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88F46">
      <w:pPr>
        <w:spacing w:line="360" w:lineRule="auto"/>
        <w:ind w:left="-420" w:leftChars="-200" w:right="105"/>
        <w:jc w:val="center"/>
        <w:rPr>
          <w:rFonts w:hint="eastAsia" w:ascii="新宋体" w:hAnsi="新宋体" w:eastAsia="新宋体"/>
          <w:b/>
          <w:bCs/>
          <w:color w:val="000000"/>
          <w:sz w:val="44"/>
          <w:szCs w:val="44"/>
        </w:rPr>
      </w:pPr>
    </w:p>
    <w:p w14:paraId="267A3FB5">
      <w:pPr>
        <w:spacing w:line="360" w:lineRule="auto"/>
        <w:ind w:right="105"/>
        <w:jc w:val="both"/>
        <w:rPr>
          <w:rFonts w:hint="eastAsia" w:ascii="黑体" w:hAnsi="黑体" w:eastAsia="黑体" w:cs="黑体"/>
          <w:b/>
          <w:bCs/>
          <w:color w:val="000000"/>
          <w:sz w:val="52"/>
          <w:szCs w:val="52"/>
        </w:rPr>
      </w:pPr>
    </w:p>
    <w:p w14:paraId="1B33DCBD">
      <w:pPr>
        <w:tabs>
          <w:tab w:val="left" w:pos="420"/>
          <w:tab w:val="left" w:pos="6660"/>
        </w:tabs>
        <w:spacing w:line="360" w:lineRule="auto"/>
        <w:jc w:val="center"/>
        <w:rPr>
          <w:rFonts w:hint="eastAsia" w:ascii="黑体" w:hAnsi="黑体" w:eastAsia="黑体" w:cs="黑体"/>
          <w:b/>
          <w:bCs/>
          <w:sz w:val="52"/>
          <w:szCs w:val="52"/>
        </w:rPr>
      </w:pPr>
      <w:r>
        <w:rPr>
          <w:rFonts w:hint="eastAsia" w:ascii="黑体" w:hAnsi="黑体" w:eastAsia="黑体" w:cs="黑体"/>
          <w:b/>
          <w:bCs w:val="0"/>
          <w:sz w:val="52"/>
          <w:szCs w:val="52"/>
          <w:u w:val="none" w:color="auto"/>
          <w:lang w:eastAsia="zh-CN"/>
        </w:rPr>
        <w:t>茂名市妇幼保健院电子图书采购项目</w:t>
      </w:r>
    </w:p>
    <w:p w14:paraId="59B6E213">
      <w:pPr>
        <w:tabs>
          <w:tab w:val="left" w:pos="420"/>
          <w:tab w:val="left" w:pos="6660"/>
        </w:tabs>
        <w:spacing w:line="360" w:lineRule="auto"/>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 xml:space="preserve">  </w:t>
      </w:r>
    </w:p>
    <w:p w14:paraId="23C7AA50">
      <w:pPr>
        <w:tabs>
          <w:tab w:val="left" w:pos="420"/>
          <w:tab w:val="left" w:pos="6660"/>
        </w:tabs>
        <w:spacing w:line="360" w:lineRule="auto"/>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eastAsia="zh-CN"/>
        </w:rPr>
        <w:t>【项目编号：2024-MMFY49</w:t>
      </w:r>
      <w:r>
        <w:rPr>
          <w:rFonts w:hint="eastAsia" w:ascii="黑体" w:hAnsi="黑体" w:eastAsia="黑体" w:cs="黑体"/>
          <w:sz w:val="36"/>
          <w:szCs w:val="36"/>
          <w:lang w:val="en-US" w:eastAsia="zh-CN"/>
        </w:rPr>
        <w:t>】</w:t>
      </w:r>
    </w:p>
    <w:p w14:paraId="0C4102D5">
      <w:pPr>
        <w:spacing w:line="360" w:lineRule="auto"/>
        <w:jc w:val="center"/>
        <w:rPr>
          <w:rFonts w:hint="eastAsia" w:ascii="新宋体" w:hAnsi="新宋体" w:eastAsia="新宋体"/>
          <w:bCs/>
          <w:szCs w:val="21"/>
        </w:rPr>
      </w:pPr>
    </w:p>
    <w:p w14:paraId="2E24974F">
      <w:pPr>
        <w:spacing w:line="360" w:lineRule="auto"/>
        <w:jc w:val="both"/>
        <w:rPr>
          <w:rFonts w:hint="eastAsia" w:ascii="新宋体" w:hAnsi="新宋体" w:eastAsia="新宋体"/>
          <w:bCs/>
          <w:szCs w:val="21"/>
        </w:rPr>
      </w:pPr>
    </w:p>
    <w:p w14:paraId="45B38AC9">
      <w:pPr>
        <w:spacing w:line="360" w:lineRule="auto"/>
        <w:jc w:val="center"/>
        <w:rPr>
          <w:rFonts w:hint="eastAsia" w:ascii="新宋体" w:hAnsi="新宋体" w:eastAsia="新宋体"/>
          <w:bCs/>
          <w:szCs w:val="21"/>
        </w:rPr>
      </w:pPr>
    </w:p>
    <w:p w14:paraId="390598D7">
      <w:pPr>
        <w:spacing w:line="360" w:lineRule="auto"/>
        <w:jc w:val="center"/>
        <w:rPr>
          <w:rFonts w:hint="eastAsia" w:ascii="新宋体" w:hAnsi="新宋体" w:eastAsia="新宋体"/>
          <w:bCs/>
          <w:szCs w:val="21"/>
        </w:rPr>
      </w:pPr>
    </w:p>
    <w:p w14:paraId="44B4FAE0">
      <w:pPr>
        <w:spacing w:line="360" w:lineRule="auto"/>
        <w:jc w:val="center"/>
        <w:rPr>
          <w:rFonts w:hint="eastAsia" w:ascii="黑体" w:hAnsi="黑体" w:eastAsia="黑体" w:cs="黑体"/>
          <w:b/>
          <w:bCs/>
          <w:szCs w:val="21"/>
        </w:rPr>
      </w:pPr>
      <w:r>
        <w:rPr>
          <w:rFonts w:hint="eastAsia" w:ascii="黑体" w:hAnsi="黑体" w:eastAsia="黑体" w:cs="黑体"/>
          <w:b/>
          <w:sz w:val="72"/>
          <w:szCs w:val="72"/>
          <w:lang w:val="en-US" w:eastAsia="zh-CN"/>
        </w:rPr>
        <w:t xml:space="preserve"> 采购</w:t>
      </w:r>
      <w:r>
        <w:rPr>
          <w:rFonts w:hint="eastAsia" w:ascii="黑体" w:hAnsi="黑体" w:eastAsia="黑体" w:cs="黑体"/>
          <w:b/>
          <w:sz w:val="72"/>
          <w:szCs w:val="72"/>
        </w:rPr>
        <w:t>文件</w:t>
      </w:r>
    </w:p>
    <w:p w14:paraId="2AE5BF27">
      <w:pPr>
        <w:spacing w:line="360" w:lineRule="auto"/>
        <w:jc w:val="center"/>
        <w:rPr>
          <w:rFonts w:hint="eastAsia" w:ascii="新宋体" w:hAnsi="新宋体" w:eastAsia="新宋体"/>
          <w:b/>
          <w:bCs/>
          <w:szCs w:val="21"/>
        </w:rPr>
      </w:pPr>
    </w:p>
    <w:p w14:paraId="4CC92009">
      <w:pPr>
        <w:spacing w:line="360" w:lineRule="auto"/>
        <w:jc w:val="center"/>
        <w:rPr>
          <w:rFonts w:hint="eastAsia" w:ascii="新宋体" w:hAnsi="新宋体" w:eastAsia="新宋体"/>
          <w:b/>
          <w:bCs/>
          <w:szCs w:val="21"/>
        </w:rPr>
      </w:pPr>
    </w:p>
    <w:p w14:paraId="6C975BD4">
      <w:pPr>
        <w:pStyle w:val="4"/>
        <w:rPr>
          <w:rFonts w:hint="eastAsia" w:ascii="新宋体" w:hAnsi="新宋体" w:eastAsia="新宋体"/>
          <w:b/>
          <w:bCs/>
          <w:szCs w:val="21"/>
        </w:rPr>
      </w:pPr>
    </w:p>
    <w:p w14:paraId="2D6FFE00">
      <w:pPr>
        <w:pStyle w:val="4"/>
        <w:rPr>
          <w:rFonts w:hint="eastAsia" w:ascii="新宋体" w:hAnsi="新宋体" w:eastAsia="新宋体"/>
          <w:b/>
          <w:bCs/>
          <w:szCs w:val="21"/>
        </w:rPr>
      </w:pPr>
    </w:p>
    <w:p w14:paraId="26795ECF">
      <w:pPr>
        <w:pStyle w:val="4"/>
        <w:rPr>
          <w:rFonts w:hint="eastAsia" w:ascii="新宋体" w:hAnsi="新宋体" w:eastAsia="新宋体"/>
          <w:b/>
          <w:bCs/>
          <w:szCs w:val="21"/>
        </w:rPr>
      </w:pPr>
    </w:p>
    <w:p w14:paraId="274F9586">
      <w:pPr>
        <w:pStyle w:val="4"/>
        <w:rPr>
          <w:rFonts w:hint="eastAsia" w:ascii="新宋体" w:hAnsi="新宋体" w:eastAsia="新宋体"/>
          <w:b/>
          <w:bCs/>
          <w:szCs w:val="21"/>
        </w:rPr>
      </w:pPr>
    </w:p>
    <w:p w14:paraId="43CEFF14">
      <w:pPr>
        <w:pStyle w:val="4"/>
        <w:rPr>
          <w:rFonts w:hint="eastAsia" w:ascii="新宋体" w:hAnsi="新宋体" w:eastAsia="新宋体"/>
          <w:b/>
          <w:bCs/>
          <w:szCs w:val="21"/>
        </w:rPr>
      </w:pPr>
    </w:p>
    <w:p w14:paraId="68AD321E">
      <w:pPr>
        <w:spacing w:line="360" w:lineRule="auto"/>
        <w:rPr>
          <w:rFonts w:hint="eastAsia" w:ascii="新宋体" w:hAnsi="新宋体" w:eastAsia="新宋体"/>
          <w:b/>
          <w:bCs/>
          <w:szCs w:val="21"/>
        </w:rPr>
      </w:pPr>
    </w:p>
    <w:p w14:paraId="0FF4A01C">
      <w:pPr>
        <w:spacing w:line="360" w:lineRule="auto"/>
        <w:jc w:val="center"/>
        <w:rPr>
          <w:rFonts w:hint="eastAsia" w:ascii="新宋体" w:hAnsi="新宋体" w:eastAsia="新宋体"/>
          <w:b/>
          <w:bCs/>
          <w:sz w:val="32"/>
          <w:szCs w:val="32"/>
        </w:rPr>
      </w:pPr>
      <w:r>
        <w:rPr>
          <w:rFonts w:hint="eastAsia" w:ascii="新宋体" w:hAnsi="新宋体" w:eastAsia="新宋体"/>
          <w:b/>
          <w:bCs/>
          <w:sz w:val="32"/>
          <w:szCs w:val="32"/>
        </w:rPr>
        <w:t>茂名市</w:t>
      </w:r>
      <w:r>
        <w:rPr>
          <w:rFonts w:hint="eastAsia" w:ascii="新宋体" w:hAnsi="新宋体" w:eastAsia="新宋体"/>
          <w:b/>
          <w:bCs/>
          <w:sz w:val="32"/>
          <w:szCs w:val="32"/>
          <w:lang w:eastAsia="zh-CN"/>
        </w:rPr>
        <w:t>妇幼保健院</w:t>
      </w:r>
      <w:r>
        <w:rPr>
          <w:rFonts w:hint="eastAsia" w:ascii="新宋体" w:hAnsi="新宋体" w:eastAsia="新宋体"/>
          <w:b/>
          <w:bCs/>
          <w:sz w:val="32"/>
          <w:szCs w:val="32"/>
        </w:rPr>
        <w:t>编制</w:t>
      </w:r>
    </w:p>
    <w:p w14:paraId="449FC247">
      <w:pPr>
        <w:spacing w:line="360" w:lineRule="auto"/>
        <w:jc w:val="center"/>
        <w:rPr>
          <w:rFonts w:hint="eastAsia" w:ascii="新宋体" w:hAnsi="新宋体" w:eastAsia="新宋体"/>
          <w:sz w:val="32"/>
          <w:szCs w:val="32"/>
        </w:rPr>
      </w:pPr>
      <w:r>
        <w:rPr>
          <w:rFonts w:hint="eastAsia" w:ascii="新宋体" w:hAnsi="新宋体" w:eastAsia="新宋体"/>
          <w:b/>
          <w:bCs/>
          <w:sz w:val="32"/>
          <w:szCs w:val="32"/>
        </w:rPr>
        <w:t>发布日期：20</w:t>
      </w:r>
      <w:r>
        <w:rPr>
          <w:rFonts w:hint="eastAsia" w:ascii="新宋体" w:hAnsi="新宋体" w:eastAsia="新宋体"/>
          <w:b/>
          <w:bCs/>
          <w:sz w:val="32"/>
          <w:szCs w:val="32"/>
          <w:lang w:val="en-US" w:eastAsia="zh-CN"/>
        </w:rPr>
        <w:t>24</w:t>
      </w:r>
      <w:r>
        <w:rPr>
          <w:rFonts w:hint="eastAsia" w:ascii="新宋体" w:hAnsi="新宋体" w:eastAsia="新宋体"/>
          <w:b/>
          <w:bCs/>
          <w:sz w:val="32"/>
          <w:szCs w:val="32"/>
        </w:rPr>
        <w:t>年</w:t>
      </w:r>
      <w:r>
        <w:rPr>
          <w:rFonts w:hint="eastAsia" w:ascii="新宋体" w:hAnsi="新宋体" w:eastAsia="新宋体"/>
          <w:b/>
          <w:bCs/>
          <w:sz w:val="32"/>
          <w:szCs w:val="32"/>
          <w:lang w:val="en-US" w:eastAsia="zh-CN"/>
        </w:rPr>
        <w:t>10</w:t>
      </w:r>
      <w:r>
        <w:rPr>
          <w:rFonts w:hint="eastAsia" w:ascii="新宋体" w:hAnsi="新宋体" w:eastAsia="新宋体"/>
          <w:b/>
          <w:bCs/>
          <w:sz w:val="32"/>
          <w:szCs w:val="32"/>
        </w:rPr>
        <w:t>月</w:t>
      </w:r>
    </w:p>
    <w:p w14:paraId="49978058">
      <w:pPr>
        <w:snapToGrid w:val="0"/>
        <w:spacing w:line="360" w:lineRule="auto"/>
        <w:jc w:val="both"/>
        <w:textAlignment w:val="baseline"/>
        <w:rPr>
          <w:rStyle w:val="34"/>
          <w:rFonts w:hint="eastAsia" w:cs="Times New Roman"/>
          <w:b/>
          <w:bCs/>
          <w:sz w:val="28"/>
          <w:szCs w:val="28"/>
          <w:lang w:val="en-US" w:eastAsia="zh-CN" w:bidi="ar-SA"/>
        </w:rPr>
      </w:pPr>
    </w:p>
    <w:p w14:paraId="3B5ED7D8">
      <w:pPr>
        <w:spacing w:line="360" w:lineRule="auto"/>
        <w:jc w:val="center"/>
        <w:outlineLvl w:val="0"/>
        <w:rPr>
          <w:rFonts w:hint="eastAsia" w:ascii="方正小标宋简体" w:hAnsi="新宋体" w:eastAsia="方正小标宋简体"/>
          <w:b/>
          <w:color w:val="FFFFFF"/>
          <w:kern w:val="0"/>
          <w:sz w:val="44"/>
          <w:szCs w:val="44"/>
          <w:shd w:val="clear" w:color="auto" w:fill="0000FF"/>
        </w:rPr>
        <w:sectPr>
          <w:headerReference r:id="rId4" w:type="first"/>
          <w:footerReference r:id="rId5" w:type="first"/>
          <w:headerReference r:id="rId3" w:type="default"/>
          <w:pgSz w:w="11906" w:h="16838"/>
          <w:pgMar w:top="1440" w:right="1417" w:bottom="1440" w:left="1417" w:header="685" w:footer="567" w:gutter="0"/>
          <w:lnNumType w:countBy="0"/>
          <w:cols w:space="720" w:num="1"/>
          <w:titlePg/>
          <w:rtlGutter w:val="0"/>
          <w:docGrid w:type="linesAndChars" w:linePitch="312" w:charSpace="0"/>
        </w:sectPr>
      </w:pPr>
      <w:bookmarkStart w:id="0" w:name="_Toc455083850"/>
      <w:bookmarkStart w:id="1" w:name="_Toc363207411"/>
      <w:bookmarkStart w:id="2" w:name="_Toc401914351"/>
    </w:p>
    <w:p w14:paraId="783A408B">
      <w:pPr>
        <w:spacing w:line="360" w:lineRule="auto"/>
        <w:jc w:val="center"/>
        <w:outlineLvl w:val="0"/>
        <w:rPr>
          <w:rFonts w:hint="eastAsia" w:ascii="方正小标宋简体" w:hAnsi="新宋体" w:eastAsia="方正小标宋简体"/>
          <w:b/>
          <w:color w:val="FFFFFF"/>
          <w:kern w:val="0"/>
          <w:sz w:val="44"/>
          <w:szCs w:val="44"/>
          <w:shd w:val="clear" w:color="auto" w:fill="FFFFFF"/>
        </w:rPr>
      </w:pPr>
      <w:r>
        <w:rPr>
          <w:rFonts w:hint="eastAsia" w:ascii="方正小标宋简体" w:hAnsi="新宋体" w:eastAsia="方正小标宋简体"/>
          <w:b/>
          <w:color w:val="FFFFFF"/>
          <w:kern w:val="0"/>
          <w:sz w:val="44"/>
          <w:szCs w:val="44"/>
          <w:shd w:val="clear" w:color="auto" w:fill="0000FF"/>
        </w:rPr>
        <w:t>第一部分　邀请函</w:t>
      </w:r>
      <w:bookmarkEnd w:id="0"/>
      <w:bookmarkEnd w:id="1"/>
      <w:bookmarkEnd w:id="2"/>
    </w:p>
    <w:p w14:paraId="19216A74">
      <w:pPr>
        <w:snapToGrid w:val="0"/>
        <w:spacing w:line="360" w:lineRule="auto"/>
        <w:jc w:val="both"/>
        <w:textAlignment w:val="baseline"/>
        <w:rPr>
          <w:rStyle w:val="34"/>
          <w:rFonts w:ascii="Calibri" w:hAnsi="Calibri" w:cs="Times New Roman"/>
          <w:b/>
          <w:bCs/>
          <w:sz w:val="32"/>
          <w:szCs w:val="32"/>
          <w:lang w:val="en-US" w:eastAsia="zh-CN" w:bidi="ar-SA"/>
        </w:rPr>
      </w:pPr>
    </w:p>
    <w:p w14:paraId="75B97F62">
      <w:pPr>
        <w:widowControl/>
        <w:wordWrap/>
        <w:adjustRightInd/>
        <w:snapToGrid w:val="0"/>
        <w:spacing w:line="400" w:lineRule="exact"/>
        <w:ind w:left="0" w:leftChars="0" w:right="0" w:firstLine="640" w:firstLineChars="200"/>
        <w:jc w:val="center"/>
        <w:textAlignment w:val="auto"/>
        <w:outlineLvl w:val="9"/>
        <w:rPr>
          <w:rStyle w:val="34"/>
          <w:rFonts w:ascii="Arial" w:hAnsi="Arial" w:eastAsia="宋体"/>
          <w:color w:val="auto"/>
          <w:sz w:val="21"/>
          <w:szCs w:val="21"/>
          <w:lang w:val="en-US" w:eastAsia="zh-CN" w:bidi="ar-SA"/>
        </w:rPr>
      </w:pPr>
      <w:r>
        <w:rPr>
          <w:rFonts w:hint="eastAsia" w:ascii="宋体" w:hAnsi="宋体"/>
          <w:b/>
          <w:color w:val="auto"/>
          <w:sz w:val="32"/>
          <w:szCs w:val="32"/>
          <w:u w:val="none"/>
          <w:lang w:eastAsia="zh-CN"/>
        </w:rPr>
        <w:t>茂名市妇幼保健院电子图书采购项目</w:t>
      </w:r>
      <w:r>
        <w:rPr>
          <w:rStyle w:val="34"/>
          <w:rFonts w:hint="eastAsia" w:cs="Times New Roman"/>
          <w:b/>
          <w:bCs/>
          <w:color w:val="auto"/>
          <w:sz w:val="32"/>
          <w:szCs w:val="32"/>
          <w:lang w:val="en-US" w:eastAsia="zh-CN" w:bidi="ar-SA"/>
        </w:rPr>
        <w:t>采购</w:t>
      </w:r>
      <w:r>
        <w:rPr>
          <w:rStyle w:val="34"/>
          <w:rFonts w:ascii="Calibri" w:hAnsi="Calibri" w:cs="Times New Roman"/>
          <w:b/>
          <w:bCs/>
          <w:color w:val="auto"/>
          <w:sz w:val="32"/>
          <w:szCs w:val="32"/>
          <w:lang w:val="en-US" w:eastAsia="zh-CN" w:bidi="ar-SA"/>
        </w:rPr>
        <w:t>公告</w:t>
      </w:r>
    </w:p>
    <w:p w14:paraId="4E57E306">
      <w:pPr>
        <w:keepNext w:val="0"/>
        <w:keepLines w:val="0"/>
        <w:pageBreakBefore w:val="0"/>
        <w:widowControl/>
        <w:kinsoku/>
        <w:wordWrap/>
        <w:overflowPunct/>
        <w:topLinePunct w:val="0"/>
        <w:bidi w:val="0"/>
        <w:adjustRightInd/>
        <w:snapToGrid w:val="0"/>
        <w:spacing w:line="400" w:lineRule="exact"/>
        <w:ind w:left="0" w:leftChars="0" w:right="0" w:firstLine="0" w:firstLineChars="0"/>
        <w:textAlignment w:val="auto"/>
        <w:outlineLvl w:val="9"/>
        <w:rPr>
          <w:rStyle w:val="34"/>
          <w:rFonts w:hint="eastAsia" w:ascii="宋体" w:hAnsi="宋体"/>
          <w:color w:val="auto"/>
          <w:sz w:val="21"/>
          <w:szCs w:val="21"/>
          <w:lang w:val="en-US" w:eastAsia="zh-CN" w:bidi="ar-SA"/>
        </w:rPr>
      </w:pPr>
      <w:r>
        <w:rPr>
          <w:rStyle w:val="34"/>
          <w:rFonts w:hint="eastAsia" w:ascii="宋体" w:hAnsi="宋体"/>
          <w:color w:val="auto"/>
          <w:sz w:val="21"/>
          <w:szCs w:val="21"/>
          <w:lang w:val="en-US" w:eastAsia="zh-CN" w:bidi="ar-SA"/>
        </w:rPr>
        <w:t xml:space="preserve">    </w:t>
      </w:r>
    </w:p>
    <w:p w14:paraId="3FC4323D">
      <w:pPr>
        <w:keepNext w:val="0"/>
        <w:keepLines w:val="0"/>
        <w:pageBreakBefore w:val="0"/>
        <w:widowControl/>
        <w:kinsoku/>
        <w:wordWrap/>
        <w:overflowPunct/>
        <w:topLinePunct w:val="0"/>
        <w:autoSpaceDE/>
        <w:autoSpaceDN/>
        <w:bidi w:val="0"/>
        <w:adjustRightInd/>
        <w:snapToGrid w:val="0"/>
        <w:spacing w:line="440" w:lineRule="exact"/>
        <w:ind w:left="0" w:leftChars="0" w:right="0" w:firstLine="420" w:firstLineChars="200"/>
        <w:textAlignment w:val="auto"/>
        <w:outlineLvl w:val="9"/>
        <w:rPr>
          <w:rStyle w:val="34"/>
          <w:rFonts w:hint="eastAsia" w:ascii="宋体" w:hAnsi="宋体" w:eastAsia="宋体" w:cs="宋体"/>
          <w:color w:val="auto"/>
          <w:sz w:val="21"/>
          <w:szCs w:val="21"/>
          <w:lang w:val="en-US" w:eastAsia="zh-CN" w:bidi="ar-SA"/>
        </w:rPr>
      </w:pPr>
      <w:r>
        <w:rPr>
          <w:rStyle w:val="34"/>
          <w:rFonts w:hint="eastAsia" w:ascii="宋体" w:hAnsi="宋体" w:eastAsia="宋体" w:cs="宋体"/>
          <w:color w:val="auto"/>
          <w:sz w:val="21"/>
          <w:szCs w:val="21"/>
          <w:lang w:val="en-US" w:eastAsia="zh-CN" w:bidi="ar-SA"/>
        </w:rPr>
        <w:t>茂名市妇幼保健院</w:t>
      </w:r>
      <w:r>
        <w:rPr>
          <w:rStyle w:val="34"/>
          <w:rFonts w:hint="eastAsia" w:ascii="宋体" w:hAnsi="宋体" w:eastAsia="宋体" w:cs="宋体"/>
          <w:bCs/>
          <w:color w:val="auto"/>
          <w:sz w:val="21"/>
          <w:szCs w:val="21"/>
          <w:lang w:val="en-US" w:eastAsia="zh-CN" w:bidi="ar-SA"/>
        </w:rPr>
        <w:t>（以下简称“采购人”）</w:t>
      </w:r>
      <w:r>
        <w:rPr>
          <w:rStyle w:val="34"/>
          <w:rFonts w:hint="eastAsia" w:ascii="宋体" w:hAnsi="宋体" w:eastAsia="宋体" w:cs="宋体"/>
          <w:bCs/>
          <w:color w:val="auto"/>
          <w:sz w:val="21"/>
          <w:szCs w:val="21"/>
          <w:lang w:val="zh-CN" w:eastAsia="zh-CN" w:bidi="ar-SA"/>
        </w:rPr>
        <w:t>拟</w:t>
      </w:r>
      <w:r>
        <w:rPr>
          <w:rStyle w:val="34"/>
          <w:rFonts w:hint="eastAsia" w:ascii="宋体" w:hAnsi="宋体" w:eastAsia="宋体" w:cs="宋体"/>
          <w:bCs/>
          <w:color w:val="auto"/>
          <w:sz w:val="21"/>
          <w:szCs w:val="21"/>
          <w:lang w:val="en-US" w:eastAsia="zh-CN" w:bidi="ar-SA"/>
        </w:rPr>
        <w:t>对</w:t>
      </w:r>
      <w:r>
        <w:rPr>
          <w:rFonts w:hint="eastAsia" w:ascii="宋体" w:hAnsi="宋体" w:cs="宋体"/>
          <w:b/>
          <w:color w:val="auto"/>
          <w:sz w:val="21"/>
          <w:szCs w:val="21"/>
          <w:u w:val="single"/>
          <w:lang w:eastAsia="zh-CN"/>
        </w:rPr>
        <w:t>茂名市妇幼保健院电子图书采购项目</w:t>
      </w:r>
      <w:r>
        <w:rPr>
          <w:rStyle w:val="34"/>
          <w:rFonts w:hint="eastAsia" w:ascii="宋体" w:hAnsi="宋体" w:eastAsia="宋体" w:cs="宋体"/>
          <w:b/>
          <w:bCs w:val="0"/>
          <w:color w:val="auto"/>
          <w:sz w:val="21"/>
          <w:szCs w:val="21"/>
          <w:u w:val="single"/>
          <w:lang w:val="en-US" w:eastAsia="zh-CN" w:bidi="ar-SA"/>
        </w:rPr>
        <w:t>（项目编号：</w:t>
      </w:r>
      <w:r>
        <w:rPr>
          <w:rStyle w:val="34"/>
          <w:rFonts w:hint="eastAsia" w:ascii="宋体" w:hAnsi="宋体" w:cs="宋体"/>
          <w:b/>
          <w:bCs w:val="0"/>
          <w:color w:val="auto"/>
          <w:sz w:val="21"/>
          <w:szCs w:val="21"/>
          <w:u w:val="single"/>
          <w:lang w:val="en-US" w:eastAsia="zh-CN" w:bidi="ar-SA"/>
        </w:rPr>
        <w:t>2024-MMFY49</w:t>
      </w:r>
      <w:r>
        <w:rPr>
          <w:rStyle w:val="34"/>
          <w:rFonts w:hint="eastAsia" w:ascii="宋体" w:hAnsi="宋体" w:eastAsia="宋体" w:cs="宋体"/>
          <w:b/>
          <w:bCs w:val="0"/>
          <w:color w:val="auto"/>
          <w:sz w:val="21"/>
          <w:szCs w:val="21"/>
          <w:u w:val="single"/>
          <w:lang w:val="en-US" w:eastAsia="zh-CN" w:bidi="ar-SA"/>
        </w:rPr>
        <w:t>）</w:t>
      </w:r>
      <w:r>
        <w:rPr>
          <w:rStyle w:val="34"/>
          <w:rFonts w:hint="eastAsia" w:ascii="宋体" w:hAnsi="宋体" w:eastAsia="宋体" w:cs="宋体"/>
          <w:b w:val="0"/>
          <w:bCs/>
          <w:color w:val="auto"/>
          <w:sz w:val="21"/>
          <w:szCs w:val="21"/>
          <w:lang w:val="en-US" w:eastAsia="zh-CN" w:bidi="ar-SA"/>
        </w:rPr>
        <w:t>）进行议价采购，欢迎符合资格条件的供应商按本公告的有关内容进行报价（</w:t>
      </w:r>
      <w:r>
        <w:rPr>
          <w:rStyle w:val="34"/>
          <w:rFonts w:hint="eastAsia" w:ascii="宋体" w:hAnsi="宋体" w:eastAsia="宋体" w:cs="宋体"/>
          <w:b w:val="0"/>
          <w:bCs/>
          <w:sz w:val="21"/>
          <w:szCs w:val="21"/>
          <w:lang w:val="en-US" w:eastAsia="zh-CN" w:bidi="ar-SA"/>
        </w:rPr>
        <w:t>项目采购需求及报价文件格式，</w:t>
      </w:r>
      <w:r>
        <w:rPr>
          <w:rStyle w:val="34"/>
          <w:rFonts w:hint="eastAsia" w:ascii="宋体" w:hAnsi="宋体" w:eastAsia="宋体" w:cs="宋体"/>
          <w:b w:val="0"/>
          <w:bCs/>
          <w:color w:val="auto"/>
          <w:sz w:val="21"/>
          <w:szCs w:val="21"/>
          <w:lang w:val="en-US" w:eastAsia="zh-CN" w:bidi="ar-SA"/>
        </w:rPr>
        <w:t>请点击下载）。</w:t>
      </w:r>
    </w:p>
    <w:p w14:paraId="0D02D710">
      <w:pPr>
        <w:keepNext w:val="0"/>
        <w:keepLines w:val="0"/>
        <w:pageBreakBefore w:val="0"/>
        <w:widowControl/>
        <w:numPr>
          <w:ilvl w:val="0"/>
          <w:numId w:val="4"/>
        </w:numPr>
        <w:kinsoku/>
        <w:wordWrap/>
        <w:overflowPunct/>
        <w:topLinePunct w:val="0"/>
        <w:autoSpaceDE/>
        <w:autoSpaceDN/>
        <w:bidi w:val="0"/>
        <w:adjustRightInd/>
        <w:spacing w:line="440" w:lineRule="exact"/>
        <w:ind w:left="0" w:right="0" w:firstLine="421" w:firstLineChars="0"/>
        <w:textAlignment w:val="auto"/>
        <w:outlineLvl w:val="9"/>
        <w:rPr>
          <w:rStyle w:val="34"/>
          <w:rFonts w:hint="eastAsia" w:ascii="宋体" w:hAnsi="宋体" w:eastAsia="宋体" w:cs="宋体"/>
          <w:b w:val="0"/>
          <w:bCs/>
          <w:sz w:val="21"/>
          <w:szCs w:val="21"/>
          <w:lang w:val="en-US" w:eastAsia="zh-CN" w:bidi="ar-SA"/>
        </w:rPr>
      </w:pPr>
      <w:r>
        <w:rPr>
          <w:rStyle w:val="34"/>
          <w:rFonts w:hint="eastAsia" w:ascii="宋体" w:hAnsi="宋体" w:eastAsia="宋体" w:cs="宋体"/>
          <w:b/>
          <w:color w:val="auto"/>
          <w:sz w:val="21"/>
          <w:szCs w:val="21"/>
          <w:lang w:val="en-US" w:eastAsia="zh-CN" w:bidi="ar-SA"/>
        </w:rPr>
        <w:t>项目内容</w:t>
      </w:r>
    </w:p>
    <w:p w14:paraId="57F8D8F4">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right="0" w:firstLine="420" w:firstLineChars="200"/>
        <w:jc w:val="both"/>
        <w:textAlignment w:val="auto"/>
        <w:outlineLvl w:val="9"/>
        <w:rPr>
          <w:rStyle w:val="34"/>
          <w:rFonts w:hint="eastAsia" w:ascii="宋体" w:hAnsi="宋体" w:eastAsia="宋体" w:cs="宋体"/>
          <w:bCs/>
          <w:color w:val="auto"/>
          <w:sz w:val="21"/>
          <w:szCs w:val="21"/>
          <w:lang w:val="en-US" w:eastAsia="zh-CN" w:bidi="ar-SA"/>
        </w:rPr>
      </w:pPr>
      <w:r>
        <w:rPr>
          <w:rStyle w:val="34"/>
          <w:rFonts w:hint="eastAsia" w:ascii="宋体" w:hAnsi="宋体" w:eastAsia="宋体" w:cs="宋体"/>
          <w:b w:val="0"/>
          <w:bCs w:val="0"/>
          <w:color w:val="auto"/>
          <w:kern w:val="0"/>
          <w:sz w:val="21"/>
          <w:szCs w:val="21"/>
          <w:lang w:val="en-US" w:eastAsia="zh-CN" w:bidi="ar-SA"/>
        </w:rPr>
        <w:t>（一）</w:t>
      </w:r>
      <w:r>
        <w:rPr>
          <w:rStyle w:val="34"/>
          <w:rFonts w:hint="eastAsia" w:ascii="宋体" w:hAnsi="宋体" w:eastAsia="宋体" w:cs="宋体"/>
          <w:b w:val="0"/>
          <w:bCs w:val="0"/>
          <w:color w:val="auto"/>
          <w:sz w:val="21"/>
          <w:szCs w:val="21"/>
          <w:lang w:val="en-US" w:eastAsia="zh-CN" w:bidi="ar-SA"/>
        </w:rPr>
        <w:t>采购项目编</w:t>
      </w:r>
      <w:r>
        <w:rPr>
          <w:rStyle w:val="34"/>
          <w:rFonts w:hint="eastAsia" w:ascii="宋体" w:hAnsi="宋体" w:eastAsia="宋体" w:cs="宋体"/>
          <w:bCs/>
          <w:color w:val="auto"/>
          <w:sz w:val="21"/>
          <w:szCs w:val="21"/>
          <w:lang w:val="en-US" w:eastAsia="zh-CN" w:bidi="ar-SA"/>
        </w:rPr>
        <w:t>号：</w:t>
      </w:r>
      <w:r>
        <w:rPr>
          <w:rStyle w:val="34"/>
          <w:rFonts w:hint="eastAsia" w:ascii="宋体" w:hAnsi="宋体" w:cs="宋体"/>
          <w:bCs/>
          <w:color w:val="auto"/>
          <w:sz w:val="21"/>
          <w:szCs w:val="21"/>
          <w:lang w:val="en-US" w:eastAsia="zh-CN" w:bidi="ar-SA"/>
        </w:rPr>
        <w:t>2024-MMFY49</w:t>
      </w:r>
      <w:r>
        <w:rPr>
          <w:rStyle w:val="34"/>
          <w:rFonts w:hint="eastAsia" w:ascii="宋体" w:hAnsi="宋体" w:eastAsia="宋体" w:cs="宋体"/>
          <w:bCs/>
          <w:color w:val="auto"/>
          <w:sz w:val="21"/>
          <w:szCs w:val="21"/>
          <w:lang w:val="en-US" w:eastAsia="zh-CN" w:bidi="ar-SA"/>
        </w:rPr>
        <w:t xml:space="preserve">                              　</w:t>
      </w:r>
    </w:p>
    <w:p w14:paraId="2D865DA5">
      <w:pPr>
        <w:pStyle w:val="19"/>
        <w:keepNext w:val="0"/>
        <w:keepLines w:val="0"/>
        <w:pageBreakBefore w:val="0"/>
        <w:widowControl/>
        <w:numPr>
          <w:ilvl w:val="0"/>
          <w:numId w:val="0"/>
        </w:numPr>
        <w:tabs>
          <w:tab w:val="clear" w:pos="540"/>
        </w:tabs>
        <w:kinsoku/>
        <w:wordWrap/>
        <w:overflowPunct/>
        <w:topLinePunct w:val="0"/>
        <w:autoSpaceDE/>
        <w:autoSpaceDN/>
        <w:bidi w:val="0"/>
        <w:adjustRightInd/>
        <w:spacing w:line="440" w:lineRule="exact"/>
        <w:ind w:left="0"/>
        <w:rPr>
          <w:rFonts w:hint="eastAsia" w:ascii="宋体" w:hAnsi="宋体" w:eastAsia="宋体" w:cs="宋体"/>
          <w:lang w:val="en-US" w:eastAsia="zh-CN"/>
        </w:rPr>
      </w:pPr>
      <w:r>
        <w:rPr>
          <w:rStyle w:val="34"/>
          <w:rFonts w:hint="eastAsia" w:ascii="宋体" w:hAnsi="宋体" w:eastAsia="宋体" w:cs="宋体"/>
          <w:bCs/>
          <w:color w:val="auto"/>
          <w:sz w:val="21"/>
          <w:szCs w:val="21"/>
          <w:lang w:val="en-US" w:eastAsia="zh-CN" w:bidi="ar-SA"/>
        </w:rPr>
        <w:t xml:space="preserve">    （二）采购项目名称：</w:t>
      </w:r>
      <w:r>
        <w:rPr>
          <w:rFonts w:hint="eastAsia" w:ascii="宋体" w:hAnsi="宋体" w:eastAsia="宋体" w:cs="宋体"/>
          <w:b w:val="0"/>
          <w:bCs/>
          <w:color w:val="auto"/>
          <w:sz w:val="21"/>
          <w:szCs w:val="21"/>
          <w:u w:val="none"/>
          <w:lang w:eastAsia="zh-CN"/>
        </w:rPr>
        <w:t>茂名市妇幼保健院电子图书采购项目</w:t>
      </w:r>
    </w:p>
    <w:p w14:paraId="00068F41">
      <w:pPr>
        <w:keepNext w:val="0"/>
        <w:keepLines w:val="0"/>
        <w:pageBreakBefore w:val="0"/>
        <w:widowControl/>
        <w:kinsoku/>
        <w:wordWrap/>
        <w:overflowPunct/>
        <w:topLinePunct w:val="0"/>
        <w:autoSpaceDE/>
        <w:autoSpaceDN/>
        <w:bidi w:val="0"/>
        <w:adjustRightInd/>
        <w:spacing w:line="440" w:lineRule="exact"/>
        <w:ind w:right="0" w:firstLine="420" w:firstLineChars="200"/>
        <w:textAlignment w:val="auto"/>
        <w:outlineLvl w:val="9"/>
        <w:rPr>
          <w:rStyle w:val="34"/>
          <w:rFonts w:hint="eastAsia" w:ascii="宋体" w:hAnsi="宋体" w:eastAsia="宋体" w:cs="宋体"/>
          <w:b/>
          <w:sz w:val="21"/>
          <w:szCs w:val="21"/>
          <w:lang w:val="en-US" w:eastAsia="zh-CN" w:bidi="ar-SA"/>
        </w:rPr>
      </w:pPr>
      <w:r>
        <w:rPr>
          <w:rStyle w:val="34"/>
          <w:rFonts w:hint="eastAsia" w:ascii="宋体" w:hAnsi="宋体" w:eastAsia="宋体" w:cs="宋体"/>
          <w:b w:val="0"/>
          <w:bCs/>
          <w:sz w:val="21"/>
          <w:szCs w:val="21"/>
          <w:lang w:val="en-US" w:eastAsia="zh-CN" w:bidi="ar-SA"/>
        </w:rPr>
        <w:t>（三）项目预算金额：</w:t>
      </w:r>
      <w:r>
        <w:rPr>
          <w:rStyle w:val="34"/>
          <w:rFonts w:hint="eastAsia" w:ascii="宋体" w:hAnsi="宋体" w:cs="宋体"/>
          <w:b w:val="0"/>
          <w:bCs/>
          <w:sz w:val="21"/>
          <w:szCs w:val="21"/>
          <w:lang w:val="en-US" w:eastAsia="zh-CN" w:bidi="ar-SA"/>
        </w:rPr>
        <w:t>25000.00</w:t>
      </w:r>
      <w:r>
        <w:rPr>
          <w:rStyle w:val="34"/>
          <w:rFonts w:hint="eastAsia" w:ascii="宋体" w:hAnsi="宋体" w:eastAsia="宋体" w:cs="宋体"/>
          <w:b w:val="0"/>
          <w:bCs/>
          <w:sz w:val="21"/>
          <w:szCs w:val="21"/>
          <w:lang w:val="en-US" w:eastAsia="zh-CN" w:bidi="ar-SA"/>
        </w:rPr>
        <w:t>元</w:t>
      </w:r>
    </w:p>
    <w:p w14:paraId="61CA6C83">
      <w:pPr>
        <w:keepNext w:val="0"/>
        <w:keepLines w:val="0"/>
        <w:pageBreakBefore w:val="0"/>
        <w:widowControl/>
        <w:kinsoku/>
        <w:wordWrap/>
        <w:overflowPunct/>
        <w:topLinePunct w:val="0"/>
        <w:autoSpaceDE/>
        <w:autoSpaceDN/>
        <w:bidi w:val="0"/>
        <w:adjustRightInd/>
        <w:spacing w:line="440" w:lineRule="exact"/>
        <w:ind w:right="0" w:firstLine="420" w:firstLineChars="200"/>
        <w:textAlignment w:val="auto"/>
        <w:outlineLvl w:val="9"/>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sz w:val="21"/>
          <w:szCs w:val="21"/>
          <w:lang w:val="en-US" w:eastAsia="zh-CN" w:bidi="ar-SA"/>
        </w:rPr>
        <w:t>二、响应供应商资格要求</w:t>
      </w:r>
    </w:p>
    <w:p w14:paraId="3F0B19B6">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left"/>
        <w:textAlignment w:val="auto"/>
        <w:outlineLvl w:val="9"/>
        <w:rPr>
          <w:rStyle w:val="34"/>
          <w:rFonts w:hint="eastAsia" w:ascii="宋体" w:hAnsi="宋体" w:eastAsia="宋体" w:cs="宋体"/>
          <w:b w:val="0"/>
          <w:bCs/>
          <w:color w:val="auto"/>
          <w:kern w:val="0"/>
          <w:sz w:val="21"/>
          <w:szCs w:val="21"/>
          <w:lang w:val="en-US" w:eastAsia="zh-CN" w:bidi="ar-SA"/>
        </w:rPr>
      </w:pPr>
      <w:r>
        <w:rPr>
          <w:rStyle w:val="34"/>
          <w:rFonts w:hint="eastAsia" w:ascii="宋体" w:hAnsi="宋体" w:eastAsia="宋体" w:cs="宋体"/>
          <w:color w:val="auto"/>
          <w:kern w:val="0"/>
          <w:sz w:val="21"/>
          <w:szCs w:val="21"/>
          <w:lang w:val="en-US" w:eastAsia="zh-CN" w:bidi="ar-SA"/>
        </w:rPr>
        <w:t>1.</w:t>
      </w:r>
      <w:r>
        <w:rPr>
          <w:rStyle w:val="34"/>
          <w:rFonts w:hint="eastAsia" w:ascii="宋体" w:hAnsi="宋体" w:eastAsia="宋体" w:cs="宋体"/>
          <w:b w:val="0"/>
          <w:bCs/>
          <w:sz w:val="21"/>
          <w:szCs w:val="21"/>
          <w:lang w:val="en-US" w:eastAsia="zh-CN" w:bidi="ar-SA"/>
        </w:rPr>
        <w:t>响应供应商</w:t>
      </w:r>
      <w:r>
        <w:rPr>
          <w:rStyle w:val="34"/>
          <w:rFonts w:hint="eastAsia" w:ascii="宋体" w:hAnsi="宋体" w:eastAsia="宋体" w:cs="宋体"/>
          <w:b w:val="0"/>
          <w:bCs/>
          <w:color w:val="auto"/>
          <w:kern w:val="0"/>
          <w:sz w:val="21"/>
          <w:szCs w:val="21"/>
          <w:lang w:val="en-US" w:eastAsia="zh-CN" w:bidi="ar-SA"/>
        </w:rPr>
        <w:t>须</w:t>
      </w:r>
      <w:r>
        <w:rPr>
          <w:rStyle w:val="34"/>
          <w:rFonts w:hint="eastAsia" w:ascii="宋体" w:hAnsi="宋体" w:eastAsia="宋体" w:cs="宋体"/>
          <w:b w:val="0"/>
          <w:bCs/>
          <w:color w:val="auto"/>
          <w:sz w:val="21"/>
          <w:szCs w:val="21"/>
          <w:lang w:val="zh-CN" w:eastAsia="zh-CN" w:bidi="ar-SA"/>
        </w:rPr>
        <w:t>具备</w:t>
      </w:r>
      <w:r>
        <w:rPr>
          <w:rStyle w:val="34"/>
          <w:rFonts w:hint="eastAsia" w:ascii="宋体" w:hAnsi="宋体" w:eastAsia="宋体" w:cs="宋体"/>
          <w:b w:val="0"/>
          <w:bCs/>
          <w:color w:val="auto"/>
          <w:kern w:val="0"/>
          <w:sz w:val="21"/>
          <w:szCs w:val="21"/>
          <w:lang w:val="en-US" w:eastAsia="zh-CN" w:bidi="ar-SA"/>
        </w:rPr>
        <w:t>《政府采购法》第二十二条规定的条件（提供资格信用承诺函）。</w:t>
      </w:r>
    </w:p>
    <w:p w14:paraId="10B6BA11">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left"/>
        <w:textAlignment w:val="auto"/>
        <w:outlineLvl w:val="9"/>
        <w:rPr>
          <w:rStyle w:val="34"/>
          <w:rFonts w:hint="eastAsia" w:ascii="宋体" w:hAnsi="宋体" w:eastAsia="宋体" w:cs="宋体"/>
          <w:color w:val="auto"/>
          <w:kern w:val="0"/>
          <w:sz w:val="21"/>
          <w:szCs w:val="21"/>
          <w:lang w:val="zh-CN" w:eastAsia="zh-CN" w:bidi="ar-SA"/>
        </w:rPr>
      </w:pPr>
      <w:r>
        <w:rPr>
          <w:rStyle w:val="34"/>
          <w:rFonts w:hint="eastAsia" w:ascii="宋体" w:hAnsi="宋体" w:eastAsia="宋体" w:cs="宋体"/>
          <w:b w:val="0"/>
          <w:bCs/>
          <w:color w:val="auto"/>
          <w:kern w:val="0"/>
          <w:sz w:val="21"/>
          <w:szCs w:val="21"/>
          <w:lang w:val="en-US" w:eastAsia="zh-CN" w:bidi="ar-SA"/>
        </w:rPr>
        <w:t>2.</w:t>
      </w:r>
      <w:r>
        <w:rPr>
          <w:rFonts w:hint="eastAsia" w:ascii="宋体" w:hAnsi="宋体" w:cs="宋体"/>
          <w:szCs w:val="21"/>
        </w:rPr>
        <w:t>具有独立承担民事责任的能力，在中华人民共和国境内注册的法人或其他组织或自然人，响应时提交有效的营业执照（或事业法人登记证或身份证等相关证明）副本复印件。分支机构响应的，须提供总公司和分公司营业执照副本复印件，总公司出具给分支机构的授权书</w:t>
      </w:r>
      <w:r>
        <w:rPr>
          <w:rFonts w:hint="eastAsia" w:ascii="宋体" w:hAnsi="宋体" w:eastAsia="宋体" w:cs="宋体"/>
          <w:kern w:val="2"/>
          <w:sz w:val="21"/>
          <w:szCs w:val="21"/>
        </w:rPr>
        <w:t>。</w:t>
      </w:r>
    </w:p>
    <w:p w14:paraId="56EE260F">
      <w:pPr>
        <w:keepNext w:val="0"/>
        <w:keepLines w:val="0"/>
        <w:pageBreakBefore w:val="0"/>
        <w:widowControl w:val="0"/>
        <w:kinsoku/>
        <w:wordWrap/>
        <w:overflowPunct/>
        <w:topLinePunct w:val="0"/>
        <w:autoSpaceDE/>
        <w:autoSpaceDN/>
        <w:bidi w:val="0"/>
        <w:adjustRightInd/>
        <w:snapToGrid/>
        <w:spacing w:line="440" w:lineRule="exact"/>
        <w:ind w:right="0" w:firstLine="420" w:firstLineChars="200"/>
        <w:textAlignment w:val="auto"/>
        <w:outlineLvl w:val="9"/>
        <w:rPr>
          <w:rFonts w:hint="eastAsia" w:ascii="宋体" w:hAnsi="宋体" w:eastAsia="宋体" w:cs="宋体"/>
          <w:b w:val="0"/>
          <w:bCs w:val="0"/>
          <w:color w:val="auto"/>
          <w:sz w:val="21"/>
          <w:szCs w:val="21"/>
          <w:u w:val="none"/>
          <w:lang w:val="en-US" w:eastAsia="zh-CN"/>
        </w:rPr>
      </w:pPr>
      <w:r>
        <w:rPr>
          <w:rStyle w:val="34"/>
          <w:rFonts w:hint="eastAsia" w:ascii="宋体" w:hAnsi="宋体" w:eastAsia="宋体" w:cs="宋体"/>
          <w:color w:val="auto"/>
          <w:sz w:val="21"/>
          <w:szCs w:val="21"/>
          <w:lang w:val="zh-CN" w:eastAsia="zh-CN" w:bidi="ar-SA"/>
        </w:rPr>
        <w:t>3</w:t>
      </w:r>
      <w:r>
        <w:rPr>
          <w:rStyle w:val="34"/>
          <w:rFonts w:hint="eastAsia" w:ascii="宋体" w:hAnsi="宋体" w:eastAsia="宋体" w:cs="宋体"/>
          <w:color w:val="auto"/>
          <w:sz w:val="21"/>
          <w:szCs w:val="21"/>
          <w:lang w:val="en-US" w:eastAsia="zh-CN" w:bidi="ar-SA"/>
        </w:rPr>
        <w:t>.</w:t>
      </w:r>
      <w:r>
        <w:rPr>
          <w:rFonts w:hint="eastAsia" w:ascii="宋体" w:hAnsi="宋体" w:eastAsia="宋体" w:cs="宋体"/>
          <w:b w:val="0"/>
          <w:bCs w:val="0"/>
          <w:sz w:val="21"/>
          <w:szCs w:val="21"/>
          <w:lang w:val="zh-CN"/>
        </w:rPr>
        <w:t>供应商于投标截止日前未被“信用中国”网站(www.creditchina.gov.cn)、</w:t>
      </w:r>
      <w:r>
        <w:rPr>
          <w:rFonts w:hint="eastAsia" w:ascii="宋体" w:hAnsi="宋体" w:cs="宋体"/>
          <w:szCs w:val="21"/>
        </w:rPr>
        <w:t>中国政府采购网（www.ccgp.gov.cn）列入</w:t>
      </w:r>
      <w:r>
        <w:rPr>
          <w:rFonts w:hint="eastAsia" w:ascii="宋体" w:hAnsi="宋体" w:eastAsia="宋体" w:cs="宋体"/>
          <w:b w:val="0"/>
          <w:bCs w:val="0"/>
          <w:sz w:val="21"/>
          <w:szCs w:val="21"/>
          <w:lang w:val="zh-CN"/>
        </w:rPr>
        <w:t>“</w:t>
      </w:r>
      <w:r>
        <w:rPr>
          <w:rFonts w:hint="eastAsia" w:ascii="宋体" w:hAnsi="宋体" w:cs="宋体"/>
          <w:szCs w:val="21"/>
        </w:rPr>
        <w:t>失信被执行人、重大税收违法失信主体、政府采购严重违法失信行为</w:t>
      </w:r>
      <w:r>
        <w:rPr>
          <w:rFonts w:hint="eastAsia" w:ascii="宋体" w:hAnsi="宋体" w:eastAsia="宋体" w:cs="宋体"/>
          <w:b w:val="0"/>
          <w:bCs w:val="0"/>
          <w:sz w:val="21"/>
          <w:szCs w:val="21"/>
          <w:lang w:val="zh-CN"/>
        </w:rPr>
        <w:t>”记录名单</w:t>
      </w:r>
      <w:r>
        <w:rPr>
          <w:rFonts w:hint="eastAsia" w:ascii="宋体" w:hAnsi="宋体" w:cs="宋体"/>
          <w:b w:val="0"/>
          <w:bCs w:val="0"/>
          <w:sz w:val="21"/>
          <w:szCs w:val="21"/>
          <w:lang w:val="zh-CN"/>
        </w:rPr>
        <w:t>（提供截图证明）。</w:t>
      </w:r>
    </w:p>
    <w:p w14:paraId="205F0862">
      <w:pPr>
        <w:keepNext w:val="0"/>
        <w:keepLines w:val="0"/>
        <w:pageBreakBefore w:val="0"/>
        <w:widowControl w:val="0"/>
        <w:kinsoku/>
        <w:wordWrap/>
        <w:overflowPunct/>
        <w:topLinePunct w:val="0"/>
        <w:autoSpaceDE/>
        <w:autoSpaceDN/>
        <w:bidi w:val="0"/>
        <w:adjustRightInd/>
        <w:snapToGrid/>
        <w:spacing w:line="440" w:lineRule="exact"/>
        <w:ind w:right="0"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pacing w:val="0"/>
          <w:sz w:val="21"/>
          <w:szCs w:val="21"/>
          <w:lang w:val="en-US" w:eastAsia="zh-CN"/>
        </w:rPr>
        <w:t>4.</w:t>
      </w:r>
      <w:r>
        <w:rPr>
          <w:rFonts w:hint="eastAsia" w:ascii="宋体" w:hAnsi="宋体" w:eastAsia="宋体" w:cs="宋体"/>
          <w:color w:val="auto"/>
          <w:spacing w:val="0"/>
          <w:sz w:val="21"/>
          <w:szCs w:val="21"/>
        </w:rPr>
        <w:t>单位负责人为同一人或者存在直接控股、管理关系的不同供应商，不得参加同一合同项下的采购活动</w:t>
      </w:r>
      <w:r>
        <w:rPr>
          <w:rStyle w:val="34"/>
          <w:rFonts w:hint="eastAsia" w:ascii="宋体" w:hAnsi="宋体" w:eastAsia="宋体" w:cs="宋体"/>
          <w:b w:val="0"/>
          <w:bCs/>
          <w:color w:val="auto"/>
          <w:kern w:val="0"/>
          <w:sz w:val="21"/>
          <w:szCs w:val="21"/>
          <w:lang w:val="en-US" w:eastAsia="zh-CN" w:bidi="ar-SA"/>
        </w:rPr>
        <w:t>（提供资格信用承诺函）</w:t>
      </w:r>
      <w:r>
        <w:rPr>
          <w:rFonts w:hint="eastAsia" w:ascii="宋体" w:hAnsi="宋体" w:eastAsia="宋体" w:cs="宋体"/>
          <w:color w:val="auto"/>
          <w:spacing w:val="0"/>
          <w:sz w:val="21"/>
          <w:szCs w:val="21"/>
        </w:rPr>
        <w:t>。</w:t>
      </w:r>
    </w:p>
    <w:p w14:paraId="6EC9968E">
      <w:pPr>
        <w:keepNext w:val="0"/>
        <w:keepLines w:val="0"/>
        <w:pageBreakBefore w:val="0"/>
        <w:widowControl/>
        <w:kinsoku/>
        <w:wordWrap/>
        <w:overflowPunct/>
        <w:topLinePunct w:val="0"/>
        <w:bidi w:val="0"/>
        <w:adjustRightInd/>
        <w:spacing w:line="440" w:lineRule="exact"/>
        <w:ind w:left="0" w:right="0" w:firstLine="420" w:firstLineChars="200"/>
        <w:textAlignment w:val="auto"/>
        <w:outlineLvl w:val="9"/>
        <w:rPr>
          <w:rStyle w:val="34"/>
          <w:rFonts w:hint="default" w:ascii="宋体" w:hAnsi="宋体" w:eastAsia="宋体" w:cs="宋体"/>
          <w:b/>
          <w:bCs/>
          <w:color w:val="auto"/>
          <w:sz w:val="21"/>
          <w:szCs w:val="21"/>
          <w:highlight w:val="none"/>
          <w:lang w:val="en-US" w:eastAsia="zh-CN" w:bidi="ar-SA"/>
        </w:rPr>
      </w:pPr>
      <w:r>
        <w:rPr>
          <w:rFonts w:hint="eastAsia" w:ascii="宋体" w:hAnsi="宋体" w:cs="宋体"/>
          <w:color w:val="auto"/>
          <w:spacing w:val="0"/>
          <w:sz w:val="21"/>
          <w:szCs w:val="21"/>
          <w:lang w:val="en-US" w:eastAsia="zh-CN"/>
        </w:rPr>
        <w:t>5</w:t>
      </w:r>
      <w:r>
        <w:rPr>
          <w:rFonts w:hint="eastAsia" w:ascii="宋体" w:hAnsi="宋体" w:eastAsia="宋体" w:cs="宋体"/>
          <w:color w:val="auto"/>
          <w:spacing w:val="0"/>
          <w:sz w:val="21"/>
          <w:szCs w:val="21"/>
          <w:lang w:val="en-US" w:eastAsia="zh-CN"/>
        </w:rPr>
        <w:t>.</w:t>
      </w:r>
      <w:r>
        <w:rPr>
          <w:rFonts w:hint="eastAsia" w:ascii="宋体" w:hAnsi="宋体" w:eastAsia="宋体" w:cs="宋体"/>
          <w:color w:val="auto"/>
          <w:szCs w:val="21"/>
        </w:rPr>
        <w:t>本项目不接受联合体投标</w:t>
      </w:r>
      <w:r>
        <w:rPr>
          <w:rFonts w:hint="eastAsia" w:ascii="宋体" w:hAnsi="宋体" w:cs="宋体"/>
          <w:color w:val="auto"/>
          <w:szCs w:val="21"/>
          <w:lang w:eastAsia="zh-CN"/>
        </w:rPr>
        <w:t>，项目不得分包或转包</w:t>
      </w:r>
      <w:r>
        <w:rPr>
          <w:rStyle w:val="34"/>
          <w:rFonts w:hint="eastAsia" w:ascii="宋体" w:hAnsi="宋体" w:eastAsia="宋体" w:cs="宋体"/>
          <w:b w:val="0"/>
          <w:bCs/>
          <w:color w:val="auto"/>
          <w:kern w:val="0"/>
          <w:sz w:val="21"/>
          <w:szCs w:val="21"/>
          <w:lang w:val="en-US" w:eastAsia="zh-CN" w:bidi="ar-SA"/>
        </w:rPr>
        <w:t>（提供资格信用承诺函）</w:t>
      </w:r>
      <w:r>
        <w:rPr>
          <w:rFonts w:hint="eastAsia" w:ascii="宋体" w:hAnsi="宋体" w:eastAsia="宋体" w:cs="宋体"/>
          <w:color w:val="auto"/>
          <w:sz w:val="21"/>
          <w:szCs w:val="21"/>
          <w:lang w:val="zh-CN"/>
        </w:rPr>
        <w:t>。</w:t>
      </w:r>
    </w:p>
    <w:p w14:paraId="0E18F8A3">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right="0" w:firstLine="420" w:firstLineChars="200"/>
        <w:jc w:val="both"/>
        <w:textAlignment w:val="auto"/>
        <w:rPr>
          <w:rStyle w:val="34"/>
          <w:rFonts w:hint="eastAsia" w:ascii="宋体" w:hAnsi="宋体" w:eastAsia="宋体" w:cs="宋体"/>
          <w:b/>
          <w:bCs/>
          <w:color w:val="auto"/>
          <w:sz w:val="21"/>
          <w:szCs w:val="21"/>
          <w:highlight w:val="none"/>
          <w:lang w:val="en-US" w:eastAsia="zh-CN" w:bidi="ar-SA"/>
        </w:rPr>
      </w:pPr>
      <w:r>
        <w:rPr>
          <w:rStyle w:val="34"/>
          <w:rFonts w:hint="eastAsia" w:ascii="宋体" w:hAnsi="宋体" w:eastAsia="宋体" w:cs="宋体"/>
          <w:b/>
          <w:bCs/>
          <w:color w:val="auto"/>
          <w:sz w:val="21"/>
          <w:szCs w:val="21"/>
          <w:highlight w:val="none"/>
          <w:lang w:val="en-US" w:eastAsia="zh-CN" w:bidi="ar-SA"/>
        </w:rPr>
        <w:t>三、递交报价文件时间:2024年</w:t>
      </w:r>
      <w:r>
        <w:rPr>
          <w:rStyle w:val="34"/>
          <w:rFonts w:hint="eastAsia" w:ascii="宋体" w:hAnsi="宋体" w:cs="宋体"/>
          <w:b/>
          <w:bCs/>
          <w:color w:val="auto"/>
          <w:sz w:val="21"/>
          <w:szCs w:val="21"/>
          <w:highlight w:val="none"/>
          <w:lang w:val="en-US" w:eastAsia="zh-CN" w:bidi="ar-SA"/>
        </w:rPr>
        <w:t>10</w:t>
      </w:r>
      <w:r>
        <w:rPr>
          <w:rStyle w:val="34"/>
          <w:rFonts w:hint="eastAsia" w:ascii="宋体" w:hAnsi="宋体" w:eastAsia="宋体" w:cs="宋体"/>
          <w:b/>
          <w:bCs/>
          <w:color w:val="auto"/>
          <w:sz w:val="21"/>
          <w:szCs w:val="21"/>
          <w:highlight w:val="none"/>
          <w:lang w:val="en-US" w:eastAsia="zh-CN" w:bidi="ar-SA"/>
        </w:rPr>
        <w:t>月</w:t>
      </w:r>
      <w:r>
        <w:rPr>
          <w:rStyle w:val="34"/>
          <w:rFonts w:hint="eastAsia" w:ascii="宋体" w:hAnsi="宋体" w:cs="宋体"/>
          <w:b/>
          <w:bCs/>
          <w:color w:val="auto"/>
          <w:sz w:val="21"/>
          <w:szCs w:val="21"/>
          <w:highlight w:val="none"/>
          <w:lang w:val="en-US" w:eastAsia="zh-CN" w:bidi="ar-SA"/>
        </w:rPr>
        <w:t>25</w:t>
      </w:r>
      <w:r>
        <w:rPr>
          <w:rStyle w:val="34"/>
          <w:rFonts w:hint="eastAsia" w:ascii="宋体" w:hAnsi="宋体" w:eastAsia="宋体" w:cs="宋体"/>
          <w:b/>
          <w:bCs/>
          <w:color w:val="auto"/>
          <w:sz w:val="21"/>
          <w:szCs w:val="21"/>
          <w:highlight w:val="none"/>
          <w:lang w:val="en-US" w:eastAsia="zh-CN" w:bidi="ar-SA"/>
        </w:rPr>
        <w:t>日至2024年</w:t>
      </w:r>
      <w:r>
        <w:rPr>
          <w:rStyle w:val="34"/>
          <w:rFonts w:hint="eastAsia" w:ascii="宋体" w:hAnsi="宋体" w:cs="宋体"/>
          <w:b/>
          <w:bCs/>
          <w:color w:val="auto"/>
          <w:sz w:val="21"/>
          <w:szCs w:val="21"/>
          <w:highlight w:val="none"/>
          <w:lang w:val="en-US" w:eastAsia="zh-CN" w:bidi="ar-SA"/>
        </w:rPr>
        <w:t>10</w:t>
      </w:r>
      <w:r>
        <w:rPr>
          <w:rStyle w:val="34"/>
          <w:rFonts w:hint="eastAsia" w:ascii="宋体" w:hAnsi="宋体" w:eastAsia="宋体" w:cs="宋体"/>
          <w:b/>
          <w:bCs/>
          <w:color w:val="auto"/>
          <w:sz w:val="21"/>
          <w:szCs w:val="21"/>
          <w:highlight w:val="none"/>
          <w:lang w:val="en-US" w:eastAsia="zh-CN" w:bidi="ar-SA"/>
        </w:rPr>
        <w:t>月</w:t>
      </w:r>
      <w:r>
        <w:rPr>
          <w:rStyle w:val="34"/>
          <w:rFonts w:hint="eastAsia" w:ascii="宋体" w:hAnsi="宋体" w:cs="宋体"/>
          <w:b/>
          <w:bCs/>
          <w:color w:val="auto"/>
          <w:sz w:val="21"/>
          <w:szCs w:val="21"/>
          <w:highlight w:val="none"/>
          <w:lang w:val="en-US" w:eastAsia="zh-CN" w:bidi="ar-SA"/>
        </w:rPr>
        <w:t>29</w:t>
      </w:r>
      <w:r>
        <w:rPr>
          <w:rStyle w:val="34"/>
          <w:rFonts w:hint="eastAsia" w:ascii="宋体" w:hAnsi="宋体" w:eastAsia="宋体" w:cs="宋体"/>
          <w:b/>
          <w:bCs/>
          <w:color w:val="auto"/>
          <w:sz w:val="21"/>
          <w:szCs w:val="21"/>
          <w:highlight w:val="none"/>
          <w:lang w:val="en-US" w:eastAsia="zh-CN" w:bidi="ar-SA"/>
        </w:rPr>
        <w:t>日</w:t>
      </w:r>
      <w:r>
        <w:rPr>
          <w:rFonts w:hint="eastAsia" w:ascii="宋体" w:hAnsi="宋体" w:eastAsia="宋体" w:cs="宋体"/>
          <w:b/>
          <w:bCs/>
          <w:sz w:val="21"/>
          <w:szCs w:val="21"/>
          <w:shd w:val="clear" w:color="auto"/>
        </w:rPr>
        <w:t>上午</w:t>
      </w:r>
      <w:r>
        <w:rPr>
          <w:rFonts w:hint="eastAsia" w:ascii="宋体" w:hAnsi="宋体" w:eastAsia="宋体" w:cs="宋体"/>
          <w:b/>
          <w:bCs/>
          <w:sz w:val="21"/>
          <w:szCs w:val="21"/>
          <w:shd w:val="clear" w:color="auto"/>
          <w:lang w:val="en-US" w:eastAsia="zh-CN"/>
        </w:rPr>
        <w:t>8</w:t>
      </w:r>
      <w:r>
        <w:rPr>
          <w:rFonts w:hint="eastAsia" w:ascii="宋体" w:hAnsi="宋体" w:eastAsia="宋体" w:cs="宋体"/>
          <w:b/>
          <w:bCs/>
          <w:sz w:val="21"/>
          <w:szCs w:val="21"/>
          <w:shd w:val="clear" w:color="auto"/>
        </w:rPr>
        <w:t>:</w:t>
      </w:r>
      <w:r>
        <w:rPr>
          <w:rFonts w:hint="eastAsia" w:ascii="宋体" w:hAnsi="宋体" w:eastAsia="宋体" w:cs="宋体"/>
          <w:b/>
          <w:bCs/>
          <w:sz w:val="21"/>
          <w:szCs w:val="21"/>
          <w:shd w:val="clear" w:color="auto"/>
          <w:lang w:val="en-US" w:eastAsia="zh-CN"/>
        </w:rPr>
        <w:t>0</w:t>
      </w:r>
      <w:r>
        <w:rPr>
          <w:rFonts w:hint="eastAsia" w:ascii="宋体" w:hAnsi="宋体" w:eastAsia="宋体" w:cs="宋体"/>
          <w:b/>
          <w:bCs/>
          <w:sz w:val="21"/>
          <w:szCs w:val="21"/>
          <w:shd w:val="clear" w:color="auto"/>
        </w:rPr>
        <w:t>0-</w:t>
      </w:r>
      <w:r>
        <w:rPr>
          <w:rFonts w:hint="eastAsia" w:ascii="宋体" w:hAnsi="宋体" w:eastAsia="宋体" w:cs="宋体"/>
          <w:b/>
          <w:bCs/>
          <w:sz w:val="21"/>
          <w:szCs w:val="21"/>
          <w:shd w:val="clear" w:color="auto"/>
          <w:lang w:val="en-US" w:eastAsia="zh-CN"/>
        </w:rPr>
        <w:t>11</w:t>
      </w:r>
      <w:r>
        <w:rPr>
          <w:rFonts w:hint="eastAsia" w:ascii="宋体" w:hAnsi="宋体" w:eastAsia="宋体" w:cs="宋体"/>
          <w:b/>
          <w:bCs/>
          <w:sz w:val="21"/>
          <w:szCs w:val="21"/>
          <w:shd w:val="clear" w:color="auto"/>
        </w:rPr>
        <w:t>:</w:t>
      </w:r>
      <w:r>
        <w:rPr>
          <w:rFonts w:hint="eastAsia" w:ascii="宋体" w:hAnsi="宋体" w:eastAsia="宋体" w:cs="宋体"/>
          <w:b/>
          <w:bCs/>
          <w:sz w:val="21"/>
          <w:szCs w:val="21"/>
          <w:shd w:val="clear" w:color="auto"/>
          <w:lang w:val="en-US" w:eastAsia="zh-CN"/>
        </w:rPr>
        <w:t>3</w:t>
      </w:r>
      <w:r>
        <w:rPr>
          <w:rFonts w:hint="eastAsia" w:ascii="宋体" w:hAnsi="宋体" w:eastAsia="宋体" w:cs="宋体"/>
          <w:b/>
          <w:bCs/>
          <w:sz w:val="21"/>
          <w:szCs w:val="21"/>
          <w:shd w:val="clear" w:color="auto"/>
        </w:rPr>
        <w:t>0，下午</w:t>
      </w:r>
      <w:r>
        <w:rPr>
          <w:rFonts w:hint="eastAsia" w:ascii="宋体" w:hAnsi="宋体" w:eastAsia="宋体" w:cs="宋体"/>
          <w:b/>
          <w:bCs/>
          <w:sz w:val="21"/>
          <w:szCs w:val="21"/>
          <w:shd w:val="clear" w:color="auto"/>
          <w:lang w:val="en-US" w:eastAsia="zh-CN"/>
        </w:rPr>
        <w:t>2</w:t>
      </w:r>
      <w:r>
        <w:rPr>
          <w:rFonts w:hint="eastAsia" w:ascii="宋体" w:hAnsi="宋体" w:eastAsia="宋体" w:cs="宋体"/>
          <w:b/>
          <w:bCs/>
          <w:sz w:val="21"/>
          <w:szCs w:val="21"/>
          <w:shd w:val="clear" w:color="auto"/>
        </w:rPr>
        <w:t>:</w:t>
      </w:r>
      <w:r>
        <w:rPr>
          <w:rFonts w:hint="eastAsia" w:ascii="宋体" w:hAnsi="宋体" w:eastAsia="宋体" w:cs="宋体"/>
          <w:b/>
          <w:bCs/>
          <w:sz w:val="21"/>
          <w:szCs w:val="21"/>
          <w:shd w:val="clear" w:color="auto"/>
          <w:lang w:val="en-US" w:eastAsia="zh-CN"/>
        </w:rPr>
        <w:t>3</w:t>
      </w:r>
      <w:r>
        <w:rPr>
          <w:rFonts w:hint="eastAsia" w:ascii="宋体" w:hAnsi="宋体" w:eastAsia="宋体" w:cs="宋体"/>
          <w:b/>
          <w:bCs/>
          <w:sz w:val="21"/>
          <w:szCs w:val="21"/>
          <w:shd w:val="clear" w:color="auto"/>
        </w:rPr>
        <w:t>0-5:</w:t>
      </w:r>
      <w:r>
        <w:rPr>
          <w:rFonts w:hint="eastAsia" w:ascii="宋体" w:hAnsi="宋体" w:eastAsia="宋体" w:cs="宋体"/>
          <w:b/>
          <w:bCs/>
          <w:sz w:val="21"/>
          <w:szCs w:val="21"/>
          <w:shd w:val="clear" w:color="auto"/>
          <w:lang w:val="en-US" w:eastAsia="zh-CN"/>
        </w:rPr>
        <w:t>00</w:t>
      </w:r>
      <w:r>
        <w:rPr>
          <w:rFonts w:hint="eastAsia" w:ascii="宋体" w:hAnsi="宋体" w:eastAsia="宋体" w:cs="宋体"/>
          <w:b/>
          <w:bCs/>
          <w:sz w:val="21"/>
          <w:szCs w:val="21"/>
          <w:shd w:val="clear" w:color="auto"/>
          <w:lang w:eastAsia="zh-CN"/>
        </w:rPr>
        <w:t>，节假日除外</w:t>
      </w:r>
      <w:r>
        <w:rPr>
          <w:rFonts w:hint="eastAsia" w:ascii="宋体" w:hAnsi="宋体" w:eastAsia="宋体" w:cs="宋体"/>
          <w:b/>
          <w:bCs/>
          <w:color w:val="auto"/>
          <w:sz w:val="21"/>
          <w:szCs w:val="21"/>
          <w:highlight w:val="none"/>
          <w:shd w:val="clear" w:color="auto"/>
          <w:lang w:eastAsia="zh-CN"/>
        </w:rPr>
        <w:t>。</w:t>
      </w:r>
    </w:p>
    <w:p w14:paraId="49E4B6E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b/>
          <w:bCs/>
          <w:i w:val="0"/>
          <w:iCs w:val="0"/>
          <w:caps w:val="0"/>
          <w:color w:val="auto"/>
          <w:spacing w:val="0"/>
          <w:sz w:val="21"/>
          <w:szCs w:val="21"/>
          <w:highlight w:val="none"/>
        </w:rPr>
      </w:pPr>
      <w:r>
        <w:rPr>
          <w:rStyle w:val="34"/>
          <w:rFonts w:hint="eastAsia" w:ascii="宋体" w:hAnsi="宋体" w:cs="宋体"/>
          <w:b/>
          <w:bCs/>
          <w:color w:val="auto"/>
          <w:sz w:val="21"/>
          <w:szCs w:val="21"/>
          <w:highlight w:val="none"/>
          <w:lang w:val="en-US" w:eastAsia="zh-CN" w:bidi="ar-SA"/>
        </w:rPr>
        <w:t>四</w:t>
      </w:r>
      <w:r>
        <w:rPr>
          <w:rStyle w:val="34"/>
          <w:rFonts w:hint="eastAsia" w:ascii="宋体" w:hAnsi="宋体" w:eastAsia="宋体" w:cs="宋体"/>
          <w:b/>
          <w:bCs/>
          <w:color w:val="auto"/>
          <w:sz w:val="21"/>
          <w:szCs w:val="21"/>
          <w:highlight w:val="none"/>
          <w:lang w:val="en-US" w:eastAsia="zh-CN" w:bidi="ar-SA"/>
        </w:rPr>
        <w:t>、</w:t>
      </w:r>
      <w:r>
        <w:rPr>
          <w:rStyle w:val="17"/>
          <w:rFonts w:hint="eastAsia" w:ascii="宋体" w:hAnsi="宋体" w:eastAsia="宋体" w:cs="宋体"/>
          <w:b/>
          <w:bCs/>
          <w:i w:val="0"/>
          <w:iCs w:val="0"/>
          <w:caps w:val="0"/>
          <w:color w:val="auto"/>
          <w:spacing w:val="0"/>
          <w:sz w:val="21"/>
          <w:szCs w:val="21"/>
          <w:highlight w:val="none"/>
          <w:shd w:val="clear" w:fill="FFFFFF"/>
        </w:rPr>
        <w:t>我院拒绝接受以下报</w:t>
      </w:r>
      <w:r>
        <w:rPr>
          <w:rStyle w:val="17"/>
          <w:rFonts w:hint="eastAsia" w:ascii="宋体" w:hAnsi="宋体" w:eastAsia="宋体" w:cs="宋体"/>
          <w:b/>
          <w:bCs/>
          <w:i w:val="0"/>
          <w:iCs w:val="0"/>
          <w:caps w:val="0"/>
          <w:color w:val="auto"/>
          <w:spacing w:val="0"/>
          <w:sz w:val="21"/>
          <w:szCs w:val="21"/>
          <w:highlight w:val="none"/>
          <w:shd w:val="clear" w:fill="FFFFFF"/>
          <w:lang w:eastAsia="zh-CN"/>
        </w:rPr>
        <w:t>价</w:t>
      </w:r>
      <w:r>
        <w:rPr>
          <w:rStyle w:val="17"/>
          <w:rFonts w:hint="eastAsia" w:ascii="宋体" w:hAnsi="宋体" w:eastAsia="宋体" w:cs="宋体"/>
          <w:b/>
          <w:bCs/>
          <w:i w:val="0"/>
          <w:iCs w:val="0"/>
          <w:caps w:val="0"/>
          <w:color w:val="auto"/>
          <w:spacing w:val="0"/>
          <w:sz w:val="21"/>
          <w:szCs w:val="21"/>
          <w:highlight w:val="none"/>
          <w:shd w:val="clear" w:fill="FFFFFF"/>
        </w:rPr>
        <w:t>资料：</w:t>
      </w:r>
    </w:p>
    <w:p w14:paraId="43FA3A2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1.报名截止时间后才递交的报</w:t>
      </w:r>
      <w:r>
        <w:rPr>
          <w:rFonts w:hint="eastAsia" w:ascii="宋体" w:hAnsi="宋体" w:eastAsia="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24AE9C2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2.不符合供应商相应资质的报</w:t>
      </w:r>
      <w:r>
        <w:rPr>
          <w:rFonts w:hint="eastAsia" w:ascii="宋体" w:hAnsi="宋体" w:eastAsia="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5E5FAD9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3.不满足报名需求提交资料要求的报</w:t>
      </w:r>
      <w:r>
        <w:rPr>
          <w:rFonts w:hint="eastAsia" w:ascii="宋体" w:hAnsi="宋体" w:eastAsia="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2D4610E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w:t>
      </w:r>
      <w:r>
        <w:rPr>
          <w:rFonts w:hint="eastAsia" w:ascii="宋体" w:hAnsi="宋体" w:eastAsia="宋体" w:cs="宋体"/>
          <w:i w:val="0"/>
          <w:iCs w:val="0"/>
          <w:caps w:val="0"/>
          <w:color w:val="auto"/>
          <w:spacing w:val="0"/>
          <w:sz w:val="21"/>
          <w:szCs w:val="21"/>
          <w:shd w:val="clear" w:fill="FFFFFF"/>
          <w:lang w:eastAsia="zh-CN"/>
        </w:rPr>
        <w:t>仅以</w:t>
      </w:r>
      <w:r>
        <w:rPr>
          <w:rFonts w:hint="eastAsia" w:ascii="宋体" w:hAnsi="宋体" w:eastAsia="宋体" w:cs="宋体"/>
          <w:i w:val="0"/>
          <w:iCs w:val="0"/>
          <w:caps w:val="0"/>
          <w:color w:val="auto"/>
          <w:spacing w:val="0"/>
          <w:sz w:val="21"/>
          <w:szCs w:val="21"/>
          <w:shd w:val="clear" w:fill="FFFFFF"/>
        </w:rPr>
        <w:t>传真、电子邮件等形式的报</w:t>
      </w:r>
      <w:r>
        <w:rPr>
          <w:rFonts w:hint="eastAsia" w:ascii="宋体" w:hAnsi="宋体" w:eastAsia="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366340E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5.同一供应商重复递交的报</w:t>
      </w:r>
      <w:r>
        <w:rPr>
          <w:rFonts w:hint="eastAsia" w:ascii="宋体" w:hAnsi="宋体" w:eastAsia="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6D0ADC7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Style w:val="34"/>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i w:val="0"/>
          <w:iCs w:val="0"/>
          <w:caps w:val="0"/>
          <w:color w:val="auto"/>
          <w:spacing w:val="0"/>
          <w:sz w:val="21"/>
          <w:szCs w:val="21"/>
          <w:shd w:val="clear" w:fill="FFFFFF"/>
        </w:rPr>
        <w:t>6.虚假的报</w:t>
      </w:r>
      <w:r>
        <w:rPr>
          <w:rFonts w:hint="eastAsia" w:ascii="宋体" w:hAnsi="宋体" w:eastAsia="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3179389B">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right="0" w:firstLine="420" w:firstLineChars="200"/>
        <w:jc w:val="both"/>
        <w:textAlignment w:val="auto"/>
        <w:rPr>
          <w:rStyle w:val="34"/>
          <w:rFonts w:hint="eastAsia" w:ascii="宋体" w:hAnsi="宋体" w:eastAsia="宋体" w:cs="宋体"/>
          <w:b w:val="0"/>
          <w:bCs w:val="0"/>
          <w:color w:val="auto"/>
          <w:sz w:val="21"/>
          <w:szCs w:val="21"/>
          <w:highlight w:val="none"/>
          <w:lang w:val="en-US" w:eastAsia="zh-CN" w:bidi="ar-SA"/>
        </w:rPr>
      </w:pPr>
      <w:r>
        <w:rPr>
          <w:rStyle w:val="34"/>
          <w:rFonts w:hint="eastAsia" w:ascii="宋体" w:hAnsi="宋体" w:cs="宋体"/>
          <w:b/>
          <w:bCs/>
          <w:color w:val="auto"/>
          <w:sz w:val="21"/>
          <w:szCs w:val="21"/>
          <w:highlight w:val="none"/>
          <w:lang w:val="en-US" w:eastAsia="zh-CN" w:bidi="ar-SA"/>
        </w:rPr>
        <w:t>五</w:t>
      </w:r>
      <w:r>
        <w:rPr>
          <w:rStyle w:val="34"/>
          <w:rFonts w:hint="eastAsia" w:ascii="宋体" w:hAnsi="宋体" w:eastAsia="宋体" w:cs="宋体"/>
          <w:b/>
          <w:bCs/>
          <w:color w:val="auto"/>
          <w:sz w:val="21"/>
          <w:szCs w:val="21"/>
          <w:highlight w:val="none"/>
          <w:lang w:val="en-US" w:eastAsia="zh-CN" w:bidi="ar-SA"/>
        </w:rPr>
        <w:t>、投标报价文件纸质版和加盖公章的电子扫描件各一份，纸质版交至茂名市人民南路168号茂名市妇幼保健院综合楼7楼招标办，电子版扫描件发至指定邮箱</w:t>
      </w:r>
      <w:r>
        <w:rPr>
          <w:rStyle w:val="34"/>
          <w:rFonts w:hint="eastAsia" w:ascii="宋体" w:hAnsi="宋体" w:eastAsia="宋体" w:cs="宋体"/>
          <w:b/>
          <w:bCs/>
          <w:color w:val="auto"/>
          <w:kern w:val="2"/>
          <w:sz w:val="21"/>
          <w:szCs w:val="21"/>
          <w:highlight w:val="none"/>
          <w:lang w:val="en-US" w:eastAsia="zh-CN" w:bidi="ar-SA"/>
        </w:rPr>
        <w:t>mm0973@126.com</w:t>
      </w:r>
      <w:r>
        <w:rPr>
          <w:rStyle w:val="34"/>
          <w:rFonts w:hint="eastAsia" w:ascii="宋体" w:hAnsi="宋体" w:eastAsia="宋体" w:cs="宋体"/>
          <w:b/>
          <w:bCs/>
          <w:color w:val="auto"/>
          <w:sz w:val="21"/>
          <w:szCs w:val="21"/>
          <w:highlight w:val="none"/>
          <w:lang w:val="en-US" w:eastAsia="zh-CN" w:bidi="ar-SA"/>
        </w:rPr>
        <w:t>。</w:t>
      </w:r>
    </w:p>
    <w:p w14:paraId="7A336FD0">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left="0" w:leftChars="0" w:right="0" w:firstLine="420" w:firstLineChars="200"/>
        <w:jc w:val="both"/>
        <w:textAlignment w:val="auto"/>
        <w:rPr>
          <w:rStyle w:val="34"/>
          <w:rFonts w:hint="eastAsia" w:ascii="宋体" w:hAnsi="宋体" w:eastAsia="宋体" w:cs="宋体"/>
          <w:b w:val="0"/>
          <w:bCs w:val="0"/>
          <w:color w:val="auto"/>
          <w:kern w:val="2"/>
          <w:sz w:val="21"/>
          <w:szCs w:val="21"/>
          <w:highlight w:val="none"/>
          <w:lang w:val="en-US" w:eastAsia="zh-CN" w:bidi="ar-SA"/>
        </w:rPr>
      </w:pPr>
      <w:r>
        <w:rPr>
          <w:rStyle w:val="34"/>
          <w:rFonts w:hint="eastAsia" w:ascii="宋体" w:hAnsi="宋体" w:cs="宋体"/>
          <w:b/>
          <w:bCs/>
          <w:color w:val="auto"/>
          <w:sz w:val="21"/>
          <w:szCs w:val="21"/>
          <w:highlight w:val="none"/>
          <w:lang w:val="en-US" w:eastAsia="zh-CN" w:bidi="ar-SA"/>
        </w:rPr>
        <w:t>六</w:t>
      </w:r>
      <w:r>
        <w:rPr>
          <w:rStyle w:val="34"/>
          <w:rFonts w:hint="eastAsia" w:ascii="宋体" w:hAnsi="宋体" w:eastAsia="宋体" w:cs="宋体"/>
          <w:b/>
          <w:bCs/>
          <w:color w:val="auto"/>
          <w:sz w:val="21"/>
          <w:szCs w:val="21"/>
          <w:highlight w:val="none"/>
          <w:lang w:val="en-US" w:eastAsia="zh-CN" w:bidi="ar-SA"/>
        </w:rPr>
        <w:t>、联系事项：</w:t>
      </w:r>
    </w:p>
    <w:p w14:paraId="082DD7CA">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left="0" w:right="0" w:firstLine="420" w:firstLineChars="200"/>
        <w:jc w:val="both"/>
        <w:textAlignment w:val="auto"/>
        <w:rPr>
          <w:rStyle w:val="34"/>
          <w:rFonts w:hint="eastAsia" w:ascii="宋体" w:hAnsi="宋体" w:eastAsia="宋体" w:cs="宋体"/>
          <w:b w:val="0"/>
          <w:bCs w:val="0"/>
          <w:color w:val="auto"/>
          <w:kern w:val="0"/>
          <w:sz w:val="21"/>
          <w:szCs w:val="21"/>
          <w:highlight w:val="none"/>
          <w:lang w:val="en-US" w:eastAsia="zh-CN" w:bidi="ar-SA"/>
        </w:rPr>
      </w:pPr>
      <w:r>
        <w:rPr>
          <w:rStyle w:val="34"/>
          <w:rFonts w:hint="eastAsia" w:ascii="宋体" w:hAnsi="宋体" w:eastAsia="宋体" w:cs="宋体"/>
          <w:b w:val="0"/>
          <w:bCs w:val="0"/>
          <w:color w:val="auto"/>
          <w:kern w:val="2"/>
          <w:sz w:val="21"/>
          <w:szCs w:val="21"/>
          <w:highlight w:val="none"/>
          <w:lang w:val="en-US" w:eastAsia="zh-CN" w:bidi="ar-SA"/>
        </w:rPr>
        <w:t>采 购 人：</w:t>
      </w:r>
      <w:r>
        <w:rPr>
          <w:rStyle w:val="34"/>
          <w:rFonts w:hint="eastAsia" w:ascii="宋体" w:hAnsi="宋体" w:eastAsia="宋体" w:cs="宋体"/>
          <w:b w:val="0"/>
          <w:bCs w:val="0"/>
          <w:color w:val="auto"/>
          <w:kern w:val="0"/>
          <w:sz w:val="21"/>
          <w:szCs w:val="21"/>
          <w:highlight w:val="none"/>
          <w:lang w:val="en-US" w:eastAsia="zh-CN" w:bidi="ar-SA"/>
        </w:rPr>
        <w:t>茂名市妇幼保健院</w:t>
      </w:r>
    </w:p>
    <w:p w14:paraId="3DEA9B81">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left="0" w:right="0" w:firstLine="420" w:firstLineChars="200"/>
        <w:jc w:val="both"/>
        <w:textAlignment w:val="auto"/>
        <w:rPr>
          <w:rStyle w:val="34"/>
          <w:rFonts w:hint="eastAsia" w:ascii="宋体" w:hAnsi="宋体" w:eastAsia="宋体" w:cs="宋体"/>
          <w:color w:val="auto"/>
          <w:sz w:val="21"/>
          <w:szCs w:val="21"/>
          <w:highlight w:val="none"/>
          <w:lang w:val="en-US" w:eastAsia="zh-CN" w:bidi="ar-SA"/>
        </w:rPr>
      </w:pPr>
      <w:r>
        <w:rPr>
          <w:rStyle w:val="34"/>
          <w:rFonts w:hint="eastAsia" w:ascii="宋体" w:hAnsi="宋体" w:eastAsia="宋体" w:cs="宋体"/>
          <w:bCs/>
          <w:color w:val="auto"/>
          <w:sz w:val="21"/>
          <w:szCs w:val="21"/>
          <w:highlight w:val="none"/>
          <w:lang w:val="en-US" w:eastAsia="zh-CN" w:bidi="ar-SA"/>
        </w:rPr>
        <w:t>地    址：</w:t>
      </w:r>
      <w:r>
        <w:rPr>
          <w:rStyle w:val="34"/>
          <w:rFonts w:hint="eastAsia" w:ascii="宋体" w:hAnsi="宋体" w:eastAsia="宋体" w:cs="宋体"/>
          <w:color w:val="auto"/>
          <w:sz w:val="21"/>
          <w:szCs w:val="21"/>
          <w:highlight w:val="none"/>
          <w:lang w:val="en-US" w:eastAsia="zh-CN" w:bidi="ar-SA"/>
        </w:rPr>
        <w:t>茂名市人民南路192号</w:t>
      </w:r>
    </w:p>
    <w:p w14:paraId="428D7538">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left="0"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联 系 人：黎小姐、李先生</w:t>
      </w:r>
    </w:p>
    <w:p w14:paraId="697271D1">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right="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cs="宋体"/>
          <w:bCs/>
          <w:color w:val="auto"/>
          <w:kern w:val="2"/>
          <w:sz w:val="21"/>
          <w:szCs w:val="21"/>
          <w:highlight w:val="none"/>
          <w:lang w:val="en-US" w:eastAsia="zh-CN" w:bidi="ar-SA"/>
        </w:rPr>
        <w:t>　　</w:t>
      </w:r>
      <w:r>
        <w:rPr>
          <w:rStyle w:val="34"/>
          <w:rFonts w:hint="eastAsia" w:ascii="宋体" w:hAnsi="宋体" w:eastAsia="宋体" w:cs="宋体"/>
          <w:bCs/>
          <w:color w:val="auto"/>
          <w:kern w:val="2"/>
          <w:sz w:val="21"/>
          <w:szCs w:val="21"/>
          <w:highlight w:val="none"/>
          <w:lang w:val="en-US" w:eastAsia="zh-CN" w:bidi="ar-SA"/>
        </w:rPr>
        <w:t>联系电话：0668－2921393</w:t>
      </w:r>
    </w:p>
    <w:p w14:paraId="0B0010CC">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left="0"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邮    箱：mm0973@126.com</w:t>
      </w:r>
    </w:p>
    <w:p w14:paraId="335BBD36">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left="0"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邮    编：525000</w:t>
      </w:r>
    </w:p>
    <w:p w14:paraId="4913D407">
      <w:pPr>
        <w:pStyle w:val="3"/>
        <w:keepNext w:val="0"/>
        <w:keepLines w:val="0"/>
        <w:pageBreakBefore w:val="0"/>
        <w:widowControl/>
        <w:kinsoku/>
        <w:wordWrap/>
        <w:overflowPunct/>
        <w:topLinePunct w:val="0"/>
        <w:autoSpaceDE/>
        <w:autoSpaceDN/>
        <w:bidi w:val="0"/>
        <w:adjustRightInd/>
        <w:spacing w:line="440" w:lineRule="exact"/>
        <w:rPr>
          <w:rStyle w:val="34"/>
          <w:rFonts w:hint="eastAsia" w:ascii="宋体" w:hAnsi="宋体" w:eastAsia="宋体" w:cs="宋体"/>
          <w:bCs/>
          <w:color w:val="auto"/>
          <w:kern w:val="2"/>
          <w:sz w:val="21"/>
          <w:szCs w:val="21"/>
          <w:highlight w:val="none"/>
          <w:lang w:val="en-US" w:eastAsia="zh-CN" w:bidi="ar-SA"/>
        </w:rPr>
      </w:pPr>
    </w:p>
    <w:p w14:paraId="1F7B2907">
      <w:pPr>
        <w:pStyle w:val="3"/>
        <w:keepNext w:val="0"/>
        <w:keepLines w:val="0"/>
        <w:pageBreakBefore w:val="0"/>
        <w:widowControl/>
        <w:kinsoku/>
        <w:wordWrap/>
        <w:overflowPunct/>
        <w:topLinePunct w:val="0"/>
        <w:autoSpaceDE/>
        <w:autoSpaceDN/>
        <w:bidi w:val="0"/>
        <w:adjustRightInd/>
        <w:spacing w:line="440" w:lineRule="exact"/>
        <w:rPr>
          <w:rStyle w:val="34"/>
          <w:rFonts w:hint="eastAsia" w:ascii="宋体" w:hAnsi="宋体" w:eastAsia="宋体" w:cs="宋体"/>
          <w:bCs/>
          <w:color w:val="auto"/>
          <w:kern w:val="2"/>
          <w:sz w:val="21"/>
          <w:szCs w:val="21"/>
          <w:highlight w:val="none"/>
          <w:lang w:val="en-US" w:eastAsia="zh-CN" w:bidi="ar-SA"/>
        </w:rPr>
      </w:pPr>
    </w:p>
    <w:p w14:paraId="320FE2CA">
      <w:pPr>
        <w:keepNext w:val="0"/>
        <w:keepLines w:val="0"/>
        <w:pageBreakBefore w:val="0"/>
        <w:widowControl/>
        <w:tabs>
          <w:tab w:val="right" w:pos="9180"/>
        </w:tabs>
        <w:kinsoku/>
        <w:wordWrap/>
        <w:overflowPunct/>
        <w:topLinePunct w:val="0"/>
        <w:autoSpaceDE/>
        <w:autoSpaceDN/>
        <w:bidi w:val="0"/>
        <w:adjustRightInd/>
        <w:snapToGrid w:val="0"/>
        <w:spacing w:line="440" w:lineRule="exact"/>
        <w:ind w:firstLine="435"/>
        <w:jc w:val="left"/>
        <w:textAlignment w:val="auto"/>
        <w:rPr>
          <w:rStyle w:val="34"/>
          <w:rFonts w:hint="eastAsia" w:ascii="宋体" w:hAnsi="宋体" w:eastAsia="宋体" w:cs="宋体"/>
          <w:color w:val="auto"/>
          <w:sz w:val="21"/>
          <w:szCs w:val="21"/>
          <w:lang w:val="en-US" w:eastAsia="zh-CN" w:bidi="ar-SA"/>
        </w:rPr>
      </w:pPr>
      <w:r>
        <w:rPr>
          <w:rStyle w:val="34"/>
          <w:rFonts w:hint="eastAsia" w:ascii="宋体" w:hAnsi="宋体" w:eastAsia="宋体" w:cs="宋体"/>
          <w:color w:val="auto"/>
          <w:sz w:val="21"/>
          <w:szCs w:val="21"/>
          <w:highlight w:val="none"/>
          <w:lang w:val="en-US" w:eastAsia="zh-CN" w:bidi="ar-SA"/>
        </w:rPr>
        <w:t xml:space="preserve">                                    </w:t>
      </w:r>
    </w:p>
    <w:p w14:paraId="31AB567D">
      <w:pPr>
        <w:keepNext w:val="0"/>
        <w:keepLines w:val="0"/>
        <w:pageBreakBefore w:val="0"/>
        <w:widowControl/>
        <w:tabs>
          <w:tab w:val="right" w:pos="9180"/>
        </w:tabs>
        <w:kinsoku/>
        <w:wordWrap/>
        <w:overflowPunct/>
        <w:topLinePunct w:val="0"/>
        <w:autoSpaceDE/>
        <w:autoSpaceDN/>
        <w:bidi w:val="0"/>
        <w:adjustRightInd/>
        <w:snapToGrid w:val="0"/>
        <w:spacing w:line="440" w:lineRule="exact"/>
        <w:ind w:firstLine="6098" w:firstLineChars="2904"/>
        <w:jc w:val="left"/>
        <w:textAlignment w:val="auto"/>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color w:val="auto"/>
          <w:sz w:val="21"/>
          <w:szCs w:val="21"/>
          <w:lang w:val="en-US" w:eastAsia="zh-CN" w:bidi="ar-SA"/>
        </w:rPr>
        <w:t>茂名市妇幼保健院</w:t>
      </w:r>
    </w:p>
    <w:p w14:paraId="34B8084A">
      <w:pPr>
        <w:keepNext w:val="0"/>
        <w:keepLines w:val="0"/>
        <w:pageBreakBefore w:val="0"/>
        <w:widowControl/>
        <w:kinsoku/>
        <w:wordWrap/>
        <w:overflowPunct/>
        <w:topLinePunct w:val="0"/>
        <w:autoSpaceDE/>
        <w:autoSpaceDN/>
        <w:bidi w:val="0"/>
        <w:adjustRightInd/>
        <w:snapToGrid w:val="0"/>
        <w:spacing w:line="440" w:lineRule="exact"/>
        <w:ind w:firstLine="6098" w:firstLineChars="2904"/>
        <w:jc w:val="left"/>
        <w:textAlignment w:val="auto"/>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color w:val="auto"/>
          <w:sz w:val="21"/>
          <w:szCs w:val="21"/>
          <w:lang w:val="en-US" w:eastAsia="zh-CN" w:bidi="ar-SA"/>
        </w:rPr>
        <w:t xml:space="preserve"> 202</w:t>
      </w:r>
      <w:r>
        <w:rPr>
          <w:rStyle w:val="34"/>
          <w:rFonts w:hint="eastAsia" w:ascii="宋体" w:hAnsi="宋体" w:cs="宋体"/>
          <w:b/>
          <w:color w:val="auto"/>
          <w:sz w:val="21"/>
          <w:szCs w:val="21"/>
          <w:lang w:val="en-US" w:eastAsia="zh-CN" w:bidi="ar-SA"/>
        </w:rPr>
        <w:t>4</w:t>
      </w:r>
      <w:r>
        <w:rPr>
          <w:rStyle w:val="34"/>
          <w:rFonts w:hint="eastAsia" w:ascii="宋体" w:hAnsi="宋体" w:eastAsia="宋体" w:cs="宋体"/>
          <w:b/>
          <w:color w:val="auto"/>
          <w:sz w:val="21"/>
          <w:szCs w:val="21"/>
          <w:lang w:val="en-US" w:eastAsia="zh-CN" w:bidi="ar-SA"/>
        </w:rPr>
        <w:t>年</w:t>
      </w:r>
      <w:r>
        <w:rPr>
          <w:rStyle w:val="34"/>
          <w:rFonts w:hint="eastAsia" w:ascii="宋体" w:hAnsi="宋体" w:cs="宋体"/>
          <w:b/>
          <w:color w:val="auto"/>
          <w:sz w:val="21"/>
          <w:szCs w:val="21"/>
          <w:lang w:val="en-US" w:eastAsia="zh-CN" w:bidi="ar-SA"/>
        </w:rPr>
        <w:t>10</w:t>
      </w:r>
      <w:r>
        <w:rPr>
          <w:rStyle w:val="34"/>
          <w:rFonts w:hint="eastAsia" w:ascii="宋体" w:hAnsi="宋体" w:eastAsia="宋体" w:cs="宋体"/>
          <w:b/>
          <w:color w:val="auto"/>
          <w:sz w:val="21"/>
          <w:szCs w:val="21"/>
          <w:lang w:val="en-US" w:eastAsia="zh-CN" w:bidi="ar-SA"/>
        </w:rPr>
        <w:t>月</w:t>
      </w:r>
      <w:r>
        <w:rPr>
          <w:rStyle w:val="34"/>
          <w:rFonts w:hint="eastAsia" w:ascii="宋体" w:hAnsi="宋体" w:cs="宋体"/>
          <w:b/>
          <w:color w:val="auto"/>
          <w:sz w:val="21"/>
          <w:szCs w:val="21"/>
          <w:lang w:val="en-US" w:eastAsia="zh-CN" w:bidi="ar-SA"/>
        </w:rPr>
        <w:t>24</w:t>
      </w:r>
      <w:bookmarkStart w:id="29" w:name="_GoBack"/>
      <w:bookmarkEnd w:id="29"/>
      <w:r>
        <w:rPr>
          <w:rStyle w:val="34"/>
          <w:rFonts w:hint="eastAsia" w:ascii="宋体" w:hAnsi="宋体" w:eastAsia="宋体" w:cs="宋体"/>
          <w:b/>
          <w:color w:val="auto"/>
          <w:sz w:val="21"/>
          <w:szCs w:val="21"/>
          <w:lang w:val="en-US" w:eastAsia="zh-CN" w:bidi="ar-SA"/>
        </w:rPr>
        <w:t>日</w:t>
      </w:r>
    </w:p>
    <w:p w14:paraId="79EEFB4D">
      <w:pPr>
        <w:pStyle w:val="3"/>
        <w:rPr>
          <w:rStyle w:val="34"/>
          <w:rFonts w:hint="eastAsia" w:ascii="宋体" w:hAnsi="宋体" w:eastAsia="宋体" w:cs="宋体"/>
          <w:b/>
          <w:color w:val="auto"/>
          <w:sz w:val="21"/>
          <w:szCs w:val="21"/>
          <w:lang w:val="en-US" w:eastAsia="zh-CN" w:bidi="ar-SA"/>
        </w:rPr>
      </w:pPr>
    </w:p>
    <w:p w14:paraId="71477854">
      <w:pPr>
        <w:pStyle w:val="3"/>
        <w:rPr>
          <w:rStyle w:val="34"/>
          <w:rFonts w:hint="eastAsia" w:ascii="宋体" w:hAnsi="宋体" w:eastAsia="宋体" w:cs="宋体"/>
          <w:b/>
          <w:color w:val="auto"/>
          <w:sz w:val="21"/>
          <w:szCs w:val="21"/>
          <w:lang w:val="en-US" w:eastAsia="zh-CN" w:bidi="ar-SA"/>
        </w:rPr>
      </w:pPr>
    </w:p>
    <w:p w14:paraId="54428E8C">
      <w:pPr>
        <w:pStyle w:val="3"/>
        <w:rPr>
          <w:rStyle w:val="34"/>
          <w:rFonts w:hint="eastAsia" w:ascii="宋体" w:hAnsi="宋体" w:eastAsia="宋体" w:cs="宋体"/>
          <w:b/>
          <w:color w:val="auto"/>
          <w:sz w:val="21"/>
          <w:szCs w:val="21"/>
          <w:lang w:val="en-US" w:eastAsia="zh-CN" w:bidi="ar-SA"/>
        </w:rPr>
      </w:pPr>
    </w:p>
    <w:p w14:paraId="46F51E39">
      <w:pPr>
        <w:pStyle w:val="3"/>
        <w:rPr>
          <w:rStyle w:val="34"/>
          <w:rFonts w:hint="eastAsia" w:ascii="宋体" w:hAnsi="宋体" w:eastAsia="宋体" w:cs="宋体"/>
          <w:b/>
          <w:color w:val="auto"/>
          <w:sz w:val="21"/>
          <w:szCs w:val="21"/>
          <w:lang w:val="en-US" w:eastAsia="zh-CN" w:bidi="ar-SA"/>
        </w:rPr>
      </w:pPr>
    </w:p>
    <w:p w14:paraId="5D08E7DA">
      <w:pPr>
        <w:pStyle w:val="3"/>
        <w:rPr>
          <w:rStyle w:val="34"/>
          <w:rFonts w:hint="eastAsia" w:ascii="宋体" w:hAnsi="宋体" w:eastAsia="宋体" w:cs="宋体"/>
          <w:b/>
          <w:color w:val="auto"/>
          <w:sz w:val="21"/>
          <w:szCs w:val="21"/>
          <w:lang w:val="en-US" w:eastAsia="zh-CN" w:bidi="ar-SA"/>
        </w:rPr>
      </w:pPr>
    </w:p>
    <w:p w14:paraId="32B6A233">
      <w:pPr>
        <w:pStyle w:val="3"/>
        <w:rPr>
          <w:rStyle w:val="34"/>
          <w:rFonts w:hint="eastAsia" w:ascii="宋体" w:hAnsi="宋体" w:eastAsia="宋体" w:cs="宋体"/>
          <w:b/>
          <w:color w:val="auto"/>
          <w:sz w:val="21"/>
          <w:szCs w:val="21"/>
          <w:lang w:val="en-US" w:eastAsia="zh-CN" w:bidi="ar-SA"/>
        </w:rPr>
      </w:pPr>
    </w:p>
    <w:p w14:paraId="41AEAAEC">
      <w:pPr>
        <w:pStyle w:val="3"/>
        <w:rPr>
          <w:rStyle w:val="34"/>
          <w:rFonts w:hint="eastAsia" w:ascii="宋体" w:hAnsi="宋体" w:eastAsia="宋体" w:cs="宋体"/>
          <w:b/>
          <w:color w:val="auto"/>
          <w:sz w:val="21"/>
          <w:szCs w:val="21"/>
          <w:lang w:val="en-US" w:eastAsia="zh-CN" w:bidi="ar-SA"/>
        </w:rPr>
      </w:pPr>
    </w:p>
    <w:p w14:paraId="4D5E1E33">
      <w:pPr>
        <w:pStyle w:val="3"/>
        <w:rPr>
          <w:rStyle w:val="34"/>
          <w:rFonts w:hint="eastAsia" w:ascii="宋体" w:hAnsi="宋体" w:eastAsia="宋体" w:cs="宋体"/>
          <w:b/>
          <w:color w:val="auto"/>
          <w:sz w:val="21"/>
          <w:szCs w:val="21"/>
          <w:lang w:val="en-US" w:eastAsia="zh-CN" w:bidi="ar-SA"/>
        </w:rPr>
      </w:pPr>
    </w:p>
    <w:p w14:paraId="6267DD52">
      <w:pPr>
        <w:pStyle w:val="3"/>
        <w:rPr>
          <w:rStyle w:val="34"/>
          <w:rFonts w:hint="eastAsia" w:ascii="宋体" w:hAnsi="宋体" w:eastAsia="宋体" w:cs="宋体"/>
          <w:b/>
          <w:color w:val="auto"/>
          <w:sz w:val="21"/>
          <w:szCs w:val="21"/>
          <w:lang w:val="en-US" w:eastAsia="zh-CN" w:bidi="ar-SA"/>
        </w:rPr>
      </w:pPr>
    </w:p>
    <w:p w14:paraId="03D6699B">
      <w:pPr>
        <w:pStyle w:val="3"/>
        <w:rPr>
          <w:rStyle w:val="34"/>
          <w:rFonts w:hint="eastAsia" w:ascii="宋体" w:hAnsi="宋体" w:eastAsia="宋体" w:cs="宋体"/>
          <w:b/>
          <w:color w:val="auto"/>
          <w:sz w:val="21"/>
          <w:szCs w:val="21"/>
          <w:lang w:val="en-US" w:eastAsia="zh-CN" w:bidi="ar-SA"/>
        </w:rPr>
      </w:pPr>
    </w:p>
    <w:p w14:paraId="4A56714C">
      <w:pPr>
        <w:pStyle w:val="3"/>
        <w:rPr>
          <w:rStyle w:val="34"/>
          <w:rFonts w:hint="eastAsia" w:ascii="宋体" w:hAnsi="宋体" w:eastAsia="宋体" w:cs="宋体"/>
          <w:b/>
          <w:color w:val="auto"/>
          <w:sz w:val="21"/>
          <w:szCs w:val="21"/>
          <w:lang w:val="en-US" w:eastAsia="zh-CN" w:bidi="ar-SA"/>
        </w:rPr>
      </w:pPr>
    </w:p>
    <w:p w14:paraId="328B3157">
      <w:pPr>
        <w:pStyle w:val="3"/>
        <w:rPr>
          <w:rStyle w:val="34"/>
          <w:rFonts w:hint="eastAsia" w:ascii="宋体" w:hAnsi="宋体" w:eastAsia="宋体" w:cs="宋体"/>
          <w:b/>
          <w:color w:val="auto"/>
          <w:sz w:val="21"/>
          <w:szCs w:val="21"/>
          <w:lang w:val="en-US" w:eastAsia="zh-CN" w:bidi="ar-SA"/>
        </w:rPr>
      </w:pPr>
    </w:p>
    <w:p w14:paraId="61AA037B">
      <w:pPr>
        <w:pStyle w:val="3"/>
        <w:rPr>
          <w:rStyle w:val="34"/>
          <w:rFonts w:hint="eastAsia" w:ascii="宋体" w:hAnsi="宋体" w:eastAsia="宋体" w:cs="宋体"/>
          <w:b/>
          <w:color w:val="auto"/>
          <w:sz w:val="21"/>
          <w:szCs w:val="21"/>
          <w:lang w:val="en-US" w:eastAsia="zh-CN" w:bidi="ar-SA"/>
        </w:rPr>
      </w:pPr>
    </w:p>
    <w:p w14:paraId="4E818919">
      <w:pPr>
        <w:pStyle w:val="3"/>
        <w:rPr>
          <w:rStyle w:val="34"/>
          <w:rFonts w:hint="eastAsia" w:ascii="宋体" w:hAnsi="宋体" w:eastAsia="宋体" w:cs="宋体"/>
          <w:b/>
          <w:color w:val="auto"/>
          <w:sz w:val="21"/>
          <w:szCs w:val="21"/>
          <w:lang w:val="en-US" w:eastAsia="zh-CN" w:bidi="ar-SA"/>
        </w:rPr>
      </w:pPr>
    </w:p>
    <w:p w14:paraId="6816897E">
      <w:pPr>
        <w:pStyle w:val="3"/>
        <w:rPr>
          <w:rStyle w:val="34"/>
          <w:rFonts w:hint="eastAsia" w:ascii="宋体" w:hAnsi="宋体" w:eastAsia="宋体" w:cs="宋体"/>
          <w:b/>
          <w:color w:val="auto"/>
          <w:sz w:val="21"/>
          <w:szCs w:val="21"/>
          <w:lang w:val="en-US" w:eastAsia="zh-CN" w:bidi="ar-SA"/>
        </w:rPr>
      </w:pPr>
    </w:p>
    <w:p w14:paraId="6C4E8038">
      <w:pPr>
        <w:pStyle w:val="3"/>
        <w:rPr>
          <w:rStyle w:val="34"/>
          <w:rFonts w:hint="eastAsia" w:ascii="宋体" w:hAnsi="宋体" w:eastAsia="宋体" w:cs="宋体"/>
          <w:b/>
          <w:color w:val="auto"/>
          <w:sz w:val="21"/>
          <w:szCs w:val="21"/>
          <w:lang w:val="en-US" w:eastAsia="zh-CN" w:bidi="ar-SA"/>
        </w:rPr>
      </w:pPr>
    </w:p>
    <w:p w14:paraId="501AAEFA">
      <w:pPr>
        <w:pStyle w:val="3"/>
        <w:rPr>
          <w:rStyle w:val="34"/>
          <w:rFonts w:hint="eastAsia" w:ascii="宋体" w:hAnsi="宋体" w:eastAsia="宋体" w:cs="宋体"/>
          <w:b/>
          <w:color w:val="auto"/>
          <w:sz w:val="21"/>
          <w:szCs w:val="21"/>
          <w:lang w:val="en-US" w:eastAsia="zh-CN" w:bidi="ar-SA"/>
        </w:rPr>
      </w:pPr>
    </w:p>
    <w:p w14:paraId="0717FE8C">
      <w:pPr>
        <w:pStyle w:val="3"/>
        <w:rPr>
          <w:rStyle w:val="34"/>
          <w:rFonts w:hint="eastAsia" w:ascii="宋体" w:hAnsi="宋体" w:eastAsia="宋体" w:cs="宋体"/>
          <w:b/>
          <w:color w:val="auto"/>
          <w:sz w:val="21"/>
          <w:szCs w:val="21"/>
          <w:lang w:val="en-US" w:eastAsia="zh-CN" w:bidi="ar-SA"/>
        </w:rPr>
      </w:pPr>
    </w:p>
    <w:p w14:paraId="50005ED6">
      <w:pPr>
        <w:pStyle w:val="3"/>
        <w:rPr>
          <w:rStyle w:val="34"/>
          <w:rFonts w:hint="eastAsia" w:ascii="宋体" w:hAnsi="宋体" w:eastAsia="宋体" w:cs="宋体"/>
          <w:b/>
          <w:color w:val="auto"/>
          <w:sz w:val="21"/>
          <w:szCs w:val="21"/>
          <w:lang w:val="en-US" w:eastAsia="zh-CN" w:bidi="ar-SA"/>
        </w:rPr>
      </w:pPr>
    </w:p>
    <w:p w14:paraId="311411BE">
      <w:pPr>
        <w:pStyle w:val="3"/>
        <w:rPr>
          <w:rStyle w:val="34"/>
          <w:rFonts w:hint="eastAsia" w:ascii="宋体" w:hAnsi="宋体" w:eastAsia="宋体" w:cs="宋体"/>
          <w:b/>
          <w:color w:val="auto"/>
          <w:sz w:val="21"/>
          <w:szCs w:val="21"/>
          <w:lang w:val="en-US" w:eastAsia="zh-CN" w:bidi="ar-SA"/>
        </w:rPr>
      </w:pPr>
    </w:p>
    <w:p w14:paraId="6A4862FB">
      <w:pPr>
        <w:pStyle w:val="4"/>
        <w:rPr>
          <w:rStyle w:val="34"/>
          <w:rFonts w:hint="eastAsia" w:ascii="宋体" w:hAnsi="宋体"/>
          <w:b w:val="0"/>
          <w:bCs w:val="0"/>
          <w:color w:val="auto"/>
          <w:kern w:val="2"/>
          <w:sz w:val="21"/>
          <w:szCs w:val="24"/>
          <w:lang w:val="en-US" w:eastAsia="zh-CN" w:bidi="ar-SA"/>
        </w:rPr>
      </w:pPr>
    </w:p>
    <w:p w14:paraId="18E1266B">
      <w:pPr>
        <w:pStyle w:val="4"/>
        <w:jc w:val="center"/>
        <w:rPr>
          <w:rStyle w:val="34"/>
          <w:rFonts w:hint="eastAsia" w:ascii="宋体" w:hAnsi="宋体"/>
          <w:b w:val="0"/>
          <w:bCs w:val="0"/>
          <w:color w:val="auto"/>
          <w:kern w:val="2"/>
          <w:sz w:val="21"/>
          <w:szCs w:val="24"/>
          <w:lang w:val="en-US" w:eastAsia="zh-CN" w:bidi="ar-SA"/>
        </w:rPr>
      </w:pPr>
      <w:bookmarkStart w:id="3" w:name="_Toc455083851"/>
      <w:bookmarkStart w:id="4" w:name="_Toc401914352"/>
      <w:bookmarkStart w:id="5" w:name="_Toc363207412"/>
      <w:r>
        <w:rPr>
          <w:rFonts w:hint="eastAsia" w:ascii="方正小标宋简体" w:hAnsi="新宋体" w:eastAsia="方正小标宋简体"/>
          <w:b/>
          <w:kern w:val="0"/>
          <w:sz w:val="44"/>
          <w:szCs w:val="44"/>
          <w:highlight w:val="blue"/>
          <w:shd w:val="clear" w:color="auto" w:fill="002060"/>
        </w:rPr>
        <w:t>第二部分　</w:t>
      </w:r>
      <w:bookmarkEnd w:id="3"/>
      <w:bookmarkEnd w:id="4"/>
      <w:bookmarkEnd w:id="5"/>
      <w:r>
        <w:rPr>
          <w:rFonts w:hint="eastAsia" w:ascii="方正小标宋简体" w:hAnsi="新宋体" w:eastAsia="方正小标宋简体"/>
          <w:b/>
          <w:kern w:val="0"/>
          <w:sz w:val="44"/>
          <w:szCs w:val="44"/>
          <w:highlight w:val="blue"/>
          <w:shd w:val="clear" w:color="auto" w:fill="002060"/>
          <w:lang w:eastAsia="zh-CN"/>
        </w:rPr>
        <w:t>采购需求</w:t>
      </w:r>
    </w:p>
    <w:p w14:paraId="4A2C6688">
      <w:pPr>
        <w:widowControl w:val="0"/>
        <w:numPr>
          <w:ilvl w:val="0"/>
          <w:numId w:val="0"/>
        </w:numPr>
        <w:wordWrap/>
        <w:adjustRightInd/>
        <w:snapToGrid/>
        <w:spacing w:line="400" w:lineRule="exact"/>
        <w:ind w:leftChars="200" w:right="0"/>
        <w:jc w:val="left"/>
        <w:textAlignment w:val="auto"/>
        <w:outlineLvl w:val="9"/>
        <w:rPr>
          <w:rStyle w:val="34"/>
          <w:rFonts w:hint="eastAsia" w:ascii="宋体" w:hAnsi="宋体"/>
          <w:b w:val="0"/>
          <w:bCs w:val="0"/>
          <w:color w:val="auto"/>
          <w:kern w:val="2"/>
          <w:sz w:val="21"/>
          <w:szCs w:val="24"/>
          <w:lang w:val="en-US" w:eastAsia="zh-CN" w:bidi="ar-SA"/>
        </w:rPr>
      </w:pPr>
    </w:p>
    <w:p w14:paraId="5C8CED2C">
      <w:pPr>
        <w:keepNext w:val="0"/>
        <w:keepLines w:val="0"/>
        <w:pageBreakBefore w:val="0"/>
        <w:widowControl/>
        <w:kinsoku/>
        <w:wordWrap/>
        <w:overflowPunct/>
        <w:topLinePunct w:val="0"/>
        <w:autoSpaceDE/>
        <w:autoSpaceDN/>
        <w:bidi w:val="0"/>
        <w:adjustRightInd/>
        <w:snapToGrid/>
        <w:spacing w:line="440" w:lineRule="exact"/>
        <w:ind w:left="0"/>
        <w:rPr>
          <w:rStyle w:val="34"/>
          <w:rFonts w:hint="eastAsia" w:ascii="宋体" w:hAnsi="宋体" w:eastAsia="宋体" w:cs="宋体"/>
          <w:b/>
          <w:bCs/>
          <w:color w:val="000000" w:themeColor="text1"/>
          <w:kern w:val="0"/>
          <w:sz w:val="21"/>
          <w:szCs w:val="21"/>
          <w:lang w:val="en-US" w:eastAsia="zh-CN" w:bidi="ar-SA"/>
        </w:rPr>
      </w:pPr>
      <w:r>
        <w:rPr>
          <w:rFonts w:hint="eastAsia" w:ascii="宋体" w:hAnsi="宋体"/>
          <w:b/>
          <w:bCs/>
          <w:kern w:val="0"/>
          <w:szCs w:val="21"/>
          <w:highlight w:val="yellow"/>
          <w:lang w:val="en-US" w:eastAsia="zh-CN"/>
        </w:rPr>
        <w:t>　　以下第二部分</w:t>
      </w:r>
      <w:r>
        <w:rPr>
          <w:rFonts w:hint="eastAsia" w:ascii="宋体" w:hAnsi="宋体" w:eastAsia="宋体" w:cs="宋体"/>
          <w:b/>
          <w:bCs/>
          <w:color w:val="000000" w:themeColor="text1"/>
          <w:kern w:val="0"/>
          <w:sz w:val="21"/>
          <w:szCs w:val="21"/>
          <w:highlight w:val="yellow"/>
        </w:rPr>
        <w:t>《</w:t>
      </w:r>
      <w:r>
        <w:rPr>
          <w:rFonts w:hint="eastAsia" w:ascii="宋体" w:hAnsi="宋体" w:cs="宋体"/>
          <w:b/>
          <w:bCs/>
          <w:color w:val="000000" w:themeColor="text1"/>
          <w:kern w:val="0"/>
          <w:sz w:val="21"/>
          <w:szCs w:val="21"/>
          <w:highlight w:val="yellow"/>
          <w:lang w:eastAsia="zh-CN"/>
        </w:rPr>
        <w:t>采购</w:t>
      </w:r>
      <w:r>
        <w:rPr>
          <w:rFonts w:hint="eastAsia" w:ascii="宋体" w:hAnsi="宋体" w:eastAsia="宋体" w:cs="宋体"/>
          <w:b/>
          <w:bCs/>
          <w:color w:val="000000" w:themeColor="text1"/>
          <w:kern w:val="0"/>
          <w:sz w:val="21"/>
          <w:szCs w:val="21"/>
          <w:highlight w:val="yellow"/>
        </w:rPr>
        <w:t>需求》中</w:t>
      </w:r>
      <w:r>
        <w:rPr>
          <w:rFonts w:hint="eastAsia" w:ascii="宋体" w:hAnsi="宋体" w:cs="宋体"/>
          <w:b/>
          <w:bCs/>
          <w:color w:val="000000" w:themeColor="text1"/>
          <w:kern w:val="0"/>
          <w:sz w:val="21"/>
          <w:szCs w:val="21"/>
          <w:highlight w:val="yellow"/>
          <w:lang w:eastAsia="zh-CN"/>
        </w:rPr>
        <w:t>的条款必须对应第三部分《报价文件》</w:t>
      </w:r>
      <w:r>
        <w:rPr>
          <w:rFonts w:hint="eastAsia" w:ascii="宋体" w:hAnsi="宋体" w:cs="宋体"/>
          <w:b/>
          <w:bCs/>
          <w:color w:val="000000" w:themeColor="text1"/>
          <w:kern w:val="0"/>
          <w:sz w:val="21"/>
          <w:szCs w:val="21"/>
          <w:highlight w:val="yellow"/>
          <w:lang w:val="en-US" w:eastAsia="zh-CN"/>
        </w:rPr>
        <w:t>1.6采购需求响应一览表</w:t>
      </w:r>
      <w:r>
        <w:rPr>
          <w:rFonts w:hint="eastAsia" w:ascii="宋体" w:hAnsi="宋体" w:cs="宋体"/>
          <w:b/>
          <w:bCs/>
          <w:color w:val="000000" w:themeColor="text1"/>
          <w:kern w:val="0"/>
          <w:sz w:val="21"/>
          <w:szCs w:val="21"/>
          <w:highlight w:val="yellow"/>
          <w:lang w:eastAsia="zh-CN"/>
        </w:rPr>
        <w:t>逐条响应，</w:t>
      </w:r>
      <w:r>
        <w:rPr>
          <w:rFonts w:hint="eastAsia" w:ascii="宋体" w:hAnsi="宋体" w:eastAsia="宋体" w:cs="宋体"/>
          <w:b/>
          <w:bCs/>
          <w:color w:val="000000" w:themeColor="text1"/>
          <w:kern w:val="0"/>
          <w:sz w:val="21"/>
          <w:szCs w:val="21"/>
          <w:highlight w:val="yellow"/>
        </w:rPr>
        <w:t>标注有“★”号的条款必须实质性响应，负偏离（不满足要求）将导致投标无效。</w:t>
      </w:r>
      <w:r>
        <w:rPr>
          <w:rStyle w:val="34"/>
          <w:rFonts w:hint="eastAsia" w:ascii="宋体" w:hAnsi="宋体" w:cs="宋体"/>
          <w:b/>
          <w:bCs/>
          <w:color w:val="auto"/>
          <w:kern w:val="0"/>
          <w:sz w:val="21"/>
          <w:szCs w:val="21"/>
          <w:lang w:val="en-US" w:eastAsia="zh-CN" w:bidi="ar-SA"/>
        </w:rPr>
        <w:t xml:space="preserve"> </w:t>
      </w:r>
    </w:p>
    <w:p w14:paraId="6B2F5756">
      <w:pPr>
        <w:keepNext w:val="0"/>
        <w:keepLines w:val="0"/>
        <w:pageBreakBefore w:val="0"/>
        <w:widowControl/>
        <w:numPr>
          <w:ilvl w:val="0"/>
          <w:numId w:val="0"/>
        </w:numPr>
        <w:kinsoku/>
        <w:wordWrap/>
        <w:overflowPunct/>
        <w:topLinePunct w:val="0"/>
        <w:autoSpaceDE/>
        <w:autoSpaceDN/>
        <w:bidi w:val="0"/>
        <w:adjustRightInd/>
        <w:spacing w:line="420" w:lineRule="exact"/>
        <w:ind w:right="0" w:rightChars="0"/>
        <w:textAlignment w:val="auto"/>
        <w:outlineLvl w:val="9"/>
        <w:rPr>
          <w:rFonts w:hint="eastAsia" w:ascii="宋体" w:hAnsi="宋体" w:eastAsia="宋体" w:cs="宋体"/>
          <w:b w:val="0"/>
          <w:bCs/>
          <w:lang w:val="en-US" w:eastAsia="zh-CN"/>
        </w:rPr>
      </w:pPr>
      <w:r>
        <w:rPr>
          <w:rStyle w:val="34"/>
          <w:rFonts w:hint="eastAsia" w:ascii="宋体" w:hAnsi="宋体" w:eastAsia="宋体" w:cs="宋体"/>
          <w:b/>
          <w:bCs/>
          <w:sz w:val="21"/>
          <w:szCs w:val="21"/>
          <w:lang w:val="en-US" w:eastAsia="zh-CN" w:bidi="ar-SA"/>
        </w:rPr>
        <w:t>　　一、项目内容</w:t>
      </w:r>
    </w:p>
    <w:p w14:paraId="35BECE60">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20" w:lineRule="exact"/>
        <w:ind w:right="0" w:firstLine="420" w:firstLineChars="200"/>
        <w:jc w:val="both"/>
        <w:textAlignment w:val="auto"/>
        <w:outlineLvl w:val="9"/>
        <w:rPr>
          <w:rStyle w:val="34"/>
          <w:rFonts w:hint="eastAsia" w:ascii="宋体" w:hAnsi="宋体" w:eastAsia="宋体" w:cs="宋体"/>
          <w:bCs/>
          <w:color w:val="auto"/>
          <w:sz w:val="21"/>
          <w:szCs w:val="21"/>
          <w:lang w:val="en-US" w:eastAsia="zh-CN" w:bidi="ar-SA"/>
        </w:rPr>
      </w:pPr>
      <w:r>
        <w:rPr>
          <w:rStyle w:val="34"/>
          <w:rFonts w:hint="eastAsia" w:ascii="宋体" w:hAnsi="宋体" w:eastAsia="宋体" w:cs="宋体"/>
          <w:b w:val="0"/>
          <w:bCs w:val="0"/>
          <w:color w:val="auto"/>
          <w:kern w:val="0"/>
          <w:sz w:val="21"/>
          <w:szCs w:val="21"/>
          <w:lang w:val="en-US" w:eastAsia="zh-CN" w:bidi="ar-SA"/>
        </w:rPr>
        <w:t>（一）</w:t>
      </w:r>
      <w:r>
        <w:rPr>
          <w:rStyle w:val="34"/>
          <w:rFonts w:hint="eastAsia" w:ascii="宋体" w:hAnsi="宋体" w:eastAsia="宋体" w:cs="宋体"/>
          <w:b w:val="0"/>
          <w:bCs w:val="0"/>
          <w:color w:val="auto"/>
          <w:sz w:val="21"/>
          <w:szCs w:val="21"/>
          <w:lang w:val="en-US" w:eastAsia="zh-CN" w:bidi="ar-SA"/>
        </w:rPr>
        <w:t>项目编</w:t>
      </w:r>
      <w:r>
        <w:rPr>
          <w:rStyle w:val="34"/>
          <w:rFonts w:hint="eastAsia" w:ascii="宋体" w:hAnsi="宋体" w:eastAsia="宋体" w:cs="宋体"/>
          <w:bCs/>
          <w:color w:val="auto"/>
          <w:sz w:val="21"/>
          <w:szCs w:val="21"/>
          <w:lang w:val="en-US" w:eastAsia="zh-CN" w:bidi="ar-SA"/>
        </w:rPr>
        <w:t>号：</w:t>
      </w:r>
      <w:r>
        <w:rPr>
          <w:rStyle w:val="34"/>
          <w:rFonts w:hint="eastAsia" w:ascii="宋体" w:hAnsi="宋体" w:cs="宋体"/>
          <w:bCs/>
          <w:color w:val="auto"/>
          <w:sz w:val="21"/>
          <w:szCs w:val="21"/>
          <w:lang w:val="en-US" w:eastAsia="zh-CN" w:bidi="ar-SA"/>
        </w:rPr>
        <w:t>2024-MMFY49</w:t>
      </w:r>
      <w:r>
        <w:rPr>
          <w:rStyle w:val="34"/>
          <w:rFonts w:hint="eastAsia" w:ascii="宋体" w:hAnsi="宋体" w:eastAsia="宋体" w:cs="宋体"/>
          <w:bCs/>
          <w:color w:val="auto"/>
          <w:sz w:val="21"/>
          <w:szCs w:val="21"/>
          <w:lang w:val="en-US" w:eastAsia="zh-CN" w:bidi="ar-SA"/>
        </w:rPr>
        <w:t xml:space="preserve">                              　</w:t>
      </w:r>
    </w:p>
    <w:p w14:paraId="7E068F1D">
      <w:pPr>
        <w:pStyle w:val="19"/>
        <w:keepNext w:val="0"/>
        <w:keepLines w:val="0"/>
        <w:pageBreakBefore w:val="0"/>
        <w:widowControl/>
        <w:numPr>
          <w:ilvl w:val="0"/>
          <w:numId w:val="0"/>
        </w:numPr>
        <w:tabs>
          <w:tab w:val="clear" w:pos="540"/>
        </w:tabs>
        <w:kinsoku/>
        <w:wordWrap/>
        <w:overflowPunct/>
        <w:topLinePunct w:val="0"/>
        <w:autoSpaceDE/>
        <w:autoSpaceDN/>
        <w:bidi w:val="0"/>
        <w:adjustRightInd/>
        <w:spacing w:line="420" w:lineRule="exact"/>
        <w:ind w:left="0"/>
        <w:rPr>
          <w:rFonts w:hint="eastAsia" w:ascii="宋体" w:hAnsi="宋体" w:eastAsia="宋体" w:cs="宋体"/>
          <w:lang w:val="en-US" w:eastAsia="zh-CN"/>
        </w:rPr>
      </w:pPr>
      <w:r>
        <w:rPr>
          <w:rStyle w:val="34"/>
          <w:rFonts w:hint="eastAsia" w:ascii="宋体" w:hAnsi="宋体" w:eastAsia="宋体" w:cs="宋体"/>
          <w:bCs/>
          <w:color w:val="auto"/>
          <w:sz w:val="21"/>
          <w:szCs w:val="21"/>
          <w:lang w:val="en-US" w:eastAsia="zh-CN" w:bidi="ar-SA"/>
        </w:rPr>
        <w:t xml:space="preserve">    （二）项目名称：</w:t>
      </w:r>
      <w:r>
        <w:rPr>
          <w:rFonts w:hint="eastAsia" w:ascii="宋体" w:hAnsi="宋体" w:eastAsia="宋体" w:cs="宋体"/>
          <w:b w:val="0"/>
          <w:bCs/>
          <w:color w:val="auto"/>
          <w:sz w:val="21"/>
          <w:szCs w:val="21"/>
          <w:u w:val="none"/>
          <w:lang w:eastAsia="zh-CN"/>
        </w:rPr>
        <w:t>茂名市妇幼保健院电子图书采购项目</w:t>
      </w:r>
    </w:p>
    <w:p w14:paraId="6466E08D">
      <w:pPr>
        <w:keepNext w:val="0"/>
        <w:keepLines w:val="0"/>
        <w:pageBreakBefore w:val="0"/>
        <w:widowControl/>
        <w:kinsoku/>
        <w:wordWrap/>
        <w:overflowPunct/>
        <w:topLinePunct w:val="0"/>
        <w:autoSpaceDE/>
        <w:autoSpaceDN/>
        <w:bidi w:val="0"/>
        <w:adjustRightInd/>
        <w:spacing w:line="420" w:lineRule="exact"/>
        <w:ind w:right="0" w:firstLine="420" w:firstLineChars="200"/>
        <w:textAlignment w:val="auto"/>
        <w:outlineLvl w:val="9"/>
        <w:rPr>
          <w:rStyle w:val="34"/>
          <w:rFonts w:hint="eastAsia" w:ascii="宋体" w:hAnsi="宋体" w:eastAsia="宋体" w:cs="宋体"/>
          <w:b/>
          <w:sz w:val="21"/>
          <w:szCs w:val="21"/>
          <w:lang w:val="en-US" w:eastAsia="zh-CN" w:bidi="ar-SA"/>
        </w:rPr>
      </w:pPr>
      <w:r>
        <w:rPr>
          <w:rStyle w:val="34"/>
          <w:rFonts w:hint="eastAsia" w:ascii="宋体" w:hAnsi="宋体" w:eastAsia="宋体" w:cs="宋体"/>
          <w:b w:val="0"/>
          <w:bCs/>
          <w:sz w:val="21"/>
          <w:szCs w:val="21"/>
          <w:lang w:val="en-US" w:eastAsia="zh-CN" w:bidi="ar-SA"/>
        </w:rPr>
        <w:t>（三）项目预算金额：</w:t>
      </w:r>
      <w:r>
        <w:rPr>
          <w:rStyle w:val="34"/>
          <w:rFonts w:hint="eastAsia" w:ascii="宋体" w:hAnsi="宋体" w:cs="宋体"/>
          <w:b w:val="0"/>
          <w:bCs/>
          <w:sz w:val="21"/>
          <w:szCs w:val="21"/>
          <w:lang w:val="en-US" w:eastAsia="zh-CN" w:bidi="ar-SA"/>
        </w:rPr>
        <w:t>25000.00</w:t>
      </w:r>
      <w:r>
        <w:rPr>
          <w:rStyle w:val="34"/>
          <w:rFonts w:hint="eastAsia" w:ascii="宋体" w:hAnsi="宋体" w:eastAsia="宋体" w:cs="宋体"/>
          <w:b w:val="0"/>
          <w:bCs/>
          <w:sz w:val="21"/>
          <w:szCs w:val="21"/>
          <w:lang w:val="en-US" w:eastAsia="zh-CN" w:bidi="ar-SA"/>
        </w:rPr>
        <w:t>元</w:t>
      </w:r>
    </w:p>
    <w:p w14:paraId="6926F486">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eastAsia="zh-CN"/>
        </w:rPr>
        <w:t>（四）报价要求：</w:t>
      </w:r>
    </w:p>
    <w:p w14:paraId="0DA334EC">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eastAsia" w:ascii="宋体" w:hAnsi="宋体" w:eastAsia="宋体" w:cs="宋体"/>
          <w:b/>
          <w:bCs w:val="0"/>
          <w:color w:val="000000" w:themeColor="text1"/>
          <w:sz w:val="21"/>
          <w:szCs w:val="21"/>
          <w:highlight w:val="none"/>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eastAsia="zh-CN"/>
        </w:rPr>
        <w:t>项目预算金</w:t>
      </w:r>
      <w:r>
        <w:rPr>
          <w:rFonts w:hint="eastAsia" w:ascii="宋体" w:hAnsi="宋体" w:eastAsia="宋体" w:cs="宋体"/>
          <w:sz w:val="21"/>
          <w:szCs w:val="21"/>
        </w:rPr>
        <w:t>额包括</w:t>
      </w:r>
      <w:r>
        <w:rPr>
          <w:rFonts w:hint="eastAsia" w:ascii="宋体" w:hAnsi="宋体" w:cs="宋体"/>
          <w:color w:val="auto"/>
          <w:sz w:val="21"/>
          <w:szCs w:val="21"/>
          <w:lang w:eastAsia="zh-CN"/>
        </w:rPr>
        <w:t>电子图书</w:t>
      </w:r>
      <w:r>
        <w:rPr>
          <w:rFonts w:hint="eastAsia" w:ascii="宋体" w:hAnsi="宋体" w:eastAsia="宋体" w:cs="宋体"/>
          <w:color w:val="auto"/>
          <w:sz w:val="21"/>
          <w:szCs w:val="21"/>
        </w:rPr>
        <w:t>的购置、</w:t>
      </w:r>
      <w:r>
        <w:rPr>
          <w:rFonts w:hint="eastAsia" w:ascii="宋体" w:hAnsi="宋体" w:cs="宋体"/>
          <w:color w:val="auto"/>
          <w:sz w:val="21"/>
          <w:szCs w:val="21"/>
          <w:lang w:eastAsia="zh-CN"/>
        </w:rPr>
        <w:t>技术</w:t>
      </w:r>
      <w:r>
        <w:rPr>
          <w:rFonts w:hint="eastAsia" w:ascii="宋体" w:hAnsi="宋体" w:eastAsia="宋体" w:cs="宋体"/>
          <w:color w:val="auto"/>
          <w:sz w:val="21"/>
          <w:szCs w:val="21"/>
        </w:rPr>
        <w:t>人工</w:t>
      </w:r>
      <w:r>
        <w:rPr>
          <w:rFonts w:hint="eastAsia" w:ascii="宋体" w:hAnsi="宋体" w:cs="宋体"/>
          <w:color w:val="auto"/>
          <w:sz w:val="21"/>
          <w:szCs w:val="21"/>
          <w:lang w:eastAsia="zh-CN"/>
        </w:rPr>
        <w:t>服务</w:t>
      </w:r>
      <w:r>
        <w:rPr>
          <w:rFonts w:hint="eastAsia" w:ascii="宋体" w:hAnsi="宋体" w:eastAsia="宋体" w:cs="宋体"/>
          <w:color w:val="auto"/>
          <w:sz w:val="21"/>
          <w:szCs w:val="21"/>
        </w:rPr>
        <w:t>、安装、调试、各项税费以及完成</w:t>
      </w:r>
      <w:r>
        <w:rPr>
          <w:rFonts w:hint="eastAsia" w:ascii="宋体" w:hAnsi="宋体" w:eastAsia="宋体" w:cs="宋体"/>
          <w:color w:val="auto"/>
          <w:sz w:val="21"/>
          <w:szCs w:val="21"/>
          <w:lang w:eastAsia="zh-CN"/>
        </w:rPr>
        <w:t>本项目内容</w:t>
      </w:r>
      <w:r>
        <w:rPr>
          <w:rFonts w:hint="eastAsia" w:ascii="宋体" w:hAnsi="宋体" w:eastAsia="宋体" w:cs="宋体"/>
          <w:color w:val="auto"/>
          <w:sz w:val="21"/>
          <w:szCs w:val="21"/>
        </w:rPr>
        <w:t>所需的一切费用。</w:t>
      </w:r>
      <w:r>
        <w:rPr>
          <w:rFonts w:hint="eastAsia" w:ascii="宋体" w:hAnsi="宋体" w:eastAsia="宋体" w:cs="宋体"/>
          <w:b w:val="0"/>
          <w:bCs w:val="0"/>
          <w:color w:val="auto"/>
          <w:spacing w:val="0"/>
          <w:position w:val="0"/>
          <w:sz w:val="21"/>
          <w:szCs w:val="21"/>
        </w:rPr>
        <w:t>项目执行期间项目总金额不变，</w:t>
      </w:r>
      <w:r>
        <w:rPr>
          <w:rStyle w:val="34"/>
          <w:rFonts w:hint="eastAsia" w:ascii="宋体" w:hAnsi="宋体" w:eastAsia="宋体" w:cs="宋体"/>
          <w:color w:val="auto"/>
          <w:sz w:val="21"/>
          <w:szCs w:val="21"/>
          <w:highlight w:val="none"/>
          <w:lang w:val="en-US" w:eastAsia="zh-CN" w:bidi="ar-SA"/>
        </w:rPr>
        <w:t>采购人不再支付成交价以外的其它费用</w:t>
      </w:r>
      <w:r>
        <w:rPr>
          <w:rFonts w:hint="eastAsia" w:ascii="宋体" w:hAnsi="宋体" w:eastAsia="宋体" w:cs="宋体"/>
          <w:sz w:val="21"/>
          <w:szCs w:val="21"/>
        </w:rPr>
        <w:t>。</w:t>
      </w:r>
    </w:p>
    <w:p w14:paraId="4C88B564">
      <w:pPr>
        <w:keepNext w:val="0"/>
        <w:keepLines w:val="0"/>
        <w:pageBreakBefore w:val="0"/>
        <w:widowControl w:val="0"/>
        <w:kinsoku/>
        <w:wordWrap/>
        <w:overflowPunct/>
        <w:topLinePunct w:val="0"/>
        <w:bidi w:val="0"/>
        <w:spacing w:line="420" w:lineRule="exact"/>
        <w:ind w:leftChars="0" w:right="0" w:rightChars="0" w:firstLine="420" w:firstLineChars="200"/>
        <w:jc w:val="both"/>
        <w:textAlignment w:val="auto"/>
        <w:outlineLvl w:val="9"/>
        <w:rPr>
          <w:rFonts w:hint="eastAsia" w:ascii="宋体" w:hAnsi="宋体" w:eastAsia="宋体" w:cs="宋体"/>
          <w:b/>
          <w:bCs w:val="0"/>
          <w:color w:val="000000" w:themeColor="text1"/>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本采购项目设有</w:t>
      </w:r>
      <w:r>
        <w:rPr>
          <w:rFonts w:hint="eastAsia" w:ascii="宋体" w:hAnsi="宋体" w:eastAsia="宋体" w:cs="宋体"/>
          <w:b w:val="0"/>
          <w:bCs w:val="0"/>
          <w:color w:val="auto"/>
          <w:sz w:val="21"/>
          <w:szCs w:val="21"/>
          <w:highlight w:val="none"/>
          <w:lang w:eastAsia="zh-CN"/>
        </w:rPr>
        <w:t>采购预算</w:t>
      </w:r>
      <w:r>
        <w:rPr>
          <w:rFonts w:hint="eastAsia" w:ascii="宋体" w:hAnsi="宋体" w:eastAsia="宋体" w:cs="宋体"/>
          <w:b w:val="0"/>
          <w:bCs w:val="0"/>
          <w:color w:val="auto"/>
          <w:sz w:val="21"/>
          <w:szCs w:val="21"/>
          <w:highlight w:val="none"/>
        </w:rPr>
        <w:t>价，</w:t>
      </w:r>
      <w:r>
        <w:rPr>
          <w:rFonts w:hint="eastAsia" w:ascii="宋体" w:hAnsi="宋体" w:eastAsia="宋体" w:cs="宋体"/>
          <w:b w:val="0"/>
          <w:bCs w:val="0"/>
          <w:color w:val="auto"/>
          <w:sz w:val="21"/>
          <w:szCs w:val="21"/>
          <w:highlight w:val="none"/>
          <w:shd w:val="clear" w:color="auto" w:fill="FFFFFF"/>
          <w:lang w:eastAsia="zh-CN"/>
        </w:rPr>
        <w:t>投标人报价</w:t>
      </w:r>
      <w:r>
        <w:rPr>
          <w:rFonts w:hint="eastAsia" w:ascii="宋体" w:hAnsi="宋体" w:eastAsia="宋体" w:cs="宋体"/>
          <w:b w:val="0"/>
          <w:bCs w:val="0"/>
          <w:color w:val="auto"/>
          <w:sz w:val="21"/>
          <w:szCs w:val="21"/>
          <w:highlight w:val="none"/>
          <w:shd w:val="clear" w:color="auto" w:fill="FFFFFF"/>
        </w:rPr>
        <w:t>不得大于</w:t>
      </w:r>
      <w:r>
        <w:rPr>
          <w:rFonts w:hint="eastAsia" w:ascii="宋体" w:hAnsi="宋体" w:eastAsia="宋体" w:cs="宋体"/>
          <w:b w:val="0"/>
          <w:bCs w:val="0"/>
          <w:color w:val="auto"/>
          <w:sz w:val="21"/>
          <w:szCs w:val="21"/>
          <w:highlight w:val="none"/>
          <w:shd w:val="clear" w:color="auto" w:fill="FFFFFF"/>
          <w:lang w:eastAsia="zh-CN"/>
        </w:rPr>
        <w:t>采购预算价</w:t>
      </w:r>
      <w:r>
        <w:rPr>
          <w:rFonts w:hint="eastAsia" w:ascii="宋体" w:hAnsi="宋体" w:eastAsia="宋体" w:cs="宋体"/>
          <w:b w:val="0"/>
          <w:bCs w:val="0"/>
          <w:color w:val="auto"/>
          <w:sz w:val="21"/>
          <w:szCs w:val="21"/>
          <w:highlight w:val="none"/>
          <w:shd w:val="clear" w:color="auto" w:fill="FFFFFF"/>
        </w:rPr>
        <w:t>，否则视为无效报价处理</w:t>
      </w:r>
      <w:r>
        <w:rPr>
          <w:rFonts w:hint="eastAsia" w:ascii="宋体" w:hAnsi="宋体" w:eastAsia="宋体" w:cs="宋体"/>
          <w:b w:val="0"/>
          <w:bCs w:val="0"/>
          <w:color w:val="auto"/>
          <w:sz w:val="21"/>
          <w:szCs w:val="21"/>
          <w:highlight w:val="none"/>
          <w:shd w:val="clear" w:color="auto" w:fill="FFFFFF"/>
          <w:lang w:eastAsia="zh-CN"/>
        </w:rPr>
        <w:t>。</w:t>
      </w:r>
    </w:p>
    <w:p w14:paraId="77843F36">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bCs w:val="0"/>
          <w:color w:val="000000" w:themeColor="text1"/>
          <w:sz w:val="21"/>
          <w:szCs w:val="21"/>
          <w:highlight w:val="none"/>
          <w:lang w:val="en-US" w:eastAsia="zh-CN"/>
        </w:rPr>
      </w:pPr>
      <w:r>
        <w:rPr>
          <w:rFonts w:hint="eastAsia" w:ascii="宋体" w:hAnsi="宋体" w:eastAsia="宋体" w:cs="宋体"/>
          <w:b/>
          <w:bCs w:val="0"/>
          <w:color w:val="000000" w:themeColor="text1"/>
          <w:sz w:val="21"/>
          <w:szCs w:val="21"/>
          <w:highlight w:val="none"/>
          <w:lang w:val="en-US" w:eastAsia="zh-CN"/>
        </w:rPr>
        <w:t>二、项目要求</w:t>
      </w:r>
    </w:p>
    <w:p w14:paraId="78AC87F1">
      <w:pPr>
        <w:keepNext w:val="0"/>
        <w:keepLines w:val="0"/>
        <w:pageBreakBefore w:val="0"/>
        <w:kinsoku/>
        <w:wordWrap/>
        <w:overflowPunct/>
        <w:topLinePunct w:val="0"/>
        <w:bidi w:val="0"/>
        <w:spacing w:line="42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w:t>
      </w:r>
      <w:r>
        <w:rPr>
          <w:rFonts w:hint="eastAsia" w:ascii="宋体" w:hAnsi="宋体" w:eastAsia="宋体" w:cs="宋体"/>
          <w:bCs/>
          <w:sz w:val="21"/>
          <w:szCs w:val="21"/>
        </w:rPr>
        <w:t>要求电子图书为镜像安装，所有均为高清版本，并且所有数据需存储到采购人的服务器中，以便通过平台检索、浏览、下载、打印等。</w:t>
      </w:r>
    </w:p>
    <w:p w14:paraId="57EAEDE0">
      <w:pPr>
        <w:keepNext w:val="0"/>
        <w:keepLines w:val="0"/>
        <w:pageBreakBefore w:val="0"/>
        <w:kinsoku/>
        <w:wordWrap/>
        <w:overflowPunct/>
        <w:topLinePunct w:val="0"/>
        <w:bidi w:val="0"/>
        <w:spacing w:line="42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w:t>
      </w:r>
      <w:r>
        <w:rPr>
          <w:rFonts w:hint="eastAsia" w:ascii="宋体" w:hAnsi="宋体" w:eastAsia="宋体" w:cs="宋体"/>
          <w:bCs/>
          <w:sz w:val="21"/>
          <w:szCs w:val="21"/>
        </w:rPr>
        <w:t>2</w:t>
      </w:r>
      <w:r>
        <w:rPr>
          <w:rFonts w:hint="eastAsia" w:ascii="宋体" w:hAnsi="宋体" w:eastAsia="宋体" w:cs="宋体"/>
          <w:bCs/>
          <w:sz w:val="21"/>
          <w:szCs w:val="21"/>
          <w:lang w:val="en-US" w:eastAsia="zh-CN"/>
        </w:rPr>
        <w:t>.</w:t>
      </w:r>
      <w:r>
        <w:rPr>
          <w:rFonts w:hint="eastAsia" w:ascii="宋体" w:hAnsi="宋体" w:eastAsia="宋体" w:cs="宋体"/>
          <w:bCs/>
          <w:sz w:val="21"/>
          <w:szCs w:val="21"/>
        </w:rPr>
        <w:t>投标人提供</w:t>
      </w:r>
      <w:r>
        <w:rPr>
          <w:rFonts w:hint="eastAsia" w:ascii="宋体" w:hAnsi="宋体" w:eastAsia="宋体" w:cs="宋体"/>
          <w:bCs/>
          <w:sz w:val="21"/>
          <w:szCs w:val="21"/>
          <w:lang w:eastAsia="zh-CN"/>
        </w:rPr>
        <w:t>的</w:t>
      </w:r>
      <w:r>
        <w:rPr>
          <w:rFonts w:hint="eastAsia" w:ascii="宋体" w:hAnsi="宋体" w:eastAsia="宋体" w:cs="宋体"/>
          <w:bCs/>
          <w:sz w:val="21"/>
          <w:szCs w:val="21"/>
        </w:rPr>
        <w:t>电子</w:t>
      </w:r>
      <w:r>
        <w:rPr>
          <w:rFonts w:hint="eastAsia" w:ascii="宋体" w:hAnsi="宋体" w:eastAsia="宋体" w:cs="宋体"/>
          <w:bCs/>
          <w:sz w:val="21"/>
          <w:szCs w:val="21"/>
          <w:lang w:eastAsia="zh-CN"/>
        </w:rPr>
        <w:t>图</w:t>
      </w:r>
      <w:r>
        <w:rPr>
          <w:rFonts w:hint="eastAsia" w:ascii="宋体" w:hAnsi="宋体" w:eastAsia="宋体" w:cs="宋体"/>
          <w:bCs/>
          <w:sz w:val="21"/>
          <w:szCs w:val="21"/>
        </w:rPr>
        <w:t>书不</w:t>
      </w:r>
      <w:r>
        <w:rPr>
          <w:rFonts w:hint="eastAsia" w:ascii="宋体" w:hAnsi="宋体" w:eastAsia="宋体" w:cs="宋体"/>
          <w:bCs/>
          <w:sz w:val="21"/>
          <w:szCs w:val="21"/>
          <w:lang w:eastAsia="zh-CN"/>
        </w:rPr>
        <w:t>得少于</w:t>
      </w:r>
      <w:r>
        <w:rPr>
          <w:rFonts w:hint="eastAsia" w:ascii="宋体" w:hAnsi="宋体" w:eastAsia="宋体" w:cs="宋体"/>
          <w:bCs/>
          <w:sz w:val="21"/>
          <w:szCs w:val="21"/>
          <w:lang w:val="en-US" w:eastAsia="zh-CN"/>
        </w:rPr>
        <w:t>3</w:t>
      </w:r>
      <w:r>
        <w:rPr>
          <w:rFonts w:hint="eastAsia" w:ascii="宋体" w:hAnsi="宋体" w:eastAsia="宋体" w:cs="宋体"/>
          <w:bCs/>
          <w:sz w:val="21"/>
          <w:szCs w:val="21"/>
        </w:rPr>
        <w:t>万册，其中医学类图书≥70%。近5年出版的新书≥5000册。</w:t>
      </w:r>
    </w:p>
    <w:p w14:paraId="1F3BB056">
      <w:pPr>
        <w:keepNext w:val="0"/>
        <w:keepLines w:val="0"/>
        <w:pageBreakBefore w:val="0"/>
        <w:kinsoku/>
        <w:wordWrap/>
        <w:overflowPunct/>
        <w:topLinePunct w:val="0"/>
        <w:bidi w:val="0"/>
        <w:spacing w:line="42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3</w:t>
      </w:r>
      <w:r>
        <w:rPr>
          <w:rFonts w:hint="eastAsia" w:ascii="宋体" w:hAnsi="宋体" w:eastAsia="宋体" w:cs="宋体"/>
          <w:bCs/>
          <w:sz w:val="21"/>
          <w:szCs w:val="21"/>
          <w:lang w:val="en-US" w:eastAsia="zh-CN"/>
        </w:rPr>
        <w:t>.</w:t>
      </w:r>
      <w:r>
        <w:rPr>
          <w:rFonts w:hint="eastAsia" w:ascii="宋体" w:hAnsi="宋体" w:eastAsia="宋体" w:cs="宋体"/>
          <w:bCs/>
          <w:sz w:val="21"/>
          <w:szCs w:val="21"/>
        </w:rPr>
        <w:t>图书分类支持中图法分类，内容涵盖全面，其中要求医学类包括但不限于以下：医学专著</w:t>
      </w:r>
      <w:r>
        <w:rPr>
          <w:rFonts w:hint="eastAsia" w:ascii="宋体" w:hAnsi="宋体" w:eastAsia="宋体" w:cs="宋体"/>
          <w:bCs/>
          <w:sz w:val="21"/>
          <w:szCs w:val="21"/>
          <w:lang w:eastAsia="zh-CN"/>
        </w:rPr>
        <w:t>、</w:t>
      </w:r>
      <w:r>
        <w:rPr>
          <w:rFonts w:hint="eastAsia" w:ascii="宋体" w:hAnsi="宋体" w:eastAsia="宋体" w:cs="宋体"/>
          <w:bCs/>
          <w:sz w:val="21"/>
          <w:szCs w:val="21"/>
        </w:rPr>
        <w:t>教材</w:t>
      </w:r>
      <w:r>
        <w:rPr>
          <w:rFonts w:hint="eastAsia" w:ascii="宋体" w:hAnsi="宋体" w:eastAsia="宋体" w:cs="宋体"/>
          <w:bCs/>
          <w:sz w:val="21"/>
          <w:szCs w:val="21"/>
          <w:lang w:eastAsia="zh-CN"/>
        </w:rPr>
        <w:t>、</w:t>
      </w:r>
      <w:r>
        <w:rPr>
          <w:rFonts w:hint="eastAsia" w:ascii="宋体" w:hAnsi="宋体" w:eastAsia="宋体" w:cs="宋体"/>
          <w:bCs/>
          <w:sz w:val="21"/>
          <w:szCs w:val="21"/>
        </w:rPr>
        <w:t>参考书</w:t>
      </w:r>
      <w:r>
        <w:rPr>
          <w:rFonts w:hint="eastAsia" w:ascii="宋体" w:hAnsi="宋体" w:eastAsia="宋体" w:cs="宋体"/>
          <w:bCs/>
          <w:sz w:val="21"/>
          <w:szCs w:val="21"/>
          <w:lang w:eastAsia="zh-CN"/>
        </w:rPr>
        <w:t>、</w:t>
      </w:r>
      <w:r>
        <w:rPr>
          <w:rFonts w:hint="eastAsia" w:ascii="宋体" w:hAnsi="宋体" w:eastAsia="宋体" w:cs="宋体"/>
          <w:bCs/>
          <w:sz w:val="21"/>
          <w:szCs w:val="21"/>
        </w:rPr>
        <w:t>考试教辅</w:t>
      </w:r>
      <w:r>
        <w:rPr>
          <w:rFonts w:hint="eastAsia" w:ascii="宋体" w:hAnsi="宋体" w:eastAsia="宋体" w:cs="宋体"/>
          <w:bCs/>
          <w:sz w:val="21"/>
          <w:szCs w:val="21"/>
          <w:lang w:eastAsia="zh-CN"/>
        </w:rPr>
        <w:t>、</w:t>
      </w:r>
      <w:r>
        <w:rPr>
          <w:rFonts w:hint="eastAsia" w:ascii="宋体" w:hAnsi="宋体" w:eastAsia="宋体" w:cs="宋体"/>
          <w:bCs/>
          <w:sz w:val="21"/>
          <w:szCs w:val="21"/>
        </w:rPr>
        <w:t>中医古籍等，涉及基础临床</w:t>
      </w:r>
      <w:r>
        <w:rPr>
          <w:rFonts w:hint="eastAsia" w:ascii="宋体" w:hAnsi="宋体" w:eastAsia="宋体" w:cs="宋体"/>
          <w:bCs/>
          <w:sz w:val="21"/>
          <w:szCs w:val="21"/>
          <w:lang w:eastAsia="zh-CN"/>
        </w:rPr>
        <w:t>、</w:t>
      </w:r>
      <w:r>
        <w:rPr>
          <w:rFonts w:hint="eastAsia" w:ascii="宋体" w:hAnsi="宋体" w:eastAsia="宋体" w:cs="宋体"/>
          <w:bCs/>
          <w:sz w:val="21"/>
          <w:szCs w:val="21"/>
        </w:rPr>
        <w:t>药学</w:t>
      </w:r>
      <w:r>
        <w:rPr>
          <w:rFonts w:hint="eastAsia" w:ascii="宋体" w:hAnsi="宋体" w:eastAsia="宋体" w:cs="宋体"/>
          <w:bCs/>
          <w:sz w:val="21"/>
          <w:szCs w:val="21"/>
          <w:lang w:eastAsia="zh-CN"/>
        </w:rPr>
        <w:t>、</w:t>
      </w:r>
      <w:r>
        <w:rPr>
          <w:rFonts w:hint="eastAsia" w:ascii="宋体" w:hAnsi="宋体" w:eastAsia="宋体" w:cs="宋体"/>
          <w:bCs/>
          <w:sz w:val="21"/>
          <w:szCs w:val="21"/>
        </w:rPr>
        <w:t>内科</w:t>
      </w:r>
      <w:r>
        <w:rPr>
          <w:rFonts w:hint="eastAsia" w:ascii="宋体" w:hAnsi="宋体" w:eastAsia="宋体" w:cs="宋体"/>
          <w:bCs/>
          <w:sz w:val="21"/>
          <w:szCs w:val="21"/>
          <w:lang w:eastAsia="zh-CN"/>
        </w:rPr>
        <w:t>、</w:t>
      </w:r>
      <w:r>
        <w:rPr>
          <w:rFonts w:hint="eastAsia" w:ascii="宋体" w:hAnsi="宋体" w:eastAsia="宋体" w:cs="宋体"/>
          <w:bCs/>
          <w:sz w:val="21"/>
          <w:szCs w:val="21"/>
        </w:rPr>
        <w:t>外科</w:t>
      </w:r>
      <w:r>
        <w:rPr>
          <w:rFonts w:hint="eastAsia" w:ascii="宋体" w:hAnsi="宋体" w:eastAsia="宋体" w:cs="宋体"/>
          <w:bCs/>
          <w:sz w:val="21"/>
          <w:szCs w:val="21"/>
          <w:lang w:eastAsia="zh-CN"/>
        </w:rPr>
        <w:t>、</w:t>
      </w:r>
      <w:r>
        <w:rPr>
          <w:rFonts w:hint="eastAsia" w:ascii="宋体" w:hAnsi="宋体" w:eastAsia="宋体" w:cs="宋体"/>
          <w:bCs/>
          <w:sz w:val="21"/>
          <w:szCs w:val="21"/>
        </w:rPr>
        <w:t>妇科</w:t>
      </w:r>
      <w:r>
        <w:rPr>
          <w:rFonts w:hint="eastAsia" w:ascii="宋体" w:hAnsi="宋体" w:eastAsia="宋体" w:cs="宋体"/>
          <w:bCs/>
          <w:sz w:val="21"/>
          <w:szCs w:val="21"/>
          <w:lang w:eastAsia="zh-CN"/>
        </w:rPr>
        <w:t>、</w:t>
      </w:r>
      <w:r>
        <w:rPr>
          <w:rFonts w:hint="eastAsia" w:ascii="宋体" w:hAnsi="宋体" w:eastAsia="宋体" w:cs="宋体"/>
          <w:bCs/>
          <w:sz w:val="21"/>
          <w:szCs w:val="21"/>
        </w:rPr>
        <w:t>儿科</w:t>
      </w:r>
      <w:r>
        <w:rPr>
          <w:rFonts w:hint="eastAsia" w:ascii="宋体" w:hAnsi="宋体" w:eastAsia="宋体" w:cs="宋体"/>
          <w:bCs/>
          <w:sz w:val="21"/>
          <w:szCs w:val="21"/>
          <w:lang w:eastAsia="zh-CN"/>
        </w:rPr>
        <w:t>、</w:t>
      </w:r>
      <w:r>
        <w:rPr>
          <w:rFonts w:hint="eastAsia" w:ascii="宋体" w:hAnsi="宋体" w:eastAsia="宋体" w:cs="宋体"/>
          <w:bCs/>
          <w:sz w:val="21"/>
          <w:szCs w:val="21"/>
        </w:rPr>
        <w:t>肿瘤</w:t>
      </w:r>
      <w:r>
        <w:rPr>
          <w:rFonts w:hint="eastAsia" w:ascii="宋体" w:hAnsi="宋体" w:eastAsia="宋体" w:cs="宋体"/>
          <w:bCs/>
          <w:sz w:val="21"/>
          <w:szCs w:val="21"/>
          <w:lang w:eastAsia="zh-CN"/>
        </w:rPr>
        <w:t>、</w:t>
      </w:r>
      <w:r>
        <w:rPr>
          <w:rFonts w:hint="eastAsia" w:ascii="宋体" w:hAnsi="宋体" w:eastAsia="宋体" w:cs="宋体"/>
          <w:bCs/>
          <w:sz w:val="21"/>
          <w:szCs w:val="21"/>
        </w:rPr>
        <w:t>中国医学</w:t>
      </w:r>
      <w:r>
        <w:rPr>
          <w:rFonts w:hint="eastAsia" w:ascii="宋体" w:hAnsi="宋体" w:eastAsia="宋体" w:cs="宋体"/>
          <w:bCs/>
          <w:sz w:val="21"/>
          <w:szCs w:val="21"/>
          <w:lang w:eastAsia="zh-CN"/>
        </w:rPr>
        <w:t>、</w:t>
      </w:r>
      <w:r>
        <w:rPr>
          <w:rFonts w:hint="eastAsia" w:ascii="宋体" w:hAnsi="宋体" w:eastAsia="宋体" w:cs="宋体"/>
          <w:bCs/>
          <w:sz w:val="21"/>
          <w:szCs w:val="21"/>
        </w:rPr>
        <w:t>文史教育等24个学科大类。</w:t>
      </w:r>
    </w:p>
    <w:p w14:paraId="12C82306">
      <w:pPr>
        <w:keepNext w:val="0"/>
        <w:keepLines w:val="0"/>
        <w:pageBreakBefore w:val="0"/>
        <w:kinsoku/>
        <w:wordWrap/>
        <w:overflowPunct/>
        <w:topLinePunct w:val="0"/>
        <w:bidi w:val="0"/>
        <w:spacing w:line="42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4</w:t>
      </w:r>
      <w:r>
        <w:rPr>
          <w:rFonts w:hint="eastAsia" w:ascii="宋体" w:hAnsi="宋体" w:eastAsia="宋体" w:cs="宋体"/>
          <w:bCs/>
          <w:sz w:val="21"/>
          <w:szCs w:val="21"/>
          <w:lang w:val="en-US" w:eastAsia="zh-CN"/>
        </w:rPr>
        <w:t>.</w:t>
      </w:r>
      <w:r>
        <w:rPr>
          <w:rFonts w:hint="eastAsia" w:ascii="宋体" w:hAnsi="宋体" w:eastAsia="宋体" w:cs="宋体"/>
          <w:bCs/>
          <w:sz w:val="21"/>
          <w:szCs w:val="21"/>
        </w:rPr>
        <w:t>要求提供的图书包括中文电子图书和部分外文电子图书。</w:t>
      </w:r>
    </w:p>
    <w:p w14:paraId="6C02C994">
      <w:pPr>
        <w:keepNext w:val="0"/>
        <w:keepLines w:val="0"/>
        <w:pageBreakBefore w:val="0"/>
        <w:kinsoku/>
        <w:wordWrap/>
        <w:overflowPunct/>
        <w:topLinePunct w:val="0"/>
        <w:bidi w:val="0"/>
        <w:spacing w:line="42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5</w:t>
      </w:r>
      <w:r>
        <w:rPr>
          <w:rFonts w:hint="eastAsia" w:ascii="宋体" w:hAnsi="宋体" w:eastAsia="宋体" w:cs="宋体"/>
          <w:bCs/>
          <w:sz w:val="21"/>
          <w:szCs w:val="21"/>
          <w:lang w:val="en-US" w:eastAsia="zh-CN"/>
        </w:rPr>
        <w:t>.</w:t>
      </w:r>
      <w:r>
        <w:rPr>
          <w:rFonts w:hint="eastAsia" w:ascii="宋体" w:hAnsi="宋体" w:eastAsia="宋体" w:cs="宋体"/>
          <w:bCs/>
          <w:sz w:val="21"/>
          <w:szCs w:val="21"/>
        </w:rPr>
        <w:t>图书检索，采用标准的一站式检索功能，同时也支持高级检索功能，图书的元数据信息包括书名、作者、出版年月等</w:t>
      </w:r>
    </w:p>
    <w:p w14:paraId="39E4E49E">
      <w:pPr>
        <w:keepNext w:val="0"/>
        <w:keepLines w:val="0"/>
        <w:pageBreakBefore w:val="0"/>
        <w:kinsoku/>
        <w:wordWrap/>
        <w:overflowPunct/>
        <w:topLinePunct w:val="0"/>
        <w:bidi w:val="0"/>
        <w:spacing w:line="42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6</w:t>
      </w:r>
      <w:r>
        <w:rPr>
          <w:rFonts w:hint="eastAsia" w:ascii="宋体" w:hAnsi="宋体" w:eastAsia="宋体" w:cs="宋体"/>
          <w:bCs/>
          <w:sz w:val="21"/>
          <w:szCs w:val="21"/>
          <w:lang w:val="en-US" w:eastAsia="zh-CN"/>
        </w:rPr>
        <w:t>.</w:t>
      </w:r>
      <w:r>
        <w:rPr>
          <w:rFonts w:hint="eastAsia" w:ascii="宋体" w:hAnsi="宋体" w:eastAsia="宋体" w:cs="宋体"/>
          <w:bCs/>
          <w:sz w:val="21"/>
          <w:szCs w:val="21"/>
        </w:rPr>
        <w:t>图书格式主要以PDF国际公开标准格式保存，阅读软件应为广泛通用性的PDF阅读器，不可为局限性的私有格式。</w:t>
      </w:r>
    </w:p>
    <w:p w14:paraId="6FBE818F">
      <w:pPr>
        <w:keepNext w:val="0"/>
        <w:keepLines w:val="0"/>
        <w:pageBreakBefore w:val="0"/>
        <w:kinsoku/>
        <w:wordWrap/>
        <w:overflowPunct/>
        <w:topLinePunct w:val="0"/>
        <w:bidi w:val="0"/>
        <w:spacing w:line="42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7</w:t>
      </w:r>
      <w:r>
        <w:rPr>
          <w:rFonts w:hint="eastAsia" w:ascii="宋体" w:hAnsi="宋体" w:eastAsia="宋体" w:cs="宋体"/>
          <w:bCs/>
          <w:sz w:val="21"/>
          <w:szCs w:val="21"/>
          <w:lang w:val="en-US" w:eastAsia="zh-CN"/>
        </w:rPr>
        <w:t>.</w:t>
      </w:r>
      <w:r>
        <w:rPr>
          <w:rFonts w:hint="eastAsia" w:ascii="宋体" w:hAnsi="宋体" w:eastAsia="宋体" w:cs="宋体"/>
          <w:bCs/>
          <w:sz w:val="21"/>
          <w:szCs w:val="21"/>
        </w:rPr>
        <w:t>支持后台统计功能，平台可根据时间段对用户的阅读和下载量进行统计。</w:t>
      </w:r>
    </w:p>
    <w:p w14:paraId="6980A753">
      <w:pPr>
        <w:keepNext w:val="0"/>
        <w:keepLines w:val="0"/>
        <w:pageBreakBefore w:val="0"/>
        <w:kinsoku/>
        <w:wordWrap/>
        <w:overflowPunct/>
        <w:topLinePunct w:val="0"/>
        <w:bidi w:val="0"/>
        <w:spacing w:line="420" w:lineRule="exact"/>
        <w:ind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rPr>
        <w:t>8</w:t>
      </w:r>
      <w:r>
        <w:rPr>
          <w:rFonts w:hint="eastAsia" w:ascii="宋体" w:hAnsi="宋体" w:eastAsia="宋体" w:cs="宋体"/>
          <w:bCs/>
          <w:sz w:val="21"/>
          <w:szCs w:val="21"/>
          <w:lang w:val="en-US" w:eastAsia="zh-CN"/>
        </w:rPr>
        <w:t>.</w:t>
      </w:r>
      <w:r>
        <w:rPr>
          <w:rFonts w:hint="eastAsia" w:ascii="宋体" w:hAnsi="宋体" w:eastAsia="宋体" w:cs="宋体"/>
          <w:bCs/>
          <w:sz w:val="21"/>
          <w:szCs w:val="21"/>
        </w:rPr>
        <w:t>平台对提供的IP范围自动登陆访问，不限制并发数、下载数量</w:t>
      </w:r>
      <w:r>
        <w:rPr>
          <w:rFonts w:hint="eastAsia" w:ascii="宋体" w:hAnsi="宋体" w:eastAsia="宋体" w:cs="宋体"/>
          <w:bCs/>
          <w:sz w:val="21"/>
          <w:szCs w:val="21"/>
          <w:lang w:eastAsia="zh-CN"/>
        </w:rPr>
        <w:t>。</w:t>
      </w:r>
    </w:p>
    <w:p w14:paraId="6E7D51F2">
      <w:pPr>
        <w:keepNext w:val="0"/>
        <w:keepLines w:val="0"/>
        <w:pageBreakBefore w:val="0"/>
        <w:kinsoku/>
        <w:wordWrap/>
        <w:overflowPunct/>
        <w:topLinePunct w:val="0"/>
        <w:bidi w:val="0"/>
        <w:spacing w:line="42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bCs/>
          <w:sz w:val="21"/>
          <w:szCs w:val="21"/>
          <w:lang w:val="en-US" w:eastAsia="zh-CN"/>
        </w:rPr>
        <w:t>▲9.电子图书数据库的使用权为永久性使用电子图书授权，系统不能设置访问时间限制。</w:t>
      </w:r>
    </w:p>
    <w:p w14:paraId="3E8E7AB3">
      <w:pPr>
        <w:keepNext w:val="0"/>
        <w:keepLines w:val="0"/>
        <w:pageBreakBefore w:val="0"/>
        <w:widowControl w:val="0"/>
        <w:kinsoku/>
        <w:wordWrap/>
        <w:overflowPunct/>
        <w:topLinePunct w:val="0"/>
        <w:bidi w:val="0"/>
        <w:spacing w:line="420" w:lineRule="exact"/>
        <w:ind w:right="0" w:rightChars="0" w:firstLine="420" w:firstLineChars="200"/>
        <w:jc w:val="both"/>
        <w:textAlignment w:val="auto"/>
        <w:outlineLvl w:val="9"/>
        <w:rPr>
          <w:rFonts w:hint="eastAsia" w:ascii="宋体" w:hAnsi="宋体" w:eastAsia="宋体" w:cs="宋体"/>
          <w:b/>
          <w:bCs/>
          <w:szCs w:val="21"/>
          <w:lang w:eastAsia="zh-CN"/>
        </w:rPr>
      </w:pPr>
      <w:r>
        <w:rPr>
          <w:rFonts w:hint="eastAsia" w:ascii="宋体" w:hAnsi="宋体" w:cs="宋体"/>
          <w:b w:val="0"/>
          <w:bCs w:val="0"/>
          <w:color w:val="auto"/>
          <w:spacing w:val="0"/>
          <w:position w:val="0"/>
          <w:sz w:val="21"/>
          <w:szCs w:val="21"/>
          <w:lang w:val="en-US" w:eastAsia="zh-CN"/>
        </w:rPr>
        <w:t>10.</w:t>
      </w:r>
      <w:r>
        <w:rPr>
          <w:rFonts w:hint="eastAsia" w:ascii="宋体" w:hAnsi="宋体" w:eastAsia="宋体" w:cs="宋体"/>
          <w:b w:val="0"/>
          <w:bCs w:val="0"/>
          <w:color w:val="auto"/>
          <w:spacing w:val="0"/>
          <w:position w:val="0"/>
          <w:sz w:val="21"/>
          <w:szCs w:val="21"/>
        </w:rPr>
        <w:t>所投的货物不</w:t>
      </w:r>
      <w:r>
        <w:rPr>
          <w:rFonts w:hint="eastAsia" w:ascii="宋体" w:hAnsi="宋体" w:eastAsia="宋体" w:cs="宋体"/>
          <w:b w:val="0"/>
          <w:bCs w:val="0"/>
          <w:color w:val="auto"/>
          <w:spacing w:val="0"/>
          <w:position w:val="0"/>
          <w:sz w:val="21"/>
          <w:szCs w:val="21"/>
          <w:lang w:eastAsia="zh-CN"/>
        </w:rPr>
        <w:t>得</w:t>
      </w:r>
      <w:r>
        <w:rPr>
          <w:rFonts w:hint="eastAsia" w:ascii="宋体" w:hAnsi="宋体" w:eastAsia="宋体" w:cs="宋体"/>
          <w:b w:val="0"/>
          <w:bCs w:val="0"/>
          <w:color w:val="auto"/>
          <w:spacing w:val="0"/>
          <w:position w:val="0"/>
          <w:sz w:val="21"/>
          <w:szCs w:val="21"/>
        </w:rPr>
        <w:t>侵犯任何第三方的专利、商标或版权</w:t>
      </w:r>
      <w:r>
        <w:rPr>
          <w:rFonts w:hint="eastAsia" w:ascii="宋体" w:hAnsi="宋体" w:cs="宋体"/>
          <w:b w:val="0"/>
          <w:bCs w:val="0"/>
          <w:color w:val="auto"/>
          <w:spacing w:val="0"/>
          <w:position w:val="0"/>
          <w:sz w:val="21"/>
          <w:szCs w:val="21"/>
          <w:lang w:eastAsia="zh-CN"/>
        </w:rPr>
        <w:t>、知识产权等</w:t>
      </w:r>
      <w:r>
        <w:rPr>
          <w:rFonts w:hint="eastAsia" w:ascii="宋体" w:hAnsi="宋体" w:eastAsia="宋体" w:cs="宋体"/>
          <w:b w:val="0"/>
          <w:bCs w:val="0"/>
          <w:color w:val="auto"/>
          <w:spacing w:val="0"/>
          <w:position w:val="0"/>
          <w:sz w:val="21"/>
          <w:szCs w:val="21"/>
        </w:rPr>
        <w:t>。否则，</w:t>
      </w:r>
      <w:r>
        <w:rPr>
          <w:rFonts w:hint="eastAsia" w:ascii="宋体" w:hAnsi="宋体" w:eastAsia="宋体" w:cs="宋体"/>
          <w:b w:val="0"/>
          <w:bCs w:val="0"/>
          <w:color w:val="auto"/>
          <w:spacing w:val="0"/>
          <w:position w:val="0"/>
          <w:sz w:val="21"/>
          <w:szCs w:val="21"/>
          <w:lang w:eastAsia="zh-CN"/>
        </w:rPr>
        <w:t>中标人</w:t>
      </w:r>
      <w:r>
        <w:rPr>
          <w:rFonts w:hint="eastAsia" w:ascii="宋体" w:hAnsi="宋体" w:eastAsia="宋体" w:cs="宋体"/>
          <w:b w:val="0"/>
          <w:bCs w:val="0"/>
          <w:color w:val="auto"/>
          <w:spacing w:val="0"/>
          <w:position w:val="0"/>
          <w:sz w:val="21"/>
          <w:szCs w:val="21"/>
        </w:rPr>
        <w:t>须承担对第三方的侵权责任</w:t>
      </w:r>
      <w:r>
        <w:rPr>
          <w:rFonts w:hint="eastAsia" w:ascii="宋体" w:hAnsi="宋体" w:cs="宋体"/>
          <w:b w:val="0"/>
          <w:bCs w:val="0"/>
          <w:color w:val="auto"/>
          <w:spacing w:val="0"/>
          <w:position w:val="0"/>
          <w:sz w:val="21"/>
          <w:szCs w:val="21"/>
          <w:lang w:eastAsia="zh-CN"/>
        </w:rPr>
        <w:t>，</w:t>
      </w:r>
      <w:r>
        <w:rPr>
          <w:rFonts w:hint="eastAsia" w:ascii="宋体" w:hAnsi="宋体" w:eastAsia="宋体" w:cs="宋体"/>
          <w:b w:val="0"/>
          <w:bCs w:val="0"/>
          <w:color w:val="auto"/>
          <w:spacing w:val="0"/>
          <w:position w:val="0"/>
          <w:sz w:val="21"/>
          <w:szCs w:val="21"/>
        </w:rPr>
        <w:t>并承担因此而发生的所有费用。</w:t>
      </w:r>
    </w:p>
    <w:p w14:paraId="394ED541">
      <w:pPr>
        <w:keepNext w:val="0"/>
        <w:keepLines w:val="0"/>
        <w:pageBreakBefore w:val="0"/>
        <w:widowControl w:val="0"/>
        <w:kinsoku/>
        <w:wordWrap/>
        <w:overflowPunct/>
        <w:topLinePunct w:val="0"/>
        <w:bidi w:val="0"/>
        <w:spacing w:line="420" w:lineRule="exact"/>
        <w:ind w:right="0" w:rightChars="0" w:firstLine="420" w:firstLineChars="200"/>
        <w:jc w:val="both"/>
        <w:textAlignment w:val="auto"/>
        <w:outlineLvl w:val="9"/>
        <w:rPr>
          <w:rFonts w:hint="eastAsia" w:ascii="宋体" w:hAnsi="宋体" w:eastAsia="宋体" w:cs="宋体"/>
          <w:b/>
          <w:sz w:val="21"/>
          <w:szCs w:val="21"/>
        </w:rPr>
      </w:pPr>
      <w:r>
        <w:rPr>
          <w:rFonts w:hint="eastAsia" w:ascii="宋体" w:hAnsi="宋体" w:eastAsia="宋体" w:cs="宋体"/>
          <w:b/>
          <w:bCs/>
          <w:szCs w:val="21"/>
          <w:lang w:eastAsia="zh-CN"/>
        </w:rPr>
        <w:t>三、</w:t>
      </w:r>
      <w:r>
        <w:rPr>
          <w:rFonts w:hint="eastAsia" w:ascii="宋体" w:hAnsi="宋体" w:eastAsia="宋体" w:cs="宋体"/>
          <w:b/>
          <w:sz w:val="21"/>
          <w:szCs w:val="21"/>
        </w:rPr>
        <w:t>交货期及交货地点</w:t>
      </w:r>
    </w:p>
    <w:p w14:paraId="476B719D">
      <w:pPr>
        <w:keepNext w:val="0"/>
        <w:keepLines w:val="0"/>
        <w:pageBreakBefore w:val="0"/>
        <w:widowControl w:val="0"/>
        <w:kinsoku/>
        <w:wordWrap/>
        <w:overflowPunct/>
        <w:topLinePunct w:val="0"/>
        <w:bidi w:val="0"/>
        <w:spacing w:line="42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1.交货期：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highlight w:val="none"/>
          <w:u w:val="single"/>
        </w:rPr>
        <w:t>合同签订</w:t>
      </w:r>
      <w:r>
        <w:rPr>
          <w:rFonts w:hint="eastAsia" w:ascii="宋体" w:hAnsi="宋体" w:cs="宋体"/>
          <w:color w:val="auto"/>
          <w:sz w:val="21"/>
          <w:szCs w:val="21"/>
          <w:highlight w:val="none"/>
          <w:u w:val="single"/>
          <w:lang w:eastAsia="zh-CN"/>
        </w:rPr>
        <w:t>之日起</w:t>
      </w:r>
      <w:r>
        <w:rPr>
          <w:rFonts w:hint="eastAsia" w:ascii="宋体" w:hAnsi="宋体" w:cs="宋体"/>
          <w:color w:val="auto"/>
          <w:sz w:val="21"/>
          <w:szCs w:val="21"/>
          <w:highlight w:val="none"/>
          <w:u w:val="single"/>
          <w:lang w:val="en-US" w:eastAsia="zh-CN"/>
        </w:rPr>
        <w:t>2个工作日</w:t>
      </w:r>
      <w:r>
        <w:rPr>
          <w:rFonts w:hint="eastAsia" w:ascii="宋体" w:hAnsi="宋体" w:eastAsia="宋体" w:cs="宋体"/>
          <w:color w:val="auto"/>
          <w:sz w:val="21"/>
          <w:szCs w:val="21"/>
          <w:highlight w:val="none"/>
          <w:u w:val="single"/>
        </w:rPr>
        <w:t>内完成安装、调试交付使用</w:t>
      </w:r>
      <w:r>
        <w:rPr>
          <w:rFonts w:hint="eastAsia" w:ascii="宋体" w:hAnsi="宋体" w:eastAsia="宋体" w:cs="宋体"/>
          <w:color w:val="auto"/>
          <w:sz w:val="21"/>
          <w:szCs w:val="21"/>
        </w:rPr>
        <w:t>。</w:t>
      </w:r>
    </w:p>
    <w:p w14:paraId="7DACBDD8">
      <w:pPr>
        <w:keepNext w:val="0"/>
        <w:keepLines w:val="0"/>
        <w:pageBreakBefore w:val="0"/>
        <w:widowControl w:val="0"/>
        <w:kinsoku/>
        <w:wordWrap/>
        <w:overflowPunct/>
        <w:topLinePunct w:val="0"/>
        <w:bidi w:val="0"/>
        <w:spacing w:line="42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2.交货地点：</w:t>
      </w:r>
      <w:r>
        <w:rPr>
          <w:rFonts w:hint="eastAsia" w:ascii="宋体" w:hAnsi="宋体" w:eastAsia="宋体" w:cs="宋体"/>
          <w:color w:val="auto"/>
          <w:sz w:val="21"/>
          <w:szCs w:val="21"/>
          <w:u w:val="single"/>
        </w:rPr>
        <w:t xml:space="preserve"> 茂名市妇幼保健院内</w:t>
      </w:r>
      <w:r>
        <w:rPr>
          <w:rFonts w:hint="eastAsia" w:ascii="宋体" w:hAnsi="宋体" w:eastAsia="宋体" w:cs="宋体"/>
          <w:color w:val="auto"/>
          <w:sz w:val="21"/>
          <w:szCs w:val="21"/>
          <w:u w:val="single"/>
          <w:lang w:eastAsia="zh-CN"/>
        </w:rPr>
        <w:t>指定地点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C54D6FA">
      <w:pPr>
        <w:keepNext w:val="0"/>
        <w:keepLines w:val="0"/>
        <w:pageBreakBefore w:val="0"/>
        <w:widowControl w:val="0"/>
        <w:kinsoku/>
        <w:wordWrap/>
        <w:overflowPunct/>
        <w:topLinePunct w:val="0"/>
        <w:bidi w:val="0"/>
        <w:spacing w:line="420" w:lineRule="exact"/>
        <w:ind w:leftChars="0" w:firstLine="420" w:firstLineChars="200"/>
        <w:textAlignment w:val="auto"/>
        <w:rPr>
          <w:rFonts w:hint="eastAsia" w:ascii="宋体" w:hAnsi="宋体" w:eastAsia="宋体" w:cs="宋体"/>
          <w:color w:val="auto"/>
          <w:szCs w:val="21"/>
        </w:rPr>
      </w:pPr>
      <w:r>
        <w:rPr>
          <w:rFonts w:hint="eastAsia" w:ascii="宋体" w:hAnsi="宋体" w:cs="宋体"/>
          <w:b/>
          <w:bCs/>
          <w:color w:val="000000"/>
          <w:kern w:val="0"/>
          <w:sz w:val="21"/>
          <w:szCs w:val="21"/>
          <w:lang w:eastAsia="zh-CN"/>
        </w:rPr>
        <w:t>四</w:t>
      </w:r>
      <w:r>
        <w:rPr>
          <w:rFonts w:hint="eastAsia" w:ascii="宋体" w:hAnsi="宋体" w:eastAsia="宋体" w:cs="宋体"/>
          <w:b/>
          <w:bCs/>
          <w:color w:val="000000"/>
          <w:kern w:val="0"/>
          <w:sz w:val="21"/>
          <w:szCs w:val="21"/>
          <w:lang w:eastAsia="zh-CN"/>
        </w:rPr>
        <w:t>、</w:t>
      </w:r>
      <w:r>
        <w:rPr>
          <w:rFonts w:hint="eastAsia" w:ascii="宋体" w:hAnsi="宋体" w:eastAsia="宋体" w:cs="宋体"/>
          <w:b/>
          <w:color w:val="auto"/>
          <w:szCs w:val="21"/>
        </w:rPr>
        <w:t>付款方式</w:t>
      </w:r>
      <w:r>
        <w:rPr>
          <w:rFonts w:hint="eastAsia" w:ascii="宋体" w:hAnsi="宋体" w:eastAsia="宋体" w:cs="宋体"/>
          <w:color w:val="auto"/>
          <w:szCs w:val="21"/>
        </w:rPr>
        <w:t>：</w:t>
      </w:r>
    </w:p>
    <w:p w14:paraId="3AD2D5E0">
      <w:pPr>
        <w:keepNext w:val="0"/>
        <w:keepLines w:val="0"/>
        <w:pageBreakBefore w:val="0"/>
        <w:widowControl w:val="0"/>
        <w:kinsoku/>
        <w:wordWrap/>
        <w:overflowPunct/>
        <w:topLinePunct w:val="0"/>
        <w:bidi w:val="0"/>
        <w:spacing w:line="420" w:lineRule="exact"/>
        <w:ind w:leftChars="0"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合同签订后，</w:t>
      </w:r>
      <w:r>
        <w:rPr>
          <w:rFonts w:hint="eastAsia" w:ascii="宋体" w:hAnsi="宋体" w:eastAsia="宋体" w:cs="宋体"/>
          <w:color w:val="auto"/>
          <w:szCs w:val="21"/>
          <w:lang w:eastAsia="zh-CN"/>
        </w:rPr>
        <w:t>中标人</w:t>
      </w:r>
      <w:r>
        <w:rPr>
          <w:rFonts w:hint="eastAsia" w:ascii="宋体" w:hAnsi="宋体" w:eastAsia="宋体" w:cs="宋体"/>
          <w:color w:val="auto"/>
          <w:szCs w:val="21"/>
        </w:rPr>
        <w:t>一次性提供合同货款有效税务发票给</w:t>
      </w:r>
      <w:r>
        <w:rPr>
          <w:rFonts w:hint="eastAsia" w:ascii="宋体" w:hAnsi="宋体" w:eastAsia="宋体" w:cs="宋体"/>
          <w:color w:val="auto"/>
          <w:szCs w:val="21"/>
          <w:lang w:eastAsia="zh-CN"/>
        </w:rPr>
        <w:t>采购人</w:t>
      </w:r>
      <w:r>
        <w:rPr>
          <w:rFonts w:hint="eastAsia" w:ascii="宋体" w:hAnsi="宋体" w:eastAsia="宋体" w:cs="宋体"/>
          <w:color w:val="auto"/>
          <w:szCs w:val="21"/>
        </w:rPr>
        <w:t>。</w:t>
      </w:r>
    </w:p>
    <w:p w14:paraId="29906D1B">
      <w:pPr>
        <w:pStyle w:val="7"/>
        <w:keepNext w:val="0"/>
        <w:keepLines w:val="0"/>
        <w:pageBreakBefore w:val="0"/>
        <w:widowControl w:val="0"/>
        <w:kinsoku/>
        <w:wordWrap/>
        <w:overflowPunct/>
        <w:topLinePunct w:val="0"/>
        <w:bidi w:val="0"/>
        <w:spacing w:line="420" w:lineRule="exact"/>
        <w:ind w:leftChars="0" w:firstLine="420" w:firstLineChars="200"/>
        <w:jc w:val="both"/>
        <w:textAlignment w:val="auto"/>
        <w:rPr>
          <w:rFonts w:hint="eastAsia" w:ascii="宋体" w:hAnsi="宋体" w:eastAsia="宋体" w:cs="宋体"/>
          <w:b/>
          <w:color w:val="auto"/>
          <w:sz w:val="21"/>
          <w:szCs w:val="21"/>
        </w:rPr>
      </w:pPr>
      <w:r>
        <w:rPr>
          <w:rFonts w:hint="eastAsia" w:ascii="宋体" w:hAnsi="宋体" w:eastAsia="宋体" w:cs="宋体"/>
          <w:snapToGrid w:val="0"/>
          <w:color w:val="auto"/>
          <w:sz w:val="21"/>
          <w:szCs w:val="21"/>
          <w:lang w:val="en-US" w:eastAsia="zh-CN"/>
        </w:rPr>
        <w:t>2.</w:t>
      </w:r>
      <w:r>
        <w:rPr>
          <w:rFonts w:hint="eastAsia" w:ascii="宋体" w:hAnsi="宋体" w:eastAsia="宋体" w:cs="宋体"/>
          <w:color w:val="auto"/>
          <w:sz w:val="21"/>
          <w:szCs w:val="21"/>
        </w:rPr>
        <w:t>合同签订后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rPr>
        <w:t>在收到</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合同货款有效税务发票</w:t>
      </w:r>
      <w:r>
        <w:rPr>
          <w:rFonts w:hint="eastAsia" w:ascii="宋体" w:hAnsi="宋体" w:eastAsia="宋体" w:cs="宋体"/>
          <w:color w:val="auto"/>
          <w:sz w:val="21"/>
          <w:szCs w:val="21"/>
          <w:highlight w:val="none"/>
          <w:lang w:eastAsia="zh-CN"/>
        </w:rPr>
        <w:t>办理汇款手续之日起</w:t>
      </w:r>
      <w:r>
        <w:rPr>
          <w:rFonts w:hint="eastAsia" w:ascii="宋体" w:hAnsi="宋体" w:eastAsia="宋体" w:cs="宋体"/>
          <w:color w:val="auto"/>
          <w:sz w:val="21"/>
          <w:szCs w:val="21"/>
          <w:highlight w:val="none"/>
        </w:rPr>
        <w:t>5个工作日内预付合同总金额的</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lang w:eastAsia="zh-CN"/>
        </w:rPr>
        <w:t>安装完成交付使用后</w:t>
      </w:r>
      <w:r>
        <w:rPr>
          <w:rFonts w:hint="eastAsia" w:ascii="宋体" w:hAnsi="宋体" w:eastAsia="宋体" w:cs="宋体"/>
          <w:color w:val="auto"/>
          <w:sz w:val="21"/>
          <w:szCs w:val="21"/>
          <w:highlight w:val="none"/>
          <w:lang w:eastAsia="zh-CN"/>
        </w:rPr>
        <w:t>办理汇款手续之日起</w:t>
      </w:r>
      <w:r>
        <w:rPr>
          <w:rFonts w:hint="eastAsia" w:ascii="宋体" w:hAnsi="宋体" w:eastAsia="宋体" w:cs="宋体"/>
          <w:color w:val="auto"/>
          <w:sz w:val="21"/>
          <w:szCs w:val="21"/>
        </w:rPr>
        <w:t>5个工作日内支付合同总金额的</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0%，验收合格</w:t>
      </w:r>
      <w:r>
        <w:rPr>
          <w:rFonts w:hint="eastAsia" w:ascii="宋体" w:hAnsi="宋体" w:eastAsia="宋体" w:cs="宋体"/>
          <w:color w:val="auto"/>
          <w:sz w:val="21"/>
          <w:szCs w:val="21"/>
          <w:lang w:eastAsia="zh-CN"/>
        </w:rPr>
        <w:t>后</w:t>
      </w:r>
      <w:r>
        <w:rPr>
          <w:rFonts w:hint="eastAsia" w:ascii="宋体" w:hAnsi="宋体" w:eastAsia="宋体" w:cs="宋体"/>
          <w:color w:val="auto"/>
          <w:sz w:val="21"/>
          <w:szCs w:val="21"/>
          <w:highlight w:val="none"/>
          <w:lang w:eastAsia="zh-CN"/>
        </w:rPr>
        <w:t>办理汇款手续之日起</w:t>
      </w:r>
      <w:r>
        <w:rPr>
          <w:rFonts w:hint="eastAsia" w:ascii="宋体" w:hAnsi="宋体" w:eastAsia="宋体" w:cs="宋体"/>
          <w:color w:val="auto"/>
          <w:sz w:val="21"/>
          <w:szCs w:val="21"/>
        </w:rPr>
        <w:t>5个工作日</w:t>
      </w:r>
      <w:r>
        <w:rPr>
          <w:rFonts w:hint="eastAsia" w:ascii="宋体" w:hAnsi="宋体" w:eastAsia="宋体" w:cs="宋体"/>
          <w:color w:val="auto"/>
          <w:sz w:val="21"/>
          <w:szCs w:val="21"/>
          <w:lang w:eastAsia="zh-CN"/>
        </w:rPr>
        <w:t>内</w:t>
      </w:r>
      <w:r>
        <w:rPr>
          <w:rFonts w:hint="eastAsia" w:ascii="宋体" w:hAnsi="宋体" w:eastAsia="宋体" w:cs="宋体"/>
          <w:color w:val="auto"/>
          <w:sz w:val="21"/>
          <w:szCs w:val="21"/>
        </w:rPr>
        <w:t>支付合同总金额50%。</w:t>
      </w:r>
    </w:p>
    <w:p w14:paraId="6D89F34B">
      <w:pPr>
        <w:keepNext w:val="0"/>
        <w:keepLines w:val="0"/>
        <w:pageBreakBefore w:val="0"/>
        <w:widowControl w:val="0"/>
        <w:kinsoku/>
        <w:wordWrap/>
        <w:overflowPunct/>
        <w:topLinePunct w:val="0"/>
        <w:bidi w:val="0"/>
        <w:spacing w:line="420" w:lineRule="exact"/>
        <w:ind w:leftChars="0" w:firstLine="420" w:firstLineChars="200"/>
        <w:textAlignment w:val="auto"/>
        <w:rPr>
          <w:rFonts w:hint="eastAsia" w:ascii="宋体" w:hAnsi="宋体" w:eastAsia="宋体" w:cs="宋体"/>
          <w:b/>
          <w:bCs/>
          <w:color w:val="000000" w:themeColor="text1"/>
          <w:sz w:val="21"/>
          <w:szCs w:val="21"/>
          <w:lang w:val="en-US" w:eastAsia="zh-CN"/>
        </w:rPr>
      </w:pPr>
      <w:r>
        <w:rPr>
          <w:rFonts w:hint="eastAsia" w:ascii="宋体" w:hAnsi="宋体" w:cs="宋体"/>
          <w:b/>
          <w:color w:val="auto"/>
          <w:szCs w:val="21"/>
          <w:lang w:val="en-US" w:eastAsia="zh-CN"/>
        </w:rPr>
        <w:t>五</w:t>
      </w:r>
      <w:r>
        <w:rPr>
          <w:rFonts w:hint="eastAsia" w:ascii="宋体" w:hAnsi="宋体" w:eastAsia="宋体" w:cs="宋体"/>
          <w:b/>
          <w:color w:val="auto"/>
          <w:szCs w:val="21"/>
          <w:lang w:val="en-US" w:eastAsia="zh-CN"/>
        </w:rPr>
        <w:t>、</w:t>
      </w:r>
      <w:r>
        <w:rPr>
          <w:rFonts w:hint="eastAsia" w:ascii="宋体" w:hAnsi="宋体" w:eastAsia="宋体" w:cs="宋体"/>
          <w:b/>
          <w:bCs/>
          <w:color w:val="000000" w:themeColor="text1"/>
          <w:sz w:val="21"/>
          <w:szCs w:val="21"/>
          <w:lang w:val="en-US" w:eastAsia="zh-CN"/>
        </w:rPr>
        <w:t>质保期服务</w:t>
      </w:r>
    </w:p>
    <w:p w14:paraId="440D2CA9">
      <w:pPr>
        <w:pStyle w:val="6"/>
        <w:keepNext w:val="0"/>
        <w:keepLines w:val="0"/>
        <w:pageBreakBefore w:val="0"/>
        <w:widowControl w:val="0"/>
        <w:tabs>
          <w:tab w:val="left" w:pos="2340"/>
        </w:tabs>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sz w:val="21"/>
        </w:rPr>
      </w:pPr>
      <w:r>
        <w:rPr>
          <w:rFonts w:hint="eastAsia" w:ascii="宋体" w:hAnsi="宋体" w:eastAsia="宋体" w:cs="宋体"/>
          <w:sz w:val="21"/>
        </w:rPr>
        <w:t>1.本项目的质量保证期（简称“质保期”）</w:t>
      </w:r>
      <w:r>
        <w:rPr>
          <w:rFonts w:hint="eastAsia" w:ascii="宋体" w:hAnsi="宋体" w:eastAsia="宋体" w:cs="宋体"/>
          <w:sz w:val="21"/>
          <w:lang w:eastAsia="zh-CN"/>
        </w:rPr>
        <w:t>不少于</w:t>
      </w:r>
      <w:r>
        <w:rPr>
          <w:rFonts w:hint="eastAsia" w:ascii="宋体" w:hAnsi="宋体" w:eastAsia="宋体" w:cs="宋体"/>
          <w:color w:val="000000" w:themeColor="text1"/>
          <w:sz w:val="21"/>
          <w:u w:val="single"/>
        </w:rPr>
        <w:t xml:space="preserve"> </w:t>
      </w:r>
      <w:r>
        <w:rPr>
          <w:rFonts w:hint="eastAsia" w:hAnsi="宋体" w:cs="宋体"/>
          <w:color w:val="000000" w:themeColor="text1"/>
          <w:sz w:val="21"/>
          <w:u w:val="single"/>
          <w:lang w:val="en-US" w:eastAsia="zh-CN"/>
        </w:rPr>
        <w:t>1</w:t>
      </w:r>
      <w:r>
        <w:rPr>
          <w:rFonts w:hint="eastAsia" w:ascii="宋体" w:hAnsi="宋体" w:eastAsia="宋体" w:cs="宋体"/>
          <w:color w:val="000000" w:themeColor="text1"/>
          <w:sz w:val="21"/>
          <w:u w:val="single"/>
          <w:lang w:val="en-US" w:eastAsia="zh-CN"/>
        </w:rPr>
        <w:t>年</w:t>
      </w:r>
      <w:r>
        <w:rPr>
          <w:rFonts w:hint="eastAsia" w:ascii="宋体" w:hAnsi="宋体" w:eastAsia="宋体" w:cs="宋体"/>
          <w:color w:val="000000" w:themeColor="text1"/>
          <w:sz w:val="21"/>
          <w:u w:val="single"/>
        </w:rPr>
        <w:t xml:space="preserve"> </w:t>
      </w:r>
      <w:r>
        <w:rPr>
          <w:rFonts w:hint="eastAsia" w:ascii="宋体" w:hAnsi="宋体" w:eastAsia="宋体" w:cs="宋体"/>
          <w:color w:val="000000" w:themeColor="text1"/>
          <w:sz w:val="21"/>
        </w:rPr>
        <w:t>（</w:t>
      </w:r>
      <w:r>
        <w:rPr>
          <w:rFonts w:hint="eastAsia" w:ascii="宋体" w:hAnsi="宋体" w:eastAsia="宋体" w:cs="宋体"/>
          <w:sz w:val="21"/>
        </w:rPr>
        <w:t>质保期计算方式由</w:t>
      </w:r>
      <w:r>
        <w:rPr>
          <w:rFonts w:hint="eastAsia" w:ascii="宋体" w:hAnsi="宋体" w:eastAsia="宋体" w:cs="宋体"/>
          <w:sz w:val="21"/>
          <w:lang w:eastAsia="zh-CN"/>
        </w:rPr>
        <w:t>采购人</w:t>
      </w:r>
      <w:r>
        <w:rPr>
          <w:rFonts w:hint="eastAsia" w:ascii="宋体" w:hAnsi="宋体" w:eastAsia="宋体" w:cs="宋体"/>
          <w:sz w:val="21"/>
        </w:rPr>
        <w:t>验收合格后开始计算），质保期内</w:t>
      </w:r>
      <w:r>
        <w:rPr>
          <w:rFonts w:hint="eastAsia" w:ascii="宋体" w:hAnsi="宋体" w:eastAsia="宋体" w:cs="宋体"/>
          <w:sz w:val="21"/>
          <w:lang w:eastAsia="zh-CN"/>
        </w:rPr>
        <w:t>中标人</w:t>
      </w:r>
      <w:r>
        <w:rPr>
          <w:rFonts w:hint="eastAsia" w:ascii="宋体" w:hAnsi="宋体" w:eastAsia="宋体" w:cs="宋体"/>
          <w:sz w:val="21"/>
        </w:rPr>
        <w:t>对所供货物实行包修、包换、包退、包维护。</w:t>
      </w:r>
    </w:p>
    <w:p w14:paraId="31076D8A">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 w:val="21"/>
          <w:szCs w:val="21"/>
          <w:highlight w:val="none"/>
        </w:rPr>
        <w:t>在</w:t>
      </w:r>
      <w:r>
        <w:rPr>
          <w:rFonts w:hint="eastAsia" w:ascii="宋体" w:hAnsi="宋体" w:eastAsia="宋体" w:cs="宋体"/>
          <w:sz w:val="21"/>
          <w:szCs w:val="21"/>
          <w:highlight w:val="none"/>
          <w:lang w:eastAsia="zh-CN"/>
        </w:rPr>
        <w:t>质</w:t>
      </w:r>
      <w:r>
        <w:rPr>
          <w:rFonts w:hint="eastAsia" w:ascii="宋体" w:hAnsi="宋体" w:eastAsia="宋体" w:cs="宋体"/>
          <w:sz w:val="21"/>
          <w:szCs w:val="21"/>
          <w:highlight w:val="none"/>
        </w:rPr>
        <w:t>保期内，</w:t>
      </w:r>
      <w:r>
        <w:rPr>
          <w:rFonts w:hint="eastAsia" w:ascii="宋体" w:hAnsi="宋体" w:eastAsia="宋体" w:cs="宋体"/>
          <w:sz w:val="21"/>
          <w:szCs w:val="21"/>
          <w:highlight w:val="none"/>
          <w:lang w:eastAsia="zh-CN"/>
        </w:rPr>
        <w:t>中标人须提供</w:t>
      </w:r>
      <w:r>
        <w:rPr>
          <w:rFonts w:hint="eastAsia" w:ascii="宋体" w:hAnsi="宋体" w:eastAsia="宋体" w:cs="宋体"/>
          <w:sz w:val="21"/>
          <w:szCs w:val="21"/>
          <w:highlight w:val="none"/>
          <w:lang w:val="en-US" w:eastAsia="zh-CN"/>
        </w:rPr>
        <w:t>7*24小时维护服务，</w:t>
      </w:r>
      <w:r>
        <w:rPr>
          <w:rFonts w:hint="eastAsia" w:ascii="宋体" w:hAnsi="宋体" w:eastAsia="宋体" w:cs="宋体"/>
          <w:sz w:val="21"/>
          <w:szCs w:val="21"/>
          <w:highlight w:val="none"/>
        </w:rPr>
        <w:t>确保系统安全、稳定、正常地运行，随时电话响应，接到</w:t>
      </w:r>
      <w:r>
        <w:rPr>
          <w:rFonts w:hint="eastAsia" w:ascii="宋体" w:hAnsi="宋体" w:eastAsia="宋体" w:cs="宋体"/>
          <w:sz w:val="21"/>
          <w:szCs w:val="21"/>
          <w:highlight w:val="none"/>
          <w:lang w:eastAsia="zh-CN"/>
        </w:rPr>
        <w:t>采购人派</w:t>
      </w:r>
      <w:r>
        <w:rPr>
          <w:rFonts w:hint="eastAsia" w:ascii="宋体" w:hAnsi="宋体" w:eastAsia="宋体" w:cs="宋体"/>
          <w:sz w:val="21"/>
          <w:szCs w:val="21"/>
          <w:highlight w:val="none"/>
        </w:rPr>
        <w:t>出的维修、维护要求，应该立即作出响应并进行远程维护，特殊情况在24小时内无法修复的，应采取应急措施使系统正常运行</w:t>
      </w:r>
      <w:r>
        <w:rPr>
          <w:rFonts w:hint="eastAsia" w:ascii="宋体" w:hAnsi="宋体" w:eastAsia="宋体" w:cs="宋体"/>
          <w:sz w:val="21"/>
          <w:szCs w:val="21"/>
          <w:highlight w:val="none"/>
          <w:lang w:eastAsia="zh-CN"/>
        </w:rPr>
        <w:t>，并</w:t>
      </w:r>
      <w:r>
        <w:rPr>
          <w:rFonts w:hint="eastAsia" w:ascii="宋体" w:hAnsi="宋体" w:eastAsia="宋体" w:cs="宋体"/>
          <w:sz w:val="21"/>
          <w:szCs w:val="21"/>
          <w:highlight w:val="none"/>
        </w:rPr>
        <w:t>应在</w:t>
      </w:r>
      <w:r>
        <w:rPr>
          <w:rFonts w:hint="eastAsia" w:ascii="宋体" w:hAnsi="宋体" w:eastAsia="宋体" w:cs="宋体"/>
          <w:sz w:val="21"/>
          <w:szCs w:val="21"/>
          <w:highlight w:val="none"/>
          <w:lang w:val="en-US" w:eastAsia="zh-CN"/>
        </w:rPr>
        <w:t>48</w:t>
      </w:r>
      <w:r>
        <w:rPr>
          <w:rFonts w:hint="eastAsia" w:ascii="宋体" w:hAnsi="宋体" w:eastAsia="宋体" w:cs="宋体"/>
          <w:sz w:val="21"/>
          <w:szCs w:val="21"/>
          <w:highlight w:val="none"/>
        </w:rPr>
        <w:t>小时内派员到达现场解决。</w:t>
      </w:r>
    </w:p>
    <w:p w14:paraId="483E7664">
      <w:pPr>
        <w:keepNext w:val="0"/>
        <w:keepLines w:val="0"/>
        <w:pageBreakBefore w:val="0"/>
        <w:widowControl w:val="0"/>
        <w:kinsoku/>
        <w:wordWrap/>
        <w:overflowPunct/>
        <w:topLinePunct w:val="0"/>
        <w:bidi w:val="0"/>
        <w:spacing w:line="420" w:lineRule="exact"/>
        <w:ind w:leftChars="0" w:firstLine="420" w:firstLineChars="200"/>
        <w:textAlignment w:val="auto"/>
        <w:rPr>
          <w:rFonts w:hint="eastAsia" w:ascii="宋体" w:hAnsi="宋体" w:eastAsia="宋体" w:cs="宋体"/>
          <w:b/>
          <w:color w:val="auto"/>
          <w:szCs w:val="21"/>
        </w:rPr>
      </w:pPr>
      <w:r>
        <w:rPr>
          <w:rFonts w:hint="eastAsia" w:ascii="宋体" w:hAnsi="宋体" w:cs="宋体"/>
          <w:b/>
          <w:color w:val="auto"/>
          <w:szCs w:val="21"/>
          <w:lang w:val="en-US" w:eastAsia="zh-CN"/>
        </w:rPr>
        <w:t>六</w:t>
      </w:r>
      <w:r>
        <w:rPr>
          <w:rFonts w:hint="eastAsia" w:ascii="宋体" w:hAnsi="宋体" w:eastAsia="宋体" w:cs="宋体"/>
          <w:b/>
          <w:color w:val="auto"/>
          <w:szCs w:val="21"/>
          <w:lang w:val="en-US" w:eastAsia="zh-CN"/>
        </w:rPr>
        <w:t>、</w:t>
      </w:r>
      <w:r>
        <w:rPr>
          <w:rFonts w:hint="eastAsia" w:ascii="宋体" w:hAnsi="宋体" w:eastAsia="宋体" w:cs="宋体"/>
          <w:b/>
          <w:color w:val="auto"/>
          <w:szCs w:val="21"/>
        </w:rPr>
        <w:t>安装与调试</w:t>
      </w:r>
    </w:p>
    <w:p w14:paraId="50F7E6E9">
      <w:pPr>
        <w:keepNext w:val="0"/>
        <w:keepLines w:val="0"/>
        <w:pageBreakBefore w:val="0"/>
        <w:widowControl w:val="0"/>
        <w:tabs>
          <w:tab w:val="left" w:pos="567"/>
        </w:tabs>
        <w:kinsoku/>
        <w:wordWrap/>
        <w:overflowPunct/>
        <w:topLinePunct w:val="0"/>
        <w:autoSpaceDE/>
        <w:autoSpaceDN/>
        <w:bidi w:val="0"/>
        <w:adjustRightInd/>
        <w:snapToGrid w:val="0"/>
        <w:spacing w:line="4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1.合同</w:t>
      </w:r>
      <w:r>
        <w:rPr>
          <w:rFonts w:hint="eastAsia" w:ascii="宋体" w:hAnsi="宋体" w:cs="宋体"/>
          <w:sz w:val="21"/>
          <w:szCs w:val="21"/>
          <w:lang w:eastAsia="zh-CN"/>
        </w:rPr>
        <w:t>货物</w:t>
      </w:r>
      <w:r>
        <w:rPr>
          <w:rFonts w:hint="eastAsia" w:ascii="宋体" w:hAnsi="宋体" w:eastAsia="宋体" w:cs="宋体"/>
          <w:sz w:val="21"/>
          <w:szCs w:val="21"/>
        </w:rPr>
        <w:t>安装</w:t>
      </w:r>
    </w:p>
    <w:p w14:paraId="5CD13944">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w:t>
      </w:r>
      <w:r>
        <w:rPr>
          <w:rFonts w:hint="eastAsia" w:ascii="宋体" w:hAnsi="宋体" w:cs="宋体"/>
          <w:sz w:val="21"/>
          <w:szCs w:val="21"/>
          <w:lang w:eastAsia="zh-CN"/>
        </w:rPr>
        <w:t>中标人</w:t>
      </w:r>
      <w:r>
        <w:rPr>
          <w:rFonts w:hint="eastAsia" w:ascii="宋体" w:hAnsi="宋体" w:eastAsia="宋体" w:cs="宋体"/>
          <w:sz w:val="21"/>
          <w:szCs w:val="21"/>
        </w:rPr>
        <w:t>负责合同</w:t>
      </w:r>
      <w:r>
        <w:rPr>
          <w:rFonts w:hint="eastAsia" w:ascii="宋体" w:hAnsi="宋体" w:cs="宋体"/>
          <w:sz w:val="21"/>
          <w:szCs w:val="21"/>
          <w:lang w:eastAsia="zh-CN"/>
        </w:rPr>
        <w:t>货物</w:t>
      </w:r>
      <w:r>
        <w:rPr>
          <w:rFonts w:hint="eastAsia" w:ascii="宋体" w:hAnsi="宋体" w:eastAsia="宋体" w:cs="宋体"/>
          <w:sz w:val="21"/>
          <w:szCs w:val="21"/>
        </w:rPr>
        <w:t>的安装，一切费用由</w:t>
      </w:r>
      <w:r>
        <w:rPr>
          <w:rFonts w:hint="eastAsia" w:ascii="宋体" w:hAnsi="宋体" w:cs="宋体"/>
          <w:sz w:val="21"/>
          <w:szCs w:val="21"/>
          <w:lang w:eastAsia="zh-CN"/>
        </w:rPr>
        <w:t>中标人</w:t>
      </w:r>
      <w:r>
        <w:rPr>
          <w:rFonts w:hint="eastAsia" w:ascii="宋体" w:hAnsi="宋体" w:eastAsia="宋体" w:cs="宋体"/>
          <w:sz w:val="21"/>
          <w:szCs w:val="21"/>
        </w:rPr>
        <w:t>负责。</w:t>
      </w:r>
    </w:p>
    <w:p w14:paraId="73F6EAB3">
      <w:pPr>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w:t>
      </w:r>
      <w:r>
        <w:rPr>
          <w:rFonts w:hint="eastAsia" w:ascii="宋体" w:hAnsi="宋体" w:cs="宋体"/>
          <w:sz w:val="21"/>
          <w:szCs w:val="21"/>
          <w:lang w:eastAsia="zh-CN"/>
        </w:rPr>
        <w:t>中标人</w:t>
      </w:r>
      <w:r>
        <w:rPr>
          <w:rFonts w:hint="eastAsia" w:ascii="宋体" w:hAnsi="宋体" w:eastAsia="宋体" w:cs="宋体"/>
          <w:sz w:val="21"/>
          <w:szCs w:val="21"/>
        </w:rPr>
        <w:t>安装时须对安装场地内的其他设备、设施有良好保护措施。</w:t>
      </w:r>
    </w:p>
    <w:p w14:paraId="0A111462">
      <w:pPr>
        <w:keepNext w:val="0"/>
        <w:keepLines w:val="0"/>
        <w:pageBreakBefore w:val="0"/>
        <w:widowControl w:val="0"/>
        <w:tabs>
          <w:tab w:val="left" w:pos="567"/>
        </w:tabs>
        <w:kinsoku/>
        <w:wordWrap/>
        <w:overflowPunct/>
        <w:topLinePunct w:val="0"/>
        <w:autoSpaceDE/>
        <w:autoSpaceDN/>
        <w:bidi w:val="0"/>
        <w:adjustRightInd/>
        <w:snapToGrid w:val="0"/>
        <w:spacing w:line="420" w:lineRule="exact"/>
        <w:ind w:right="0" w:rightChars="0" w:firstLine="420" w:firstLineChars="200"/>
        <w:jc w:val="both"/>
        <w:textAlignment w:val="auto"/>
        <w:outlineLvl w:val="9"/>
        <w:rPr>
          <w:rFonts w:hint="eastAsia" w:ascii="宋体" w:hAnsi="宋体" w:eastAsia="宋体" w:cs="宋体"/>
          <w:color w:val="0D0D0D"/>
          <w:sz w:val="21"/>
          <w:szCs w:val="21"/>
        </w:rPr>
      </w:pPr>
      <w:r>
        <w:rPr>
          <w:rFonts w:hint="eastAsia" w:ascii="宋体" w:hAnsi="宋体" w:eastAsia="宋体" w:cs="宋体"/>
          <w:sz w:val="21"/>
          <w:szCs w:val="21"/>
        </w:rPr>
        <w:t>2.</w:t>
      </w:r>
      <w:r>
        <w:rPr>
          <w:rFonts w:hint="eastAsia" w:ascii="宋体" w:hAnsi="宋体" w:cs="宋体"/>
          <w:sz w:val="21"/>
          <w:szCs w:val="21"/>
          <w:lang w:eastAsia="zh-CN"/>
        </w:rPr>
        <w:t>中标人</w:t>
      </w:r>
      <w:r>
        <w:rPr>
          <w:rFonts w:hint="eastAsia" w:ascii="宋体" w:hAnsi="宋体" w:eastAsia="宋体" w:cs="宋体"/>
          <w:sz w:val="21"/>
          <w:szCs w:val="21"/>
        </w:rPr>
        <w:t>必须依照招标文件的要求和投标文件的承诺，将设备、系统安装并调试至正常运行的最佳状态。</w:t>
      </w:r>
    </w:p>
    <w:p w14:paraId="19CA83E3">
      <w:pPr>
        <w:keepNext w:val="0"/>
        <w:keepLines w:val="0"/>
        <w:pageBreakBefore w:val="0"/>
        <w:widowControl w:val="0"/>
        <w:kinsoku/>
        <w:wordWrap/>
        <w:overflowPunct/>
        <w:topLinePunct w:val="0"/>
        <w:autoSpaceDE/>
        <w:autoSpaceDN/>
        <w:bidi w:val="0"/>
        <w:adjustRightInd/>
        <w:spacing w:line="420" w:lineRule="exact"/>
        <w:ind w:left="0" w:leftChars="0" w:right="0" w:rightChars="0" w:firstLine="421" w:firstLineChars="0"/>
        <w:jc w:val="both"/>
        <w:textAlignment w:val="auto"/>
        <w:outlineLvl w:val="9"/>
        <w:rPr>
          <w:rFonts w:hint="eastAsia" w:ascii="宋体" w:hAnsi="宋体" w:eastAsia="宋体" w:cs="宋体"/>
          <w:b/>
          <w:bCs/>
          <w:color w:val="0D0D0D"/>
          <w:sz w:val="21"/>
          <w:szCs w:val="21"/>
          <w:lang w:eastAsia="zh-CN"/>
        </w:rPr>
      </w:pPr>
      <w:r>
        <w:rPr>
          <w:rFonts w:hint="eastAsia" w:ascii="宋体" w:hAnsi="宋体" w:cs="宋体"/>
          <w:b/>
          <w:bCs/>
          <w:color w:val="0D0D0D"/>
          <w:szCs w:val="21"/>
          <w:lang w:eastAsia="zh-CN"/>
        </w:rPr>
        <w:t>七</w:t>
      </w:r>
      <w:r>
        <w:rPr>
          <w:rFonts w:hint="eastAsia" w:ascii="宋体" w:hAnsi="宋体" w:eastAsia="宋体" w:cs="宋体"/>
          <w:b/>
          <w:bCs/>
          <w:color w:val="0D0D0D"/>
          <w:szCs w:val="21"/>
          <w:lang w:eastAsia="zh-CN"/>
        </w:rPr>
        <w:t>、</w:t>
      </w:r>
      <w:r>
        <w:rPr>
          <w:rFonts w:hint="eastAsia" w:ascii="宋体" w:hAnsi="宋体" w:eastAsia="宋体" w:cs="宋体"/>
          <w:b/>
          <w:bCs/>
          <w:color w:val="auto"/>
          <w:spacing w:val="0"/>
          <w:position w:val="0"/>
          <w:sz w:val="21"/>
          <w:szCs w:val="21"/>
        </w:rPr>
        <w:t>培训要求</w:t>
      </w:r>
      <w:r>
        <w:rPr>
          <w:rFonts w:hint="eastAsia" w:ascii="宋体" w:hAnsi="宋体" w:eastAsia="宋体" w:cs="宋体"/>
          <w:b/>
          <w:bCs/>
          <w:color w:val="auto"/>
          <w:spacing w:val="0"/>
          <w:position w:val="0"/>
          <w:sz w:val="21"/>
          <w:szCs w:val="21"/>
          <w:lang w:eastAsia="zh-CN"/>
        </w:rPr>
        <w:t>：</w:t>
      </w:r>
    </w:p>
    <w:p w14:paraId="691194D0">
      <w:pPr>
        <w:keepNext w:val="0"/>
        <w:keepLines w:val="0"/>
        <w:pageBreakBefore w:val="0"/>
        <w:widowControl w:val="0"/>
        <w:tabs>
          <w:tab w:val="left" w:pos="567"/>
        </w:tabs>
        <w:kinsoku/>
        <w:wordWrap/>
        <w:overflowPunct/>
        <w:topLinePunct w:val="0"/>
        <w:autoSpaceDE w:val="0"/>
        <w:autoSpaceDN w:val="0"/>
        <w:bidi w:val="0"/>
        <w:adjustRightInd w:val="0"/>
        <w:snapToGrid w:val="0"/>
        <w:spacing w:line="420" w:lineRule="exact"/>
        <w:ind w:firstLine="420" w:firstLineChars="200"/>
        <w:textAlignment w:val="baseline"/>
        <w:rPr>
          <w:rFonts w:hint="eastAsia" w:ascii="宋体" w:hAnsi="宋体" w:eastAsia="宋体" w:cs="宋体"/>
          <w:b w:val="0"/>
          <w:bCs w:val="0"/>
          <w:color w:val="auto"/>
          <w:spacing w:val="0"/>
          <w:position w:val="0"/>
          <w:sz w:val="21"/>
          <w:szCs w:val="21"/>
        </w:rPr>
      </w:pPr>
      <w:r>
        <w:rPr>
          <w:rFonts w:hint="eastAsia" w:ascii="宋体" w:hAnsi="宋体" w:eastAsia="宋体" w:cs="宋体"/>
          <w:b w:val="0"/>
          <w:bCs w:val="0"/>
          <w:color w:val="auto"/>
          <w:spacing w:val="0"/>
          <w:position w:val="0"/>
          <w:sz w:val="21"/>
          <w:szCs w:val="21"/>
          <w:lang w:val="en-US" w:eastAsia="zh-CN"/>
        </w:rPr>
        <w:t>1.</w:t>
      </w:r>
      <w:r>
        <w:rPr>
          <w:rFonts w:hint="eastAsia" w:ascii="宋体" w:hAnsi="宋体" w:eastAsia="宋体" w:cs="宋体"/>
          <w:b w:val="0"/>
          <w:bCs w:val="0"/>
          <w:color w:val="auto"/>
          <w:spacing w:val="0"/>
          <w:position w:val="0"/>
          <w:sz w:val="21"/>
          <w:szCs w:val="21"/>
        </w:rPr>
        <w:t>在</w:t>
      </w:r>
      <w:r>
        <w:rPr>
          <w:rFonts w:hint="eastAsia" w:ascii="宋体" w:hAnsi="宋体" w:cs="宋体"/>
          <w:b w:val="0"/>
          <w:bCs w:val="0"/>
          <w:color w:val="auto"/>
          <w:spacing w:val="0"/>
          <w:position w:val="0"/>
          <w:sz w:val="21"/>
          <w:szCs w:val="21"/>
          <w:lang w:eastAsia="zh-CN"/>
        </w:rPr>
        <w:t>货物</w:t>
      </w:r>
      <w:r>
        <w:rPr>
          <w:rFonts w:hint="eastAsia" w:ascii="宋体" w:hAnsi="宋体" w:eastAsia="宋体" w:cs="宋体"/>
          <w:b w:val="0"/>
          <w:bCs w:val="0"/>
          <w:color w:val="auto"/>
          <w:spacing w:val="0"/>
          <w:position w:val="0"/>
          <w:sz w:val="21"/>
          <w:szCs w:val="21"/>
        </w:rPr>
        <w:t>安装和调试完成后，</w:t>
      </w:r>
      <w:r>
        <w:rPr>
          <w:rFonts w:hint="eastAsia" w:ascii="宋体" w:hAnsi="宋体" w:cs="宋体"/>
          <w:b w:val="0"/>
          <w:bCs w:val="0"/>
          <w:color w:val="auto"/>
          <w:spacing w:val="0"/>
          <w:position w:val="0"/>
          <w:sz w:val="21"/>
          <w:szCs w:val="21"/>
          <w:lang w:eastAsia="zh-CN"/>
        </w:rPr>
        <w:t>中标人</w:t>
      </w:r>
      <w:r>
        <w:rPr>
          <w:rFonts w:hint="eastAsia" w:ascii="宋体" w:hAnsi="宋体" w:eastAsia="宋体" w:cs="宋体"/>
          <w:b w:val="0"/>
          <w:bCs w:val="0"/>
          <w:color w:val="auto"/>
          <w:spacing w:val="0"/>
          <w:position w:val="0"/>
          <w:sz w:val="21"/>
          <w:szCs w:val="21"/>
        </w:rPr>
        <w:t>应在</w:t>
      </w:r>
      <w:r>
        <w:rPr>
          <w:rFonts w:hint="eastAsia" w:ascii="宋体" w:hAnsi="宋体" w:cs="宋体"/>
          <w:b w:val="0"/>
          <w:bCs w:val="0"/>
          <w:color w:val="auto"/>
          <w:spacing w:val="0"/>
          <w:position w:val="0"/>
          <w:sz w:val="21"/>
          <w:szCs w:val="21"/>
          <w:lang w:eastAsia="zh-CN"/>
        </w:rPr>
        <w:t>采购人</w:t>
      </w:r>
      <w:r>
        <w:rPr>
          <w:rFonts w:hint="eastAsia" w:ascii="宋体" w:hAnsi="宋体" w:eastAsia="宋体" w:cs="宋体"/>
          <w:b w:val="0"/>
          <w:bCs w:val="0"/>
          <w:color w:val="auto"/>
          <w:spacing w:val="0"/>
          <w:position w:val="0"/>
          <w:sz w:val="21"/>
          <w:szCs w:val="21"/>
        </w:rPr>
        <w:t>指定地点提供现场技术培训，提供专业技术人员对</w:t>
      </w:r>
      <w:r>
        <w:rPr>
          <w:rFonts w:hint="eastAsia" w:ascii="宋体" w:hAnsi="宋体" w:cs="宋体"/>
          <w:b w:val="0"/>
          <w:bCs w:val="0"/>
          <w:color w:val="auto"/>
          <w:spacing w:val="0"/>
          <w:position w:val="0"/>
          <w:sz w:val="21"/>
          <w:szCs w:val="21"/>
          <w:lang w:eastAsia="zh-CN"/>
        </w:rPr>
        <w:t>采购人</w:t>
      </w:r>
      <w:r>
        <w:rPr>
          <w:rFonts w:hint="eastAsia" w:ascii="宋体" w:hAnsi="宋体" w:eastAsia="宋体" w:cs="宋体"/>
          <w:b w:val="0"/>
          <w:bCs w:val="0"/>
          <w:color w:val="auto"/>
          <w:spacing w:val="0"/>
          <w:position w:val="0"/>
          <w:sz w:val="21"/>
          <w:szCs w:val="21"/>
        </w:rPr>
        <w:t>科室相关管理人员进行培训，并保证保证</w:t>
      </w:r>
      <w:r>
        <w:rPr>
          <w:rFonts w:hint="eastAsia" w:ascii="宋体" w:hAnsi="宋体" w:cs="宋体"/>
          <w:b w:val="0"/>
          <w:bCs w:val="0"/>
          <w:color w:val="auto"/>
          <w:spacing w:val="0"/>
          <w:position w:val="0"/>
          <w:sz w:val="21"/>
          <w:szCs w:val="21"/>
          <w:lang w:eastAsia="zh-CN"/>
        </w:rPr>
        <w:t>管理</w:t>
      </w:r>
      <w:r>
        <w:rPr>
          <w:rFonts w:hint="eastAsia" w:ascii="宋体" w:hAnsi="宋体" w:eastAsia="宋体" w:cs="宋体"/>
          <w:b w:val="0"/>
          <w:bCs w:val="0"/>
          <w:color w:val="auto"/>
          <w:spacing w:val="0"/>
          <w:position w:val="0"/>
          <w:sz w:val="21"/>
          <w:szCs w:val="21"/>
        </w:rPr>
        <w:t>人员熟练掌握各种功能操作技术为止。</w:t>
      </w:r>
    </w:p>
    <w:p w14:paraId="729F6195">
      <w:pPr>
        <w:keepNext w:val="0"/>
        <w:keepLines w:val="0"/>
        <w:pageBreakBefore w:val="0"/>
        <w:widowControl w:val="0"/>
        <w:tabs>
          <w:tab w:val="left" w:pos="567"/>
        </w:tabs>
        <w:kinsoku/>
        <w:wordWrap/>
        <w:overflowPunct/>
        <w:topLinePunct w:val="0"/>
        <w:autoSpaceDE w:val="0"/>
        <w:autoSpaceDN w:val="0"/>
        <w:bidi w:val="0"/>
        <w:adjustRightInd w:val="0"/>
        <w:snapToGrid w:val="0"/>
        <w:spacing w:line="420" w:lineRule="exact"/>
        <w:textAlignment w:val="baseline"/>
        <w:rPr>
          <w:rFonts w:hint="eastAsia" w:ascii="宋体" w:hAnsi="宋体" w:eastAsia="宋体" w:cs="宋体"/>
        </w:rPr>
      </w:pPr>
      <w:r>
        <w:rPr>
          <w:rFonts w:hint="eastAsia" w:ascii="宋体" w:hAnsi="宋体" w:eastAsia="宋体" w:cs="宋体"/>
          <w:b w:val="0"/>
          <w:bCs w:val="0"/>
          <w:color w:val="auto"/>
          <w:spacing w:val="0"/>
          <w:position w:val="0"/>
          <w:sz w:val="21"/>
          <w:szCs w:val="21"/>
        </w:rPr>
        <w:t xml:space="preserve">    </w:t>
      </w:r>
      <w:r>
        <w:rPr>
          <w:rFonts w:hint="eastAsia" w:ascii="宋体" w:hAnsi="宋体" w:eastAsia="宋体" w:cs="宋体"/>
          <w:b w:val="0"/>
          <w:bCs w:val="0"/>
          <w:color w:val="auto"/>
          <w:spacing w:val="0"/>
          <w:position w:val="0"/>
          <w:sz w:val="21"/>
          <w:szCs w:val="21"/>
          <w:lang w:val="en-US" w:eastAsia="zh-CN"/>
        </w:rPr>
        <w:t>2.</w:t>
      </w:r>
      <w:r>
        <w:rPr>
          <w:rFonts w:hint="eastAsia" w:ascii="宋体" w:hAnsi="宋体" w:cs="宋体"/>
          <w:b w:val="0"/>
          <w:bCs w:val="0"/>
          <w:color w:val="auto"/>
          <w:spacing w:val="0"/>
          <w:position w:val="0"/>
          <w:sz w:val="21"/>
          <w:szCs w:val="21"/>
          <w:lang w:eastAsia="zh-CN"/>
        </w:rPr>
        <w:t>中标人</w:t>
      </w:r>
      <w:r>
        <w:rPr>
          <w:rFonts w:hint="eastAsia" w:ascii="宋体" w:hAnsi="宋体" w:eastAsia="宋体" w:cs="宋体"/>
          <w:b w:val="0"/>
          <w:bCs w:val="0"/>
          <w:color w:val="auto"/>
          <w:spacing w:val="0"/>
          <w:position w:val="0"/>
          <w:sz w:val="21"/>
          <w:szCs w:val="21"/>
        </w:rPr>
        <w:t>需制定详细的培训内容和培训计划。</w:t>
      </w:r>
    </w:p>
    <w:p w14:paraId="7255BF86">
      <w:pPr>
        <w:keepNext w:val="0"/>
        <w:keepLines w:val="0"/>
        <w:pageBreakBefore w:val="0"/>
        <w:widowControl w:val="0"/>
        <w:kinsoku/>
        <w:wordWrap/>
        <w:overflowPunct/>
        <w:topLinePunct w:val="0"/>
        <w:autoSpaceDE/>
        <w:autoSpaceDN/>
        <w:bidi w:val="0"/>
        <w:adjustRightInd/>
        <w:spacing w:line="420" w:lineRule="exact"/>
        <w:ind w:left="0" w:leftChars="0" w:right="0" w:rightChars="0" w:firstLine="421" w:firstLineChars="0"/>
        <w:jc w:val="both"/>
        <w:textAlignment w:val="auto"/>
        <w:outlineLvl w:val="9"/>
        <w:rPr>
          <w:rFonts w:hint="eastAsia" w:ascii="宋体" w:hAnsi="宋体" w:eastAsia="宋体" w:cs="宋体"/>
          <w:b/>
          <w:bCs/>
          <w:color w:val="0D0D0D"/>
          <w:sz w:val="21"/>
          <w:szCs w:val="21"/>
        </w:rPr>
      </w:pPr>
      <w:r>
        <w:rPr>
          <w:rFonts w:hint="eastAsia" w:ascii="宋体" w:hAnsi="宋体" w:cs="宋体"/>
          <w:b/>
          <w:bCs/>
          <w:color w:val="0D0D0D"/>
          <w:sz w:val="21"/>
          <w:szCs w:val="21"/>
          <w:lang w:eastAsia="zh-CN"/>
        </w:rPr>
        <w:t>八</w:t>
      </w:r>
      <w:r>
        <w:rPr>
          <w:rFonts w:hint="eastAsia" w:ascii="宋体" w:hAnsi="宋体" w:eastAsia="宋体" w:cs="宋体"/>
          <w:b/>
          <w:bCs/>
          <w:color w:val="0D0D0D"/>
          <w:sz w:val="21"/>
          <w:szCs w:val="21"/>
          <w:lang w:eastAsia="zh-CN"/>
        </w:rPr>
        <w:t>、</w:t>
      </w:r>
      <w:r>
        <w:rPr>
          <w:rFonts w:hint="eastAsia" w:ascii="宋体" w:hAnsi="宋体" w:eastAsia="宋体" w:cs="宋体"/>
          <w:b/>
          <w:bCs/>
          <w:color w:val="0D0D0D"/>
          <w:sz w:val="21"/>
          <w:szCs w:val="21"/>
        </w:rPr>
        <w:t>验收：</w:t>
      </w:r>
    </w:p>
    <w:p w14:paraId="268BBF9C">
      <w:pPr>
        <w:keepNext w:val="0"/>
        <w:keepLines w:val="0"/>
        <w:pageBreakBefore w:val="0"/>
        <w:widowControl w:val="0"/>
        <w:tabs>
          <w:tab w:val="left" w:pos="900"/>
        </w:tabs>
        <w:kinsoku/>
        <w:wordWrap/>
        <w:overflowPunct/>
        <w:topLinePunct w:val="0"/>
        <w:bidi w:val="0"/>
        <w:spacing w:line="420" w:lineRule="exact"/>
        <w:ind w:right="0" w:rightChars="0" w:firstLine="420" w:firstLineChars="200"/>
        <w:jc w:val="both"/>
        <w:textAlignment w:val="auto"/>
        <w:outlineLvl w:val="9"/>
        <w:rPr>
          <w:rFonts w:hint="eastAsia" w:ascii="宋体" w:hAnsi="宋体" w:eastAsia="宋体" w:cs="宋体"/>
          <w:color w:val="0D0D0D"/>
          <w:sz w:val="21"/>
          <w:szCs w:val="21"/>
        </w:rPr>
      </w:pPr>
      <w:r>
        <w:rPr>
          <w:rFonts w:hint="eastAsia" w:ascii="宋体" w:hAnsi="宋体" w:eastAsia="宋体" w:cs="宋体"/>
          <w:color w:val="0D0D0D"/>
          <w:sz w:val="21"/>
          <w:szCs w:val="21"/>
        </w:rPr>
        <w:t xml:space="preserve">1.货物若有国家标准按照国家标准验收，若无国家标准按行业标准验收。 </w:t>
      </w:r>
    </w:p>
    <w:p w14:paraId="5435EF81">
      <w:pPr>
        <w:keepNext w:val="0"/>
        <w:keepLines w:val="0"/>
        <w:pageBreakBefore w:val="0"/>
        <w:widowControl w:val="0"/>
        <w:tabs>
          <w:tab w:val="left" w:pos="900"/>
        </w:tabs>
        <w:kinsoku/>
        <w:wordWrap/>
        <w:overflowPunct/>
        <w:topLinePunct w:val="0"/>
        <w:bidi w:val="0"/>
        <w:spacing w:line="420" w:lineRule="exact"/>
        <w:ind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0D0D0D"/>
          <w:sz w:val="21"/>
          <w:szCs w:val="21"/>
        </w:rPr>
        <w:t>2.</w:t>
      </w:r>
      <w:r>
        <w:rPr>
          <w:rFonts w:hint="eastAsia" w:ascii="宋体" w:hAnsi="宋体" w:cs="宋体"/>
          <w:color w:val="000000"/>
          <w:sz w:val="21"/>
          <w:szCs w:val="21"/>
          <w:shd w:val="clear" w:color="auto" w:fill="FFFFFF"/>
          <w:lang w:eastAsia="zh-CN"/>
        </w:rPr>
        <w:t>采购人</w:t>
      </w:r>
      <w:r>
        <w:rPr>
          <w:rFonts w:hint="eastAsia" w:ascii="宋体" w:hAnsi="宋体" w:eastAsia="宋体" w:cs="宋体"/>
          <w:color w:val="000000"/>
          <w:sz w:val="21"/>
          <w:szCs w:val="21"/>
          <w:shd w:val="clear" w:color="auto" w:fill="FFFFFF"/>
        </w:rPr>
        <w:t>验收小组在</w:t>
      </w:r>
      <w:r>
        <w:rPr>
          <w:rFonts w:hint="eastAsia" w:ascii="宋体" w:hAnsi="宋体" w:cs="宋体"/>
          <w:color w:val="000000"/>
          <w:sz w:val="21"/>
          <w:szCs w:val="21"/>
          <w:shd w:val="clear" w:color="auto" w:fill="FFFFFF"/>
          <w:lang w:eastAsia="zh-CN"/>
        </w:rPr>
        <w:t>货物</w:t>
      </w:r>
      <w:r>
        <w:rPr>
          <w:rFonts w:hint="eastAsia" w:ascii="宋体" w:hAnsi="宋体" w:eastAsia="宋体" w:cs="宋体"/>
          <w:color w:val="000000"/>
          <w:sz w:val="21"/>
          <w:szCs w:val="21"/>
          <w:shd w:val="clear" w:color="auto" w:fill="FFFFFF"/>
        </w:rPr>
        <w:t>安装使用一个月后按国家有关规定、</w:t>
      </w:r>
      <w:r>
        <w:rPr>
          <w:rFonts w:hint="eastAsia" w:ascii="宋体" w:hAnsi="宋体" w:eastAsia="宋体" w:cs="宋体"/>
          <w:kern w:val="0"/>
          <w:sz w:val="21"/>
          <w:szCs w:val="21"/>
        </w:rPr>
        <w:t>规范进行验收</w:t>
      </w:r>
      <w:r>
        <w:rPr>
          <w:rFonts w:hint="eastAsia" w:ascii="宋体" w:hAnsi="宋体" w:eastAsia="宋体" w:cs="宋体"/>
          <w:color w:val="0D0D0D"/>
          <w:sz w:val="21"/>
          <w:szCs w:val="21"/>
        </w:rPr>
        <w:t>，必要时邀请相关的专业人员或机构参与验收。因货物质量问题发生争议时，由本地质量技术监督部门鉴定。货物符合质量技术标准的，鉴定费由</w:t>
      </w:r>
      <w:r>
        <w:rPr>
          <w:rFonts w:hint="eastAsia" w:ascii="宋体" w:hAnsi="宋体" w:cs="宋体"/>
          <w:color w:val="0D0D0D"/>
          <w:sz w:val="21"/>
          <w:szCs w:val="21"/>
          <w:lang w:eastAsia="zh-CN"/>
        </w:rPr>
        <w:t>采购人</w:t>
      </w:r>
      <w:r>
        <w:rPr>
          <w:rFonts w:hint="eastAsia" w:ascii="宋体" w:hAnsi="宋体" w:eastAsia="宋体" w:cs="宋体"/>
          <w:color w:val="0D0D0D"/>
          <w:sz w:val="21"/>
          <w:szCs w:val="21"/>
        </w:rPr>
        <w:t>承担；否则鉴定费由</w:t>
      </w:r>
      <w:r>
        <w:rPr>
          <w:rFonts w:hint="eastAsia" w:ascii="宋体" w:hAnsi="宋体" w:cs="宋体"/>
          <w:color w:val="auto"/>
          <w:sz w:val="21"/>
          <w:szCs w:val="21"/>
          <w:lang w:eastAsia="zh-CN"/>
        </w:rPr>
        <w:t>中标人</w:t>
      </w:r>
      <w:r>
        <w:rPr>
          <w:rFonts w:hint="eastAsia" w:ascii="宋体" w:hAnsi="宋体" w:eastAsia="宋体" w:cs="宋体"/>
          <w:color w:val="auto"/>
          <w:sz w:val="21"/>
          <w:szCs w:val="21"/>
        </w:rPr>
        <w:t>承担。</w:t>
      </w:r>
    </w:p>
    <w:p w14:paraId="5356D6E7">
      <w:pPr>
        <w:pStyle w:val="4"/>
        <w:keepNext w:val="0"/>
        <w:keepLines w:val="0"/>
        <w:pageBreakBefore w:val="0"/>
        <w:kinsoku/>
        <w:wordWrap/>
        <w:overflowPunct/>
        <w:topLinePunct w:val="0"/>
        <w:bidi w:val="0"/>
        <w:spacing w:line="420" w:lineRule="exact"/>
        <w:ind w:firstLine="420" w:firstLineChars="200"/>
        <w:jc w:val="both"/>
        <w:rPr>
          <w:rStyle w:val="34"/>
          <w:rFonts w:hint="eastAsia" w:ascii="Calibri" w:hAnsi="Calibri" w:eastAsia="宋体"/>
          <w:b/>
          <w:bCs/>
          <w:sz w:val="44"/>
          <w:szCs w:val="44"/>
          <w:shd w:val="clear" w:color="auto" w:fill="0000FF"/>
          <w:lang w:val="en-US" w:eastAsia="zh-CN" w:bidi="ar-SA"/>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.安装验收过程中发现货物不符合合同要求的，</w:t>
      </w:r>
      <w:r>
        <w:rPr>
          <w:rFonts w:hint="eastAsia" w:ascii="宋体" w:hAnsi="宋体" w:cs="宋体"/>
          <w:color w:val="auto"/>
          <w:sz w:val="21"/>
          <w:szCs w:val="21"/>
          <w:lang w:eastAsia="zh-CN"/>
        </w:rPr>
        <w:t>采购人</w:t>
      </w:r>
      <w:r>
        <w:rPr>
          <w:rFonts w:hint="eastAsia" w:ascii="宋体" w:hAnsi="宋体" w:eastAsia="宋体" w:cs="宋体"/>
          <w:color w:val="auto"/>
          <w:sz w:val="21"/>
          <w:szCs w:val="21"/>
          <w:lang w:eastAsia="zh-CN"/>
        </w:rPr>
        <w:t>有权</w:t>
      </w:r>
      <w:r>
        <w:rPr>
          <w:rFonts w:hint="eastAsia" w:ascii="宋体" w:hAnsi="宋体" w:eastAsia="宋体" w:cs="宋体"/>
          <w:color w:val="auto"/>
          <w:sz w:val="21"/>
          <w:szCs w:val="21"/>
        </w:rPr>
        <w:t>将货物退回</w:t>
      </w:r>
      <w:r>
        <w:rPr>
          <w:rFonts w:hint="eastAsia" w:ascii="宋体" w:hAnsi="宋体" w:cs="宋体"/>
          <w:color w:val="auto"/>
          <w:sz w:val="21"/>
          <w:szCs w:val="21"/>
          <w:lang w:eastAsia="zh-CN"/>
        </w:rPr>
        <w:t>中标人</w:t>
      </w:r>
      <w:r>
        <w:rPr>
          <w:rFonts w:hint="eastAsia" w:ascii="宋体" w:hAnsi="宋体" w:eastAsia="宋体" w:cs="宋体"/>
          <w:color w:val="auto"/>
          <w:sz w:val="21"/>
          <w:szCs w:val="21"/>
        </w:rPr>
        <w:t>处理</w:t>
      </w:r>
      <w:r>
        <w:rPr>
          <w:rFonts w:hint="eastAsia" w:ascii="宋体" w:hAnsi="宋体" w:eastAsia="宋体" w:cs="宋体"/>
          <w:color w:val="auto"/>
          <w:sz w:val="21"/>
          <w:szCs w:val="21"/>
          <w:lang w:eastAsia="zh-CN"/>
        </w:rPr>
        <w:t>。</w:t>
      </w:r>
    </w:p>
    <w:p w14:paraId="45101395">
      <w:pPr>
        <w:pStyle w:val="4"/>
        <w:jc w:val="center"/>
        <w:rPr>
          <w:rStyle w:val="34"/>
          <w:rFonts w:hint="eastAsia" w:ascii="Calibri" w:hAnsi="Calibri"/>
          <w:b/>
          <w:bCs/>
          <w:sz w:val="44"/>
          <w:szCs w:val="44"/>
          <w:shd w:val="clear" w:color="auto" w:fill="0000FF"/>
          <w:lang w:val="en-US" w:eastAsia="zh-CN" w:bidi="ar-SA"/>
        </w:rPr>
      </w:pPr>
    </w:p>
    <w:p w14:paraId="40D17AC9">
      <w:pPr>
        <w:pStyle w:val="4"/>
        <w:jc w:val="both"/>
        <w:rPr>
          <w:rStyle w:val="34"/>
          <w:rFonts w:hint="eastAsia" w:ascii="Calibri" w:hAnsi="Calibri"/>
          <w:b/>
          <w:bCs/>
          <w:sz w:val="44"/>
          <w:szCs w:val="44"/>
          <w:shd w:val="clear" w:color="auto" w:fill="0000FF"/>
          <w:lang w:val="en-US" w:eastAsia="zh-CN" w:bidi="ar-SA"/>
        </w:rPr>
      </w:pPr>
    </w:p>
    <w:p w14:paraId="06DACBA0">
      <w:pPr>
        <w:pStyle w:val="4"/>
        <w:jc w:val="center"/>
        <w:rPr>
          <w:rStyle w:val="34"/>
          <w:rFonts w:ascii="Calibri" w:hAnsi="Calibri"/>
          <w:b/>
          <w:bCs/>
          <w:sz w:val="44"/>
          <w:szCs w:val="44"/>
          <w:shd w:val="clear" w:color="FFFFFF" w:fill="D9D9D9"/>
          <w:lang w:val="en-US" w:eastAsia="zh-CN" w:bidi="ar-SA"/>
        </w:rPr>
      </w:pPr>
      <w:r>
        <w:rPr>
          <w:rStyle w:val="34"/>
          <w:rFonts w:hint="eastAsia" w:ascii="Calibri" w:hAnsi="Calibri"/>
          <w:b/>
          <w:bCs/>
          <w:sz w:val="44"/>
          <w:szCs w:val="44"/>
          <w:shd w:val="clear" w:color="auto" w:fill="0000FF"/>
          <w:lang w:val="en-US" w:eastAsia="zh-CN" w:bidi="ar-SA"/>
        </w:rPr>
        <w:t>第三部分 报价文件（响应文件）格式</w:t>
      </w:r>
    </w:p>
    <w:p w14:paraId="3AB37ED4">
      <w:pPr>
        <w:pStyle w:val="4"/>
        <w:jc w:val="center"/>
        <w:rPr>
          <w:rStyle w:val="34"/>
          <w:rFonts w:ascii="Calibri" w:hAnsi="Calibri"/>
          <w:b/>
          <w:bCs/>
          <w:sz w:val="44"/>
          <w:szCs w:val="44"/>
          <w:shd w:val="clear" w:color="FFFFFF" w:fill="D9D9D9"/>
          <w:lang w:val="en-US" w:eastAsia="zh-CN" w:bidi="ar-SA"/>
        </w:rPr>
      </w:pPr>
    </w:p>
    <w:tbl>
      <w:tblPr>
        <w:tblStyle w:val="14"/>
        <w:tblpPr w:leftFromText="180" w:rightFromText="180" w:vertAnchor="text" w:horzAnchor="page" w:tblpX="1500" w:tblpY="334"/>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7431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5" w:hRule="atLeast"/>
        </w:trPr>
        <w:tc>
          <w:tcPr>
            <w:tcW w:w="9657" w:type="dxa"/>
            <w:vAlign w:val="top"/>
          </w:tcPr>
          <w:p w14:paraId="6E4DB8BF">
            <w:pPr>
              <w:pStyle w:val="4"/>
              <w:spacing w:line="360" w:lineRule="auto"/>
              <w:ind w:firstLine="480" w:firstLineChars="150"/>
              <w:rPr>
                <w:rFonts w:hint="eastAsia" w:ascii="仿宋_GB2312" w:eastAsia="仿宋_GB2312"/>
                <w:b/>
                <w:sz w:val="32"/>
              </w:rPr>
            </w:pPr>
          </w:p>
          <w:p w14:paraId="1AA9C8BB">
            <w:pPr>
              <w:pStyle w:val="4"/>
              <w:spacing w:line="360" w:lineRule="auto"/>
              <w:ind w:firstLine="480" w:firstLineChars="150"/>
              <w:rPr>
                <w:rFonts w:hint="eastAsia" w:ascii="仿宋_GB2312" w:eastAsia="仿宋_GB2312"/>
                <w:b/>
                <w:sz w:val="32"/>
              </w:rPr>
            </w:pPr>
          </w:p>
          <w:p w14:paraId="16612E8B">
            <w:pPr>
              <w:pStyle w:val="4"/>
              <w:spacing w:line="360" w:lineRule="auto"/>
              <w:ind w:firstLine="480" w:firstLineChars="150"/>
              <w:rPr>
                <w:rFonts w:hint="eastAsia" w:ascii="仿宋_GB2312" w:eastAsia="仿宋_GB2312"/>
                <w:b/>
                <w:sz w:val="32"/>
              </w:rPr>
            </w:pPr>
          </w:p>
          <w:p w14:paraId="395C3515">
            <w:pPr>
              <w:pStyle w:val="4"/>
              <w:spacing w:line="360" w:lineRule="auto"/>
              <w:ind w:firstLine="480" w:firstLineChars="150"/>
              <w:rPr>
                <w:rFonts w:hint="eastAsia" w:ascii="仿宋_GB2312" w:eastAsia="仿宋_GB2312"/>
                <w:b/>
                <w:sz w:val="32"/>
              </w:rPr>
            </w:pPr>
          </w:p>
          <w:p w14:paraId="23BA8105">
            <w:pPr>
              <w:pStyle w:val="4"/>
              <w:spacing w:line="360" w:lineRule="auto"/>
              <w:jc w:val="center"/>
              <w:rPr>
                <w:rFonts w:hint="eastAsia" w:ascii="黑体" w:eastAsia="黑体"/>
                <w:b/>
                <w:sz w:val="72"/>
                <w:szCs w:val="72"/>
                <w:lang w:eastAsia="zh-CN"/>
              </w:rPr>
            </w:pPr>
          </w:p>
          <w:p w14:paraId="352E331F">
            <w:pPr>
              <w:pStyle w:val="4"/>
              <w:spacing w:line="360" w:lineRule="auto"/>
              <w:jc w:val="center"/>
              <w:rPr>
                <w:rFonts w:hint="eastAsia" w:ascii="黑体" w:eastAsia="黑体"/>
                <w:b/>
                <w:sz w:val="72"/>
                <w:szCs w:val="72"/>
                <w:lang w:eastAsia="zh-CN"/>
              </w:rPr>
            </w:pPr>
          </w:p>
          <w:p w14:paraId="6143148E">
            <w:pPr>
              <w:pStyle w:val="4"/>
              <w:spacing w:line="360" w:lineRule="auto"/>
              <w:jc w:val="center"/>
              <w:rPr>
                <w:rFonts w:hint="eastAsia" w:ascii="黑体" w:eastAsia="黑体"/>
                <w:b/>
                <w:sz w:val="72"/>
                <w:szCs w:val="72"/>
              </w:rPr>
            </w:pPr>
            <w:r>
              <w:rPr>
                <w:rFonts w:hint="eastAsia" w:ascii="黑体" w:eastAsia="黑体"/>
                <w:b/>
                <w:sz w:val="72"/>
                <w:szCs w:val="72"/>
                <w:lang w:eastAsia="zh-CN"/>
              </w:rPr>
              <w:t>报价</w:t>
            </w:r>
            <w:r>
              <w:rPr>
                <w:rFonts w:hint="eastAsia" w:ascii="黑体" w:eastAsia="黑体"/>
                <w:b/>
                <w:sz w:val="72"/>
                <w:szCs w:val="72"/>
              </w:rPr>
              <w:t xml:space="preserve"> 文 件</w:t>
            </w:r>
          </w:p>
          <w:p w14:paraId="56825827">
            <w:pPr>
              <w:pStyle w:val="4"/>
              <w:spacing w:line="360" w:lineRule="auto"/>
              <w:rPr>
                <w:rFonts w:hint="eastAsia" w:ascii="仿宋_GB2312" w:eastAsia="仿宋_GB2312"/>
                <w:b/>
                <w:sz w:val="32"/>
              </w:rPr>
            </w:pPr>
          </w:p>
          <w:p w14:paraId="29A1ABAC">
            <w:pPr>
              <w:pStyle w:val="4"/>
              <w:spacing w:line="360" w:lineRule="auto"/>
              <w:rPr>
                <w:rFonts w:hint="eastAsia" w:ascii="仿宋_GB2312" w:eastAsia="仿宋_GB2312"/>
                <w:b/>
                <w:sz w:val="32"/>
              </w:rPr>
            </w:pPr>
          </w:p>
          <w:p w14:paraId="530AE6FC">
            <w:pPr>
              <w:pStyle w:val="4"/>
              <w:spacing w:line="360" w:lineRule="auto"/>
              <w:rPr>
                <w:rFonts w:hint="eastAsia" w:ascii="仿宋_GB2312" w:eastAsia="仿宋_GB2312"/>
                <w:b/>
                <w:sz w:val="32"/>
              </w:rPr>
            </w:pPr>
          </w:p>
          <w:p w14:paraId="4A8BB749">
            <w:pPr>
              <w:pStyle w:val="4"/>
              <w:spacing w:line="360" w:lineRule="auto"/>
              <w:rPr>
                <w:rFonts w:hint="eastAsia" w:ascii="仿宋_GB2312" w:eastAsia="仿宋_GB2312"/>
                <w:b/>
                <w:sz w:val="32"/>
              </w:rPr>
            </w:pPr>
          </w:p>
          <w:p w14:paraId="6CCB47EC">
            <w:pPr>
              <w:pStyle w:val="4"/>
              <w:spacing w:line="360" w:lineRule="auto"/>
              <w:rPr>
                <w:rFonts w:hint="eastAsia" w:ascii="仿宋_GB2312" w:eastAsia="仿宋_GB2312"/>
                <w:b/>
                <w:sz w:val="32"/>
              </w:rPr>
            </w:pPr>
          </w:p>
          <w:p w14:paraId="7CD52164">
            <w:pPr>
              <w:pStyle w:val="4"/>
              <w:spacing w:line="360" w:lineRule="auto"/>
              <w:rPr>
                <w:rFonts w:hint="eastAsia" w:ascii="仿宋_GB2312" w:eastAsia="仿宋_GB2312"/>
                <w:b/>
                <w:sz w:val="32"/>
              </w:rPr>
            </w:pPr>
          </w:p>
          <w:p w14:paraId="0CFE3171">
            <w:pPr>
              <w:pStyle w:val="4"/>
              <w:spacing w:line="400" w:lineRule="exact"/>
              <w:ind w:firstLine="840" w:firstLineChars="300"/>
              <w:rPr>
                <w:rFonts w:hint="default" w:ascii="仿宋_GB2312" w:eastAsia="仿宋_GB2312"/>
                <w:b/>
                <w:sz w:val="28"/>
                <w:szCs w:val="28"/>
                <w:lang w:val="en-US" w:eastAsia="zh-CN"/>
              </w:rPr>
            </w:pPr>
            <w:r>
              <w:rPr>
                <w:rFonts w:hint="eastAsia" w:ascii="仿宋_GB2312" w:eastAsia="仿宋_GB2312"/>
                <w:b/>
                <w:sz w:val="28"/>
                <w:szCs w:val="28"/>
              </w:rPr>
              <w:t>项目编号：</w:t>
            </w:r>
            <w:r>
              <w:rPr>
                <w:rFonts w:hint="eastAsia" w:ascii="仿宋_GB2312" w:eastAsia="仿宋_GB2312"/>
                <w:b/>
                <w:sz w:val="28"/>
                <w:szCs w:val="28"/>
                <w:lang w:val="en-US" w:eastAsia="zh-CN"/>
              </w:rPr>
              <w:t>2024-MMFY49</w:t>
            </w:r>
          </w:p>
          <w:p w14:paraId="7395E256">
            <w:pPr>
              <w:pStyle w:val="4"/>
              <w:spacing w:line="400" w:lineRule="exact"/>
              <w:rPr>
                <w:rFonts w:hint="eastAsia" w:ascii="宋体" w:hAnsi="宋体" w:eastAsia="宋体" w:cs="宋体"/>
                <w:b/>
                <w:sz w:val="28"/>
                <w:szCs w:val="28"/>
                <w:lang w:val="en-US" w:eastAsia="zh-CN"/>
              </w:rPr>
            </w:pPr>
            <w:r>
              <w:rPr>
                <w:rFonts w:hint="eastAsia" w:ascii="仿宋_GB2312" w:eastAsia="仿宋_GB2312"/>
                <w:b/>
                <w:sz w:val="28"/>
                <w:szCs w:val="28"/>
                <w:lang w:eastAsia="zh-CN"/>
              </w:rPr>
              <w:t>　　　</w:t>
            </w:r>
            <w:r>
              <w:rPr>
                <w:rFonts w:hint="eastAsia" w:ascii="仿宋_GB2312" w:eastAsia="仿宋_GB2312"/>
                <w:b/>
                <w:sz w:val="28"/>
                <w:szCs w:val="28"/>
              </w:rPr>
              <w:t>项目名</w:t>
            </w:r>
            <w:r>
              <w:rPr>
                <w:rFonts w:hint="eastAsia" w:ascii="宋体" w:hAnsi="宋体" w:eastAsia="宋体" w:cs="宋体"/>
                <w:b/>
                <w:sz w:val="28"/>
                <w:szCs w:val="28"/>
              </w:rPr>
              <w:t>称</w:t>
            </w:r>
            <w:r>
              <w:rPr>
                <w:rFonts w:hint="eastAsia" w:ascii="仿宋" w:hAnsi="仿宋" w:eastAsia="仿宋" w:cs="仿宋"/>
                <w:b/>
                <w:bCs w:val="0"/>
                <w:sz w:val="28"/>
                <w:szCs w:val="28"/>
              </w:rPr>
              <w:t>：</w:t>
            </w:r>
            <w:r>
              <w:rPr>
                <w:rFonts w:hint="eastAsia" w:ascii="仿宋" w:hAnsi="仿宋" w:eastAsia="仿宋" w:cs="仿宋"/>
                <w:b/>
                <w:bCs w:val="0"/>
                <w:color w:val="auto"/>
                <w:sz w:val="28"/>
                <w:szCs w:val="28"/>
                <w:u w:val="none" w:color="auto"/>
                <w:lang w:eastAsia="zh-CN"/>
              </w:rPr>
              <w:t>茂名市妇幼保健院电子图书采购项目</w:t>
            </w:r>
          </w:p>
          <w:p w14:paraId="38464BA2">
            <w:pPr>
              <w:pStyle w:val="4"/>
              <w:spacing w:line="400" w:lineRule="exact"/>
              <w:ind w:firstLine="840" w:firstLineChars="300"/>
              <w:rPr>
                <w:rFonts w:hint="eastAsia" w:ascii="仿宋_GB2312" w:eastAsia="仿宋_GB2312"/>
                <w:b/>
                <w:sz w:val="28"/>
                <w:szCs w:val="28"/>
              </w:rPr>
            </w:pPr>
            <w:r>
              <w:rPr>
                <w:rFonts w:hint="eastAsia" w:ascii="仿宋_GB2312" w:eastAsia="仿宋_GB2312"/>
                <w:b/>
                <w:sz w:val="28"/>
                <w:szCs w:val="28"/>
              </w:rPr>
              <w:t>响应供应商名称：</w:t>
            </w:r>
          </w:p>
          <w:p w14:paraId="02AE00DE">
            <w:pPr>
              <w:pStyle w:val="4"/>
              <w:spacing w:line="400" w:lineRule="exact"/>
              <w:ind w:firstLine="840" w:firstLineChars="300"/>
              <w:rPr>
                <w:rFonts w:hint="eastAsia" w:ascii="仿宋_GB2312" w:eastAsia="仿宋_GB2312"/>
                <w:b/>
                <w:sz w:val="28"/>
                <w:szCs w:val="28"/>
              </w:rPr>
            </w:pPr>
            <w:r>
              <w:rPr>
                <w:rFonts w:hint="eastAsia" w:ascii="仿宋_GB2312" w:eastAsia="仿宋_GB2312"/>
                <w:b/>
                <w:sz w:val="28"/>
                <w:szCs w:val="28"/>
              </w:rPr>
              <w:t>响应供应商地址：</w:t>
            </w:r>
          </w:p>
          <w:p w14:paraId="0A6B85D1">
            <w:pPr>
              <w:pStyle w:val="4"/>
              <w:spacing w:line="400" w:lineRule="exact"/>
              <w:ind w:firstLine="1033" w:firstLineChars="369"/>
              <w:rPr>
                <w:rFonts w:hint="eastAsia" w:ascii="仿宋_GB2312" w:eastAsia="仿宋_GB2312"/>
                <w:b/>
                <w:sz w:val="28"/>
                <w:szCs w:val="28"/>
              </w:rPr>
            </w:pPr>
            <w:r>
              <w:rPr>
                <w:rFonts w:hint="eastAsia" w:ascii="仿宋_GB2312" w:eastAsia="仿宋_GB2312"/>
                <w:b/>
                <w:sz w:val="28"/>
                <w:szCs w:val="28"/>
              </w:rPr>
              <w:t xml:space="preserve">          </w:t>
            </w:r>
          </w:p>
          <w:p w14:paraId="3386DD07">
            <w:pPr>
              <w:pStyle w:val="4"/>
              <w:spacing w:line="400" w:lineRule="exact"/>
              <w:ind w:firstLine="1180" w:firstLineChars="369"/>
              <w:rPr>
                <w:rFonts w:hint="eastAsia" w:ascii="仿宋_GB2312" w:eastAsia="仿宋_GB2312"/>
                <w:b/>
                <w:sz w:val="32"/>
              </w:rPr>
            </w:pPr>
          </w:p>
        </w:tc>
      </w:tr>
    </w:tbl>
    <w:p w14:paraId="51CD5A03">
      <w:pPr>
        <w:pStyle w:val="4"/>
        <w:rPr>
          <w:rStyle w:val="34"/>
          <w:rFonts w:hint="eastAsia" w:ascii="仿宋" w:hAnsi="仿宋" w:eastAsia="仿宋" w:cs="仿宋"/>
          <w:sz w:val="21"/>
          <w:szCs w:val="21"/>
          <w:lang w:val="en-US" w:eastAsia="zh-CN" w:bidi="ar-SA"/>
        </w:rPr>
      </w:pPr>
    </w:p>
    <w:p w14:paraId="67E72802">
      <w:pPr>
        <w:spacing w:line="360" w:lineRule="auto"/>
        <w:jc w:val="center"/>
        <w:rPr>
          <w:rFonts w:cs="仿宋" w:asciiTheme="minorEastAsia" w:hAnsiTheme="minorEastAsia"/>
          <w:b/>
          <w:bCs/>
          <w:sz w:val="30"/>
          <w:szCs w:val="30"/>
        </w:rPr>
      </w:pPr>
      <w:r>
        <w:rPr>
          <w:rFonts w:hint="eastAsia" w:cs="仿宋" w:asciiTheme="minorEastAsia" w:hAnsiTheme="minorEastAsia"/>
          <w:b/>
          <w:bCs/>
          <w:sz w:val="30"/>
          <w:szCs w:val="30"/>
        </w:rPr>
        <w:t>资料表</w:t>
      </w:r>
    </w:p>
    <w:tbl>
      <w:tblPr>
        <w:tblStyle w:val="14"/>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5244"/>
        <w:gridCol w:w="1654"/>
      </w:tblGrid>
      <w:tr w14:paraId="0253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25" w:type="dxa"/>
            <w:vAlign w:val="center"/>
          </w:tcPr>
          <w:p w14:paraId="753ACC4F">
            <w:pPr>
              <w:spacing w:line="360" w:lineRule="auto"/>
              <w:jc w:val="center"/>
              <w:rPr>
                <w:rFonts w:cs="仿宋" w:asciiTheme="minorEastAsia" w:hAnsiTheme="minorEastAsia"/>
                <w:b/>
                <w:szCs w:val="21"/>
              </w:rPr>
            </w:pPr>
            <w:r>
              <w:rPr>
                <w:rFonts w:hint="eastAsia" w:cs="仿宋" w:asciiTheme="minorEastAsia" w:hAnsiTheme="minorEastAsia"/>
                <w:b/>
                <w:szCs w:val="21"/>
              </w:rPr>
              <w:t>分项</w:t>
            </w:r>
          </w:p>
        </w:tc>
        <w:tc>
          <w:tcPr>
            <w:tcW w:w="5244" w:type="dxa"/>
            <w:vAlign w:val="center"/>
          </w:tcPr>
          <w:p w14:paraId="4CABF1A4">
            <w:pPr>
              <w:spacing w:line="360" w:lineRule="auto"/>
              <w:jc w:val="center"/>
              <w:rPr>
                <w:rFonts w:hint="eastAsia" w:cs="仿宋" w:asciiTheme="minorEastAsia" w:hAnsiTheme="minorEastAsia"/>
                <w:b/>
                <w:szCs w:val="21"/>
                <w:lang w:eastAsia="zh-CN"/>
              </w:rPr>
            </w:pPr>
            <w:r>
              <w:rPr>
                <w:rFonts w:hint="eastAsia" w:cs="仿宋" w:asciiTheme="minorEastAsia" w:hAnsiTheme="minorEastAsia"/>
                <w:b/>
                <w:szCs w:val="21"/>
                <w:lang w:eastAsia="zh-CN"/>
              </w:rPr>
              <w:t>明细</w:t>
            </w:r>
          </w:p>
        </w:tc>
        <w:tc>
          <w:tcPr>
            <w:tcW w:w="1654" w:type="dxa"/>
            <w:vAlign w:val="center"/>
          </w:tcPr>
          <w:p w14:paraId="0A3702AA">
            <w:pPr>
              <w:spacing w:line="360" w:lineRule="auto"/>
              <w:jc w:val="center"/>
              <w:rPr>
                <w:rFonts w:cs="仿宋" w:asciiTheme="minorEastAsia" w:hAnsiTheme="minorEastAsia"/>
                <w:b/>
                <w:szCs w:val="21"/>
              </w:rPr>
            </w:pPr>
            <w:r>
              <w:rPr>
                <w:rFonts w:hint="eastAsia" w:cs="仿宋" w:asciiTheme="minorEastAsia" w:hAnsiTheme="minorEastAsia"/>
                <w:b/>
                <w:szCs w:val="21"/>
              </w:rPr>
              <w:t>证明文件</w:t>
            </w:r>
          </w:p>
        </w:tc>
      </w:tr>
      <w:tr w14:paraId="054A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2E7F4DEB">
            <w:pPr>
              <w:spacing w:line="360" w:lineRule="auto"/>
              <w:jc w:val="center"/>
              <w:rPr>
                <w:rFonts w:cs="仿宋" w:asciiTheme="minorEastAsia" w:hAnsiTheme="minorEastAsia"/>
                <w:szCs w:val="21"/>
              </w:rPr>
            </w:pPr>
            <w:r>
              <w:rPr>
                <w:rFonts w:hint="eastAsia" w:cs="仿宋" w:asciiTheme="minorEastAsia" w:hAnsiTheme="minorEastAsia"/>
                <w:szCs w:val="21"/>
              </w:rPr>
              <w:t>资格性文件</w:t>
            </w:r>
          </w:p>
        </w:tc>
        <w:tc>
          <w:tcPr>
            <w:tcW w:w="5244" w:type="dxa"/>
            <w:vAlign w:val="center"/>
          </w:tcPr>
          <w:p w14:paraId="21DCF312">
            <w:pPr>
              <w:spacing w:line="360" w:lineRule="auto"/>
              <w:jc w:val="center"/>
              <w:rPr>
                <w:rFonts w:cs="仿宋" w:asciiTheme="minorEastAsia" w:hAnsiTheme="minorEastAsia"/>
                <w:szCs w:val="21"/>
              </w:rPr>
            </w:pPr>
          </w:p>
        </w:tc>
        <w:tc>
          <w:tcPr>
            <w:tcW w:w="1654" w:type="dxa"/>
            <w:vAlign w:val="center"/>
          </w:tcPr>
          <w:p w14:paraId="041C6595">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7A67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F1894FA">
            <w:pPr>
              <w:spacing w:line="360" w:lineRule="auto"/>
              <w:jc w:val="center"/>
              <w:rPr>
                <w:rFonts w:cs="仿宋" w:asciiTheme="minorEastAsia" w:hAnsiTheme="minorEastAsia"/>
                <w:szCs w:val="21"/>
              </w:rPr>
            </w:pPr>
          </w:p>
        </w:tc>
        <w:tc>
          <w:tcPr>
            <w:tcW w:w="5244" w:type="dxa"/>
            <w:vAlign w:val="center"/>
          </w:tcPr>
          <w:p w14:paraId="0E45CD97">
            <w:pPr>
              <w:spacing w:line="360" w:lineRule="auto"/>
              <w:jc w:val="center"/>
              <w:rPr>
                <w:rFonts w:hint="eastAsia" w:ascii="宋体" w:hAnsi="宋体" w:eastAsia="宋体" w:cs="宋体"/>
                <w:i w:val="0"/>
                <w:iCs w:val="0"/>
                <w:caps w:val="0"/>
                <w:color w:val="auto"/>
                <w:spacing w:val="0"/>
                <w:sz w:val="21"/>
                <w:szCs w:val="21"/>
                <w:shd w:val="clear" w:fill="FFFFFF"/>
              </w:rPr>
            </w:pPr>
          </w:p>
        </w:tc>
        <w:tc>
          <w:tcPr>
            <w:tcW w:w="1654" w:type="dxa"/>
            <w:vAlign w:val="center"/>
          </w:tcPr>
          <w:p w14:paraId="15DE9268">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3647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388FBF53">
            <w:pPr>
              <w:spacing w:line="360" w:lineRule="auto"/>
              <w:jc w:val="center"/>
              <w:rPr>
                <w:rFonts w:cs="仿宋" w:asciiTheme="minorEastAsia" w:hAnsiTheme="minorEastAsia"/>
                <w:szCs w:val="21"/>
              </w:rPr>
            </w:pPr>
          </w:p>
        </w:tc>
        <w:tc>
          <w:tcPr>
            <w:tcW w:w="5244" w:type="dxa"/>
            <w:vAlign w:val="center"/>
          </w:tcPr>
          <w:p w14:paraId="27A18EA3">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cs="仿宋" w:asciiTheme="minorEastAsia" w:hAnsiTheme="minorEastAsia"/>
                <w:szCs w:val="21"/>
              </w:rPr>
            </w:pPr>
          </w:p>
        </w:tc>
        <w:tc>
          <w:tcPr>
            <w:tcW w:w="1654" w:type="dxa"/>
            <w:vAlign w:val="center"/>
          </w:tcPr>
          <w:p w14:paraId="1658E572">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335D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6334B01C">
            <w:pPr>
              <w:spacing w:line="360" w:lineRule="auto"/>
              <w:jc w:val="center"/>
              <w:rPr>
                <w:rFonts w:cs="仿宋" w:asciiTheme="minorEastAsia" w:hAnsiTheme="minorEastAsia"/>
                <w:szCs w:val="21"/>
              </w:rPr>
            </w:pPr>
          </w:p>
        </w:tc>
        <w:tc>
          <w:tcPr>
            <w:tcW w:w="5244" w:type="dxa"/>
            <w:vAlign w:val="center"/>
          </w:tcPr>
          <w:p w14:paraId="535961DB">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hAnsi="宋体"/>
                <w:szCs w:val="21"/>
              </w:rPr>
            </w:pPr>
          </w:p>
        </w:tc>
        <w:tc>
          <w:tcPr>
            <w:tcW w:w="1654" w:type="dxa"/>
            <w:vAlign w:val="center"/>
          </w:tcPr>
          <w:p w14:paraId="6785F38E">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1E13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181CFCA">
            <w:pPr>
              <w:spacing w:line="360" w:lineRule="auto"/>
              <w:jc w:val="center"/>
              <w:rPr>
                <w:rFonts w:cs="仿宋" w:asciiTheme="minorEastAsia" w:hAnsiTheme="minorEastAsia"/>
                <w:szCs w:val="21"/>
              </w:rPr>
            </w:pPr>
          </w:p>
        </w:tc>
        <w:tc>
          <w:tcPr>
            <w:tcW w:w="5244" w:type="dxa"/>
            <w:vAlign w:val="center"/>
          </w:tcPr>
          <w:p w14:paraId="2AA99FF0">
            <w:pPr>
              <w:spacing w:line="360" w:lineRule="auto"/>
              <w:rPr>
                <w:rFonts w:cs="仿宋" w:asciiTheme="minorEastAsia" w:hAnsiTheme="minorEastAsia"/>
                <w:szCs w:val="21"/>
              </w:rPr>
            </w:pPr>
          </w:p>
        </w:tc>
        <w:tc>
          <w:tcPr>
            <w:tcW w:w="1654" w:type="dxa"/>
            <w:vAlign w:val="center"/>
          </w:tcPr>
          <w:p w14:paraId="5A6C8643">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6FA2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42202B30">
            <w:pPr>
              <w:spacing w:line="360" w:lineRule="auto"/>
              <w:jc w:val="center"/>
              <w:rPr>
                <w:rFonts w:cs="仿宋" w:asciiTheme="minorEastAsia" w:hAnsiTheme="minorEastAsia"/>
                <w:szCs w:val="21"/>
              </w:rPr>
            </w:pPr>
            <w:r>
              <w:rPr>
                <w:rFonts w:hint="eastAsia" w:cs="仿宋" w:asciiTheme="minorEastAsia" w:hAnsiTheme="minorEastAsia"/>
                <w:szCs w:val="21"/>
              </w:rPr>
              <w:t>进度计划</w:t>
            </w:r>
          </w:p>
        </w:tc>
        <w:tc>
          <w:tcPr>
            <w:tcW w:w="5244" w:type="dxa"/>
            <w:vAlign w:val="center"/>
          </w:tcPr>
          <w:p w14:paraId="32EB2D2C">
            <w:pPr>
              <w:spacing w:line="360" w:lineRule="auto"/>
              <w:rPr>
                <w:rFonts w:cs="仿宋" w:asciiTheme="minorEastAsia" w:hAnsiTheme="minorEastAsia"/>
                <w:szCs w:val="21"/>
              </w:rPr>
            </w:pPr>
          </w:p>
        </w:tc>
        <w:tc>
          <w:tcPr>
            <w:tcW w:w="1654" w:type="dxa"/>
            <w:vAlign w:val="center"/>
          </w:tcPr>
          <w:p w14:paraId="00CD9F9B">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2B3C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90BEF14">
            <w:pPr>
              <w:spacing w:line="360" w:lineRule="auto"/>
              <w:jc w:val="center"/>
              <w:rPr>
                <w:rFonts w:cs="仿宋" w:asciiTheme="minorEastAsia" w:hAnsiTheme="minorEastAsia"/>
                <w:szCs w:val="21"/>
              </w:rPr>
            </w:pPr>
          </w:p>
        </w:tc>
        <w:tc>
          <w:tcPr>
            <w:tcW w:w="5244" w:type="dxa"/>
            <w:vAlign w:val="center"/>
          </w:tcPr>
          <w:p w14:paraId="227EF7D1">
            <w:pPr>
              <w:spacing w:line="360" w:lineRule="auto"/>
              <w:rPr>
                <w:rFonts w:cs="仿宋" w:asciiTheme="minorEastAsia" w:hAnsiTheme="minorEastAsia"/>
                <w:szCs w:val="21"/>
              </w:rPr>
            </w:pPr>
          </w:p>
        </w:tc>
        <w:tc>
          <w:tcPr>
            <w:tcW w:w="1654" w:type="dxa"/>
            <w:vAlign w:val="center"/>
          </w:tcPr>
          <w:p w14:paraId="33F2C023">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5B92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2E3E37C">
            <w:pPr>
              <w:spacing w:line="360" w:lineRule="auto"/>
              <w:jc w:val="center"/>
              <w:rPr>
                <w:rFonts w:cs="仿宋" w:asciiTheme="minorEastAsia" w:hAnsiTheme="minorEastAsia"/>
                <w:szCs w:val="21"/>
              </w:rPr>
            </w:pPr>
          </w:p>
        </w:tc>
        <w:tc>
          <w:tcPr>
            <w:tcW w:w="5244" w:type="dxa"/>
            <w:vAlign w:val="center"/>
          </w:tcPr>
          <w:p w14:paraId="1FC4B073">
            <w:pPr>
              <w:spacing w:line="360" w:lineRule="auto"/>
              <w:rPr>
                <w:rFonts w:cs="仿宋" w:asciiTheme="minorEastAsia" w:hAnsiTheme="minorEastAsia"/>
                <w:szCs w:val="21"/>
              </w:rPr>
            </w:pPr>
          </w:p>
        </w:tc>
        <w:tc>
          <w:tcPr>
            <w:tcW w:w="1654" w:type="dxa"/>
            <w:vAlign w:val="center"/>
          </w:tcPr>
          <w:p w14:paraId="29B8997F">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4C12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68F5AB2F">
            <w:pPr>
              <w:spacing w:line="360" w:lineRule="auto"/>
              <w:jc w:val="center"/>
              <w:rPr>
                <w:rFonts w:cs="仿宋" w:asciiTheme="minorEastAsia" w:hAnsiTheme="minorEastAsia"/>
                <w:szCs w:val="21"/>
              </w:rPr>
            </w:pPr>
          </w:p>
        </w:tc>
        <w:tc>
          <w:tcPr>
            <w:tcW w:w="5244" w:type="dxa"/>
            <w:vAlign w:val="center"/>
          </w:tcPr>
          <w:p w14:paraId="00401568">
            <w:pPr>
              <w:spacing w:line="360" w:lineRule="auto"/>
              <w:rPr>
                <w:rFonts w:cs="仿宋" w:asciiTheme="minorEastAsia" w:hAnsiTheme="minorEastAsia"/>
                <w:szCs w:val="21"/>
              </w:rPr>
            </w:pPr>
          </w:p>
        </w:tc>
        <w:tc>
          <w:tcPr>
            <w:tcW w:w="1654" w:type="dxa"/>
            <w:vAlign w:val="center"/>
          </w:tcPr>
          <w:p w14:paraId="3972DC99">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4369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640B731A">
            <w:pPr>
              <w:spacing w:line="360" w:lineRule="auto"/>
              <w:ind w:firstLine="420"/>
              <w:rPr>
                <w:rFonts w:hint="eastAsia" w:eastAsia="宋体" w:cs="仿宋" w:asciiTheme="minorEastAsia" w:hAnsiTheme="minorEastAsia"/>
                <w:szCs w:val="21"/>
                <w:lang w:eastAsia="zh-CN"/>
              </w:rPr>
            </w:pPr>
            <w:r>
              <w:rPr>
                <w:rFonts w:hint="eastAsia" w:cs="仿宋" w:asciiTheme="minorEastAsia" w:hAnsiTheme="minorEastAsia"/>
                <w:szCs w:val="21"/>
                <w:lang w:eastAsia="zh-CN"/>
              </w:rPr>
              <w:t>技术部分</w:t>
            </w:r>
          </w:p>
        </w:tc>
        <w:tc>
          <w:tcPr>
            <w:tcW w:w="5244" w:type="dxa"/>
            <w:vAlign w:val="center"/>
          </w:tcPr>
          <w:p w14:paraId="4C98C93C">
            <w:pPr>
              <w:spacing w:line="360" w:lineRule="auto"/>
              <w:rPr>
                <w:rFonts w:hint="eastAsia" w:cs="仿宋" w:asciiTheme="minorEastAsia" w:hAnsiTheme="minorEastAsia"/>
                <w:szCs w:val="21"/>
              </w:rPr>
            </w:pPr>
          </w:p>
        </w:tc>
        <w:tc>
          <w:tcPr>
            <w:tcW w:w="1654" w:type="dxa"/>
            <w:vAlign w:val="center"/>
          </w:tcPr>
          <w:p w14:paraId="31E1F3D3">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0534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43354F0">
            <w:pPr>
              <w:spacing w:line="360" w:lineRule="auto"/>
              <w:ind w:firstLine="420"/>
              <w:rPr>
                <w:rFonts w:hint="eastAsia" w:cs="仿宋" w:asciiTheme="minorEastAsia" w:hAnsiTheme="minorEastAsia"/>
                <w:szCs w:val="21"/>
              </w:rPr>
            </w:pPr>
          </w:p>
        </w:tc>
        <w:tc>
          <w:tcPr>
            <w:tcW w:w="5244" w:type="dxa"/>
            <w:vAlign w:val="center"/>
          </w:tcPr>
          <w:p w14:paraId="45E1C7C0">
            <w:pPr>
              <w:spacing w:line="360" w:lineRule="auto"/>
              <w:rPr>
                <w:rFonts w:hint="eastAsia" w:cs="仿宋" w:asciiTheme="minorEastAsia" w:hAnsiTheme="minorEastAsia"/>
                <w:szCs w:val="21"/>
              </w:rPr>
            </w:pPr>
          </w:p>
        </w:tc>
        <w:tc>
          <w:tcPr>
            <w:tcW w:w="1654" w:type="dxa"/>
            <w:vAlign w:val="center"/>
          </w:tcPr>
          <w:p w14:paraId="51E7D194">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7662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916A256">
            <w:pPr>
              <w:spacing w:line="360" w:lineRule="auto"/>
              <w:ind w:firstLine="420"/>
              <w:rPr>
                <w:rFonts w:hint="eastAsia" w:cs="仿宋" w:asciiTheme="minorEastAsia" w:hAnsiTheme="minorEastAsia"/>
                <w:szCs w:val="21"/>
              </w:rPr>
            </w:pPr>
          </w:p>
        </w:tc>
        <w:tc>
          <w:tcPr>
            <w:tcW w:w="5244" w:type="dxa"/>
            <w:vAlign w:val="center"/>
          </w:tcPr>
          <w:p w14:paraId="54885A32">
            <w:pPr>
              <w:spacing w:line="360" w:lineRule="auto"/>
              <w:rPr>
                <w:rFonts w:hint="eastAsia" w:cs="仿宋" w:asciiTheme="minorEastAsia" w:hAnsiTheme="minorEastAsia"/>
                <w:szCs w:val="21"/>
              </w:rPr>
            </w:pPr>
          </w:p>
        </w:tc>
        <w:tc>
          <w:tcPr>
            <w:tcW w:w="1654" w:type="dxa"/>
            <w:vAlign w:val="center"/>
          </w:tcPr>
          <w:p w14:paraId="7A1F593A">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5CB1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97C3224">
            <w:pPr>
              <w:spacing w:line="360" w:lineRule="auto"/>
              <w:ind w:firstLine="420"/>
              <w:rPr>
                <w:rFonts w:hint="eastAsia" w:cs="仿宋" w:asciiTheme="minorEastAsia" w:hAnsiTheme="minorEastAsia"/>
                <w:szCs w:val="21"/>
              </w:rPr>
            </w:pPr>
          </w:p>
        </w:tc>
        <w:tc>
          <w:tcPr>
            <w:tcW w:w="5244" w:type="dxa"/>
            <w:vAlign w:val="center"/>
          </w:tcPr>
          <w:p w14:paraId="40D73ECB">
            <w:pPr>
              <w:spacing w:line="360" w:lineRule="auto"/>
              <w:rPr>
                <w:rFonts w:hint="eastAsia" w:cs="仿宋" w:asciiTheme="minorEastAsia" w:hAnsiTheme="minorEastAsia"/>
                <w:szCs w:val="21"/>
              </w:rPr>
            </w:pPr>
          </w:p>
        </w:tc>
        <w:tc>
          <w:tcPr>
            <w:tcW w:w="1654" w:type="dxa"/>
            <w:vAlign w:val="center"/>
          </w:tcPr>
          <w:p w14:paraId="18B734D7">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20BA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45F5EB16">
            <w:pPr>
              <w:spacing w:line="360" w:lineRule="auto"/>
              <w:ind w:firstLine="420"/>
              <w:rPr>
                <w:rFonts w:hint="eastAsia" w:cs="仿宋" w:asciiTheme="minorEastAsia" w:hAnsiTheme="minorEastAsia"/>
                <w:szCs w:val="21"/>
              </w:rPr>
            </w:pPr>
          </w:p>
        </w:tc>
        <w:tc>
          <w:tcPr>
            <w:tcW w:w="5244" w:type="dxa"/>
            <w:vAlign w:val="center"/>
          </w:tcPr>
          <w:p w14:paraId="14E5E99E">
            <w:pPr>
              <w:spacing w:line="360" w:lineRule="auto"/>
              <w:rPr>
                <w:rFonts w:hint="eastAsia" w:cs="仿宋" w:asciiTheme="minorEastAsia" w:hAnsiTheme="minorEastAsia"/>
                <w:szCs w:val="21"/>
              </w:rPr>
            </w:pPr>
          </w:p>
        </w:tc>
        <w:tc>
          <w:tcPr>
            <w:tcW w:w="1654" w:type="dxa"/>
            <w:vAlign w:val="center"/>
          </w:tcPr>
          <w:p w14:paraId="59C0100A">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0A0F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50A38701">
            <w:pPr>
              <w:spacing w:line="360" w:lineRule="auto"/>
              <w:ind w:firstLine="420"/>
              <w:rPr>
                <w:rFonts w:cs="仿宋" w:asciiTheme="minorEastAsia" w:hAnsiTheme="minorEastAsia"/>
                <w:szCs w:val="21"/>
              </w:rPr>
            </w:pPr>
            <w:r>
              <w:rPr>
                <w:rFonts w:hint="eastAsia" w:cs="仿宋" w:asciiTheme="minorEastAsia" w:hAnsiTheme="minorEastAsia"/>
                <w:szCs w:val="21"/>
              </w:rPr>
              <w:t>商务部分</w:t>
            </w:r>
          </w:p>
        </w:tc>
        <w:tc>
          <w:tcPr>
            <w:tcW w:w="5244" w:type="dxa"/>
            <w:vAlign w:val="center"/>
          </w:tcPr>
          <w:p w14:paraId="0EEE98E7">
            <w:pPr>
              <w:spacing w:line="360" w:lineRule="auto"/>
              <w:rPr>
                <w:rFonts w:cs="仿宋" w:asciiTheme="minorEastAsia" w:hAnsiTheme="minorEastAsia"/>
                <w:szCs w:val="21"/>
              </w:rPr>
            </w:pPr>
          </w:p>
        </w:tc>
        <w:tc>
          <w:tcPr>
            <w:tcW w:w="1654" w:type="dxa"/>
            <w:vAlign w:val="center"/>
          </w:tcPr>
          <w:p w14:paraId="48EEDB5C">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023B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272E20DC">
            <w:pPr>
              <w:spacing w:line="360" w:lineRule="auto"/>
              <w:ind w:firstLine="420"/>
              <w:rPr>
                <w:rFonts w:cs="仿宋" w:asciiTheme="minorEastAsia" w:hAnsiTheme="minorEastAsia"/>
                <w:szCs w:val="21"/>
              </w:rPr>
            </w:pPr>
          </w:p>
        </w:tc>
        <w:tc>
          <w:tcPr>
            <w:tcW w:w="5244" w:type="dxa"/>
            <w:vAlign w:val="center"/>
          </w:tcPr>
          <w:p w14:paraId="542A3885">
            <w:pPr>
              <w:spacing w:line="360" w:lineRule="auto"/>
              <w:rPr>
                <w:rFonts w:cs="仿宋" w:asciiTheme="minorEastAsia" w:hAnsiTheme="minorEastAsia"/>
                <w:szCs w:val="21"/>
              </w:rPr>
            </w:pPr>
          </w:p>
        </w:tc>
        <w:tc>
          <w:tcPr>
            <w:tcW w:w="1654" w:type="dxa"/>
            <w:vAlign w:val="center"/>
          </w:tcPr>
          <w:p w14:paraId="1BF40153">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44DB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6F6BB1FB">
            <w:pPr>
              <w:spacing w:line="360" w:lineRule="auto"/>
              <w:ind w:firstLine="420"/>
              <w:rPr>
                <w:rFonts w:cs="仿宋" w:asciiTheme="minorEastAsia" w:hAnsiTheme="minorEastAsia"/>
                <w:szCs w:val="21"/>
              </w:rPr>
            </w:pPr>
          </w:p>
        </w:tc>
        <w:tc>
          <w:tcPr>
            <w:tcW w:w="5244" w:type="dxa"/>
            <w:vAlign w:val="center"/>
          </w:tcPr>
          <w:p w14:paraId="252E6062">
            <w:pPr>
              <w:spacing w:line="360" w:lineRule="auto"/>
              <w:rPr>
                <w:rFonts w:cs="仿宋" w:asciiTheme="minorEastAsia" w:hAnsiTheme="minorEastAsia"/>
                <w:szCs w:val="21"/>
              </w:rPr>
            </w:pPr>
          </w:p>
        </w:tc>
        <w:tc>
          <w:tcPr>
            <w:tcW w:w="1654" w:type="dxa"/>
            <w:vAlign w:val="center"/>
          </w:tcPr>
          <w:p w14:paraId="5896C271">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28C4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33541797">
            <w:pPr>
              <w:spacing w:line="360" w:lineRule="auto"/>
              <w:jc w:val="center"/>
              <w:rPr>
                <w:rFonts w:cs="仿宋" w:asciiTheme="minorEastAsia" w:hAnsiTheme="minorEastAsia"/>
                <w:szCs w:val="21"/>
              </w:rPr>
            </w:pPr>
          </w:p>
        </w:tc>
        <w:tc>
          <w:tcPr>
            <w:tcW w:w="5244" w:type="dxa"/>
            <w:vAlign w:val="center"/>
          </w:tcPr>
          <w:p w14:paraId="21C68418">
            <w:pPr>
              <w:spacing w:line="360" w:lineRule="auto"/>
              <w:rPr>
                <w:rFonts w:hint="eastAsia" w:eastAsia="宋体" w:cs="仿宋" w:asciiTheme="minorEastAsia" w:hAnsiTheme="minorEastAsia"/>
                <w:szCs w:val="21"/>
                <w:lang w:eastAsia="zh-CN"/>
              </w:rPr>
            </w:pPr>
          </w:p>
        </w:tc>
        <w:tc>
          <w:tcPr>
            <w:tcW w:w="1654" w:type="dxa"/>
            <w:vAlign w:val="center"/>
          </w:tcPr>
          <w:p w14:paraId="655242BD">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5C3F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2E471CCB">
            <w:pPr>
              <w:spacing w:line="360" w:lineRule="auto"/>
              <w:jc w:val="center"/>
              <w:rPr>
                <w:rFonts w:cs="仿宋" w:asciiTheme="minorEastAsia" w:hAnsiTheme="minorEastAsia"/>
                <w:szCs w:val="21"/>
              </w:rPr>
            </w:pPr>
            <w:r>
              <w:rPr>
                <w:rFonts w:hint="eastAsia" w:cs="仿宋" w:asciiTheme="minorEastAsia" w:hAnsiTheme="minorEastAsia"/>
                <w:szCs w:val="21"/>
              </w:rPr>
              <w:t>价格部分</w:t>
            </w:r>
          </w:p>
        </w:tc>
        <w:tc>
          <w:tcPr>
            <w:tcW w:w="5244" w:type="dxa"/>
            <w:vAlign w:val="center"/>
          </w:tcPr>
          <w:p w14:paraId="550F946F">
            <w:pPr>
              <w:spacing w:line="360" w:lineRule="auto"/>
              <w:ind w:firstLine="420"/>
              <w:rPr>
                <w:rFonts w:cs="仿宋" w:asciiTheme="minorEastAsia" w:hAnsiTheme="minorEastAsia"/>
                <w:szCs w:val="21"/>
              </w:rPr>
            </w:pPr>
          </w:p>
        </w:tc>
        <w:tc>
          <w:tcPr>
            <w:tcW w:w="1654" w:type="dxa"/>
            <w:vAlign w:val="center"/>
          </w:tcPr>
          <w:p w14:paraId="203E1B05">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21E9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32CF813A">
            <w:pPr>
              <w:spacing w:line="360" w:lineRule="auto"/>
              <w:ind w:firstLine="420"/>
              <w:rPr>
                <w:rFonts w:cs="仿宋" w:asciiTheme="minorEastAsia" w:hAnsiTheme="minorEastAsia"/>
                <w:szCs w:val="21"/>
              </w:rPr>
            </w:pPr>
          </w:p>
        </w:tc>
        <w:tc>
          <w:tcPr>
            <w:tcW w:w="5244" w:type="dxa"/>
            <w:vAlign w:val="center"/>
          </w:tcPr>
          <w:p w14:paraId="7D6056BF">
            <w:pPr>
              <w:spacing w:line="360" w:lineRule="auto"/>
              <w:ind w:firstLine="420"/>
              <w:rPr>
                <w:rFonts w:cs="仿宋" w:asciiTheme="minorEastAsia" w:hAnsiTheme="minorEastAsia"/>
                <w:szCs w:val="21"/>
              </w:rPr>
            </w:pPr>
          </w:p>
        </w:tc>
        <w:tc>
          <w:tcPr>
            <w:tcW w:w="1654" w:type="dxa"/>
            <w:vAlign w:val="center"/>
          </w:tcPr>
          <w:p w14:paraId="51C8F7A0">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47B7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8420612">
            <w:pPr>
              <w:spacing w:line="360" w:lineRule="auto"/>
              <w:ind w:firstLine="420"/>
              <w:rPr>
                <w:rFonts w:cs="仿宋" w:asciiTheme="minorEastAsia" w:hAnsiTheme="minorEastAsia"/>
                <w:szCs w:val="21"/>
              </w:rPr>
            </w:pPr>
          </w:p>
        </w:tc>
        <w:tc>
          <w:tcPr>
            <w:tcW w:w="5244" w:type="dxa"/>
            <w:vAlign w:val="center"/>
          </w:tcPr>
          <w:p w14:paraId="1B3D07CA">
            <w:pPr>
              <w:spacing w:line="360" w:lineRule="auto"/>
              <w:ind w:firstLine="420"/>
              <w:rPr>
                <w:rFonts w:cs="仿宋" w:asciiTheme="minorEastAsia" w:hAnsiTheme="minorEastAsia"/>
                <w:szCs w:val="21"/>
              </w:rPr>
            </w:pPr>
          </w:p>
        </w:tc>
        <w:tc>
          <w:tcPr>
            <w:tcW w:w="1654" w:type="dxa"/>
            <w:vAlign w:val="center"/>
          </w:tcPr>
          <w:p w14:paraId="03866854">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6720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73A8EF99">
            <w:pPr>
              <w:spacing w:line="360" w:lineRule="auto"/>
              <w:ind w:firstLine="420"/>
              <w:rPr>
                <w:rFonts w:cs="仿宋" w:asciiTheme="minorEastAsia" w:hAnsiTheme="minorEastAsia"/>
                <w:szCs w:val="21"/>
              </w:rPr>
            </w:pPr>
          </w:p>
        </w:tc>
        <w:tc>
          <w:tcPr>
            <w:tcW w:w="5244" w:type="dxa"/>
            <w:vAlign w:val="center"/>
          </w:tcPr>
          <w:p w14:paraId="5EF7BCB4">
            <w:pPr>
              <w:spacing w:line="360" w:lineRule="auto"/>
              <w:ind w:firstLine="420"/>
              <w:rPr>
                <w:rFonts w:cs="仿宋" w:asciiTheme="minorEastAsia" w:hAnsiTheme="minorEastAsia"/>
                <w:szCs w:val="21"/>
              </w:rPr>
            </w:pPr>
          </w:p>
        </w:tc>
        <w:tc>
          <w:tcPr>
            <w:tcW w:w="1654" w:type="dxa"/>
            <w:vAlign w:val="center"/>
          </w:tcPr>
          <w:p w14:paraId="511EBF49">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bl>
    <w:p w14:paraId="09499577">
      <w:pPr>
        <w:spacing w:line="460" w:lineRule="exact"/>
        <w:rPr>
          <w:rFonts w:cs="仿宋" w:asciiTheme="minorEastAsia" w:hAnsiTheme="minorEastAsia"/>
          <w:szCs w:val="24"/>
        </w:rPr>
      </w:pPr>
      <w:r>
        <w:rPr>
          <w:rFonts w:hint="eastAsia" w:cs="仿宋" w:asciiTheme="minorEastAsia" w:hAnsiTheme="minorEastAsia"/>
          <w:szCs w:val="24"/>
          <w:lang w:eastAsia="zh-CN"/>
        </w:rPr>
        <w:t>　　</w:t>
      </w:r>
      <w:r>
        <w:rPr>
          <w:rFonts w:hint="eastAsia" w:cs="仿宋" w:asciiTheme="minorEastAsia" w:hAnsiTheme="minorEastAsia"/>
          <w:szCs w:val="24"/>
        </w:rPr>
        <w:t>响应供应商法定代表人（或法定代表人授权代表）签字：</w:t>
      </w:r>
      <w:r>
        <w:rPr>
          <w:rFonts w:hint="eastAsia" w:cs="仿宋" w:asciiTheme="minorEastAsia" w:hAnsiTheme="minorEastAsia"/>
          <w:szCs w:val="24"/>
          <w:u w:val="single"/>
        </w:rPr>
        <w:t xml:space="preserve">                   </w:t>
      </w:r>
    </w:p>
    <w:p w14:paraId="6D6DD2BE">
      <w:pPr>
        <w:spacing w:line="460" w:lineRule="exact"/>
        <w:rPr>
          <w:rFonts w:cs="仿宋" w:asciiTheme="minorEastAsia" w:hAnsiTheme="minorEastAsia"/>
          <w:szCs w:val="24"/>
          <w:u w:val="single"/>
        </w:rPr>
      </w:pPr>
      <w:r>
        <w:rPr>
          <w:rFonts w:hint="eastAsia" w:cs="仿宋" w:asciiTheme="minorEastAsia" w:hAnsiTheme="minorEastAsia"/>
          <w:szCs w:val="24"/>
          <w:lang w:eastAsia="zh-CN"/>
        </w:rPr>
        <w:t>　　</w:t>
      </w:r>
      <w:r>
        <w:rPr>
          <w:rFonts w:hint="eastAsia" w:cs="仿宋" w:asciiTheme="minorEastAsia" w:hAnsiTheme="minorEastAsia"/>
          <w:szCs w:val="24"/>
        </w:rPr>
        <w:t>响应供应商名称（签章）：</w:t>
      </w:r>
      <w:r>
        <w:rPr>
          <w:rFonts w:hint="eastAsia" w:cs="仿宋" w:asciiTheme="minorEastAsia" w:hAnsiTheme="minorEastAsia"/>
          <w:szCs w:val="24"/>
          <w:u w:val="single"/>
        </w:rPr>
        <w:t xml:space="preserve">                        </w:t>
      </w:r>
    </w:p>
    <w:p w14:paraId="74ED5BD2">
      <w:pPr>
        <w:spacing w:line="460" w:lineRule="exact"/>
        <w:rPr>
          <w:rFonts w:cs="仿宋" w:asciiTheme="minorEastAsia" w:hAnsiTheme="minorEastAsia"/>
          <w:b/>
        </w:rPr>
      </w:pPr>
      <w:r>
        <w:rPr>
          <w:rFonts w:hint="eastAsia" w:cs="仿宋" w:asciiTheme="minorEastAsia" w:hAnsiTheme="minorEastAsia"/>
          <w:szCs w:val="24"/>
          <w:lang w:eastAsia="zh-CN"/>
        </w:rPr>
        <w:t>　　</w:t>
      </w:r>
      <w:r>
        <w:rPr>
          <w:rFonts w:hint="eastAsia" w:cs="仿宋" w:asciiTheme="minorEastAsia" w:hAnsiTheme="minorEastAsia"/>
          <w:szCs w:val="24"/>
        </w:rPr>
        <w:t>日期：   年   月   日</w:t>
      </w:r>
    </w:p>
    <w:p w14:paraId="4482E223">
      <w:pPr>
        <w:numPr>
          <w:ilvl w:val="0"/>
          <w:numId w:val="0"/>
        </w:numPr>
        <w:spacing w:line="400" w:lineRule="exact"/>
        <w:ind w:leftChars="0"/>
        <w:rPr>
          <w:rFonts w:hint="eastAsia"/>
        </w:rPr>
      </w:pPr>
    </w:p>
    <w:p w14:paraId="29327D27">
      <w:pPr>
        <w:pStyle w:val="2"/>
        <w:adjustRightInd w:val="0"/>
        <w:snapToGrid w:val="0"/>
        <w:spacing w:before="156" w:beforeLines="50" w:after="156" w:afterLines="50" w:line="360" w:lineRule="auto"/>
        <w:jc w:val="center"/>
        <w:rPr>
          <w:rFonts w:hint="eastAsia"/>
          <w:b w:val="0"/>
        </w:rPr>
      </w:pPr>
      <w:bookmarkStart w:id="6" w:name="_Toc50691028"/>
      <w:bookmarkStart w:id="7" w:name="_Toc50737293"/>
      <w:bookmarkStart w:id="8" w:name="_Toc168212179"/>
      <w:bookmarkStart w:id="9" w:name="_Toc50737325"/>
      <w:bookmarkStart w:id="10" w:name="_Toc52165077"/>
      <w:bookmarkStart w:id="11" w:name="_Toc50736473"/>
      <w:bookmarkStart w:id="12" w:name="_Toc361761304"/>
      <w:r>
        <w:rPr>
          <w:rFonts w:hint="eastAsia"/>
          <w:b w:val="0"/>
        </w:rPr>
        <w:t>报  价</w:t>
      </w:r>
      <w:r>
        <w:rPr>
          <w:b w:val="0"/>
        </w:rPr>
        <w:t xml:space="preserve"> </w:t>
      </w:r>
      <w:r>
        <w:rPr>
          <w:rFonts w:hint="eastAsia"/>
          <w:b w:val="0"/>
        </w:rPr>
        <w:t xml:space="preserve"> 函</w:t>
      </w:r>
      <w:bookmarkEnd w:id="6"/>
      <w:bookmarkEnd w:id="7"/>
      <w:bookmarkEnd w:id="8"/>
      <w:bookmarkEnd w:id="9"/>
      <w:bookmarkEnd w:id="10"/>
      <w:bookmarkEnd w:id="11"/>
      <w:bookmarkEnd w:id="12"/>
    </w:p>
    <w:p w14:paraId="7A58809B">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sz w:val="21"/>
          <w:szCs w:val="21"/>
        </w:rPr>
      </w:pPr>
      <w:r>
        <w:rPr>
          <w:rFonts w:hint="eastAsia" w:ascii="宋体" w:hAnsi="宋体"/>
          <w:sz w:val="21"/>
          <w:szCs w:val="21"/>
        </w:rPr>
        <w:t>致：茂名市妇幼保健院</w:t>
      </w:r>
    </w:p>
    <w:p w14:paraId="084084C2">
      <w:pPr>
        <w:spacing w:line="360" w:lineRule="auto"/>
        <w:ind w:left="105" w:leftChars="50" w:firstLine="373" w:firstLineChars="178"/>
        <w:rPr>
          <w:rFonts w:hint="eastAsia" w:ascii="宋体" w:hAnsi="宋体"/>
        </w:rPr>
      </w:pPr>
      <w:r>
        <w:rPr>
          <w:rFonts w:hint="eastAsia"/>
          <w:sz w:val="21"/>
          <w:szCs w:val="21"/>
        </w:rPr>
        <w:t>我方确认收到贵方</w:t>
      </w:r>
      <w:r>
        <w:rPr>
          <w:rFonts w:hint="eastAsia" w:ascii="宋体" w:hAnsi="宋体" w:eastAsia="宋体" w:cs="宋体"/>
          <w:b/>
          <w:bCs/>
          <w:kern w:val="28"/>
          <w:sz w:val="21"/>
          <w:szCs w:val="21"/>
          <w:u w:val="single" w:color="auto"/>
        </w:rPr>
        <w:t xml:space="preserve"> </w:t>
      </w:r>
      <w:r>
        <w:rPr>
          <w:rFonts w:hint="eastAsia" w:ascii="宋体" w:hAnsi="宋体" w:cs="宋体"/>
          <w:b/>
          <w:bCs/>
          <w:color w:val="000000"/>
          <w:sz w:val="21"/>
          <w:szCs w:val="21"/>
          <w:u w:val="single" w:color="auto"/>
          <w:lang w:eastAsia="zh-CN"/>
        </w:rPr>
        <w:t>茂名市妇幼保健院电子图书采购项目</w:t>
      </w:r>
      <w:r>
        <w:rPr>
          <w:rStyle w:val="34"/>
          <w:rFonts w:hint="eastAsia" w:ascii="宋体" w:hAnsi="宋体" w:eastAsia="宋体" w:cs="宋体"/>
          <w:b/>
          <w:bCs/>
          <w:sz w:val="21"/>
          <w:szCs w:val="21"/>
          <w:u w:val="single" w:color="auto"/>
          <w:lang w:val="en-US" w:eastAsia="zh-CN" w:bidi="ar-SA"/>
        </w:rPr>
        <w:t>（</w:t>
      </w:r>
      <w:r>
        <w:rPr>
          <w:rFonts w:hint="eastAsia" w:ascii="宋体" w:hAnsi="宋体" w:eastAsia="宋体" w:cs="宋体"/>
          <w:b/>
          <w:sz w:val="21"/>
          <w:szCs w:val="21"/>
          <w:u w:val="single" w:color="auto"/>
        </w:rPr>
        <w:t>项目编号：</w:t>
      </w:r>
      <w:r>
        <w:rPr>
          <w:rFonts w:hint="eastAsia" w:ascii="宋体" w:hAnsi="宋体" w:cs="宋体"/>
          <w:b/>
          <w:sz w:val="21"/>
          <w:szCs w:val="21"/>
          <w:u w:val="single" w:color="auto"/>
          <w:lang w:val="en-US" w:eastAsia="zh-CN"/>
        </w:rPr>
        <w:t>2024-MMFY49</w:t>
      </w:r>
      <w:r>
        <w:rPr>
          <w:rStyle w:val="34"/>
          <w:rFonts w:hint="eastAsia" w:ascii="宋体" w:hAnsi="宋体" w:eastAsia="宋体" w:cs="宋体"/>
          <w:b/>
          <w:bCs/>
          <w:sz w:val="21"/>
          <w:szCs w:val="21"/>
          <w:u w:val="single" w:color="auto"/>
          <w:lang w:val="en-US" w:eastAsia="zh-CN" w:bidi="ar-SA"/>
        </w:rPr>
        <w:t>）</w:t>
      </w:r>
      <w:r>
        <w:rPr>
          <w:rFonts w:hint="eastAsia" w:ascii="宋体" w:hAnsi="宋体" w:eastAsia="宋体" w:cs="宋体"/>
          <w:kern w:val="28"/>
          <w:sz w:val="21"/>
          <w:szCs w:val="21"/>
          <w:u w:val="single"/>
        </w:rPr>
        <w:t xml:space="preserve"> </w:t>
      </w:r>
      <w:r>
        <w:rPr>
          <w:rFonts w:hint="eastAsia" w:ascii="宋体" w:hAnsi="宋体" w:eastAsia="宋体" w:cs="宋体"/>
          <w:kern w:val="28"/>
          <w:sz w:val="21"/>
          <w:szCs w:val="21"/>
        </w:rPr>
        <w:t xml:space="preserve"> </w:t>
      </w:r>
      <w:r>
        <w:rPr>
          <w:rFonts w:hint="eastAsia"/>
        </w:rPr>
        <w:t>的</w:t>
      </w:r>
      <w:r>
        <w:rPr>
          <w:rFonts w:hint="eastAsia"/>
          <w:lang w:eastAsia="zh-CN"/>
        </w:rPr>
        <w:t>采购</w:t>
      </w:r>
      <w:r>
        <w:rPr>
          <w:rFonts w:hint="eastAsia"/>
        </w:rPr>
        <w:t>文件</w:t>
      </w:r>
      <w:r>
        <w:rPr>
          <w:rFonts w:hint="eastAsia"/>
          <w:color w:val="000000"/>
        </w:rPr>
        <w:t>，</w:t>
      </w:r>
      <w:r>
        <w:rPr>
          <w:rFonts w:hint="eastAsia"/>
          <w:color w:val="000000"/>
          <w:lang w:eastAsia="zh-CN"/>
        </w:rPr>
        <w:t>位于</w:t>
      </w:r>
      <w:r>
        <w:rPr>
          <w:rFonts w:hint="eastAsia" w:hAnsi="宋体"/>
          <w:color w:val="000000"/>
          <w:kern w:val="28"/>
          <w:u w:val="single"/>
        </w:rPr>
        <w:t xml:space="preserve"> </w:t>
      </w:r>
      <w:r>
        <w:rPr>
          <w:rFonts w:hint="eastAsia"/>
          <w:color w:val="000000"/>
          <w:u w:val="single"/>
          <w:lang w:eastAsia="zh-CN"/>
        </w:rPr>
        <w:t>（</w:t>
      </w:r>
      <w:r>
        <w:rPr>
          <w:rFonts w:hint="eastAsia"/>
          <w:color w:val="000000"/>
          <w:u w:val="single"/>
        </w:rPr>
        <w:t>地址</w:t>
      </w:r>
      <w:r>
        <w:rPr>
          <w:rFonts w:hint="eastAsia"/>
          <w:color w:val="000000"/>
          <w:u w:val="single"/>
          <w:lang w:eastAsia="zh-CN"/>
        </w:rPr>
        <w:t>）</w:t>
      </w:r>
      <w:r>
        <w:rPr>
          <w:rFonts w:hint="eastAsia" w:hAnsi="宋体"/>
          <w:color w:val="000000"/>
          <w:kern w:val="28"/>
          <w:u w:val="single"/>
          <w:lang w:eastAsia="zh-CN"/>
        </w:rPr>
        <w:t>的</w:t>
      </w:r>
      <w:r>
        <w:rPr>
          <w:rFonts w:hint="eastAsia"/>
          <w:color w:val="000000"/>
          <w:u w:val="single"/>
          <w:lang w:eastAsia="zh-CN"/>
        </w:rPr>
        <w:t>（响应供应商</w:t>
      </w:r>
      <w:r>
        <w:rPr>
          <w:rFonts w:hint="eastAsia"/>
          <w:color w:val="000000"/>
          <w:u w:val="single"/>
        </w:rPr>
        <w:t>名称</w:t>
      </w:r>
      <w:r>
        <w:rPr>
          <w:rFonts w:hint="eastAsia"/>
          <w:color w:val="000000"/>
          <w:u w:val="single"/>
          <w:lang w:eastAsia="zh-CN"/>
        </w:rPr>
        <w:t>）</w:t>
      </w:r>
      <w:r>
        <w:rPr>
          <w:rFonts w:hint="eastAsia" w:hAnsi="宋体"/>
          <w:color w:val="000000"/>
          <w:kern w:val="28"/>
          <w:u w:val="single"/>
        </w:rPr>
        <w:t xml:space="preserve"> </w:t>
      </w:r>
      <w:r>
        <w:rPr>
          <w:rFonts w:hint="eastAsia"/>
          <w:color w:val="000000"/>
        </w:rPr>
        <w:t>作为</w:t>
      </w:r>
      <w:r>
        <w:rPr>
          <w:rFonts w:hint="eastAsia"/>
          <w:color w:val="000000"/>
          <w:lang w:eastAsia="zh-CN"/>
        </w:rPr>
        <w:t>响应供应商</w:t>
      </w:r>
      <w:r>
        <w:rPr>
          <w:rFonts w:hint="eastAsia"/>
          <w:color w:val="000000"/>
        </w:rPr>
        <w:t>已正式授权</w:t>
      </w:r>
      <w:r>
        <w:rPr>
          <w:rFonts w:hint="eastAsia" w:hAnsi="宋体"/>
          <w:color w:val="000000"/>
          <w:kern w:val="28"/>
          <w:u w:val="single"/>
        </w:rPr>
        <w:t xml:space="preserve">   </w:t>
      </w:r>
      <w:r>
        <w:rPr>
          <w:rFonts w:hint="eastAsia"/>
          <w:color w:val="000000"/>
          <w:u w:val="single"/>
        </w:rPr>
        <w:t xml:space="preserve"> </w:t>
      </w:r>
      <w:r>
        <w:rPr>
          <w:rFonts w:hint="eastAsia"/>
          <w:color w:val="000000"/>
          <w:u w:val="single"/>
          <w:lang w:eastAsia="zh-CN"/>
        </w:rPr>
        <w:t>（响应供应商</w:t>
      </w:r>
      <w:r>
        <w:rPr>
          <w:rFonts w:hint="eastAsia"/>
          <w:color w:val="000000"/>
          <w:u w:val="single"/>
        </w:rPr>
        <w:t>授</w:t>
      </w:r>
      <w:r>
        <w:rPr>
          <w:rFonts w:hint="eastAsia"/>
          <w:u w:val="single"/>
        </w:rPr>
        <w:t>权代表全名、职务</w:t>
      </w:r>
      <w:r>
        <w:rPr>
          <w:rFonts w:hint="eastAsia"/>
          <w:color w:val="000000"/>
          <w:u w:val="single"/>
          <w:lang w:eastAsia="zh-CN"/>
        </w:rPr>
        <w:t>）</w:t>
      </w:r>
      <w:r>
        <w:rPr>
          <w:rFonts w:hint="eastAsia" w:hAnsi="宋体"/>
          <w:kern w:val="28"/>
          <w:u w:val="single"/>
        </w:rPr>
        <w:t xml:space="preserve">  </w:t>
      </w:r>
      <w:r>
        <w:rPr>
          <w:rFonts w:hint="eastAsia"/>
        </w:rPr>
        <w:t>为我方签名代表，代表我方提交</w:t>
      </w:r>
      <w:r>
        <w:rPr>
          <w:rFonts w:hint="eastAsia"/>
          <w:lang w:eastAsia="zh-CN"/>
        </w:rPr>
        <w:t>投标</w:t>
      </w:r>
      <w:r>
        <w:rPr>
          <w:rFonts w:hint="eastAsia"/>
        </w:rPr>
        <w:t>文件进行投标报价</w:t>
      </w:r>
      <w:r>
        <w:rPr>
          <w:rFonts w:hint="eastAsia" w:ascii="宋体" w:hAnsi="宋体"/>
        </w:rPr>
        <w:t>。</w:t>
      </w:r>
    </w:p>
    <w:p w14:paraId="49DCE3EE">
      <w:pPr>
        <w:spacing w:line="360" w:lineRule="auto"/>
        <w:ind w:firstLine="420" w:firstLineChars="200"/>
        <w:rPr>
          <w:rFonts w:hint="eastAsia" w:ascii="宋体" w:hAnsi="宋体"/>
        </w:rPr>
      </w:pPr>
      <w:r>
        <w:rPr>
          <w:rFonts w:hint="eastAsia" w:ascii="宋体" w:hAnsi="宋体"/>
        </w:rPr>
        <w:t>签名代表在此声明并同意：</w:t>
      </w:r>
    </w:p>
    <w:p w14:paraId="253491E7">
      <w:pPr>
        <w:numPr>
          <w:ilvl w:val="0"/>
          <w:numId w:val="5"/>
        </w:numPr>
        <w:tabs>
          <w:tab w:val="left" w:pos="900"/>
          <w:tab w:val="clear" w:pos="420"/>
        </w:tabs>
        <w:spacing w:line="360" w:lineRule="auto"/>
        <w:ind w:left="900" w:hanging="360"/>
        <w:rPr>
          <w:rFonts w:hint="eastAsia" w:ascii="宋体" w:hAnsi="宋体"/>
          <w:color w:val="000000"/>
        </w:rPr>
      </w:pPr>
      <w:r>
        <w:rPr>
          <w:rFonts w:hint="eastAsia" w:ascii="宋体" w:hAnsi="宋体"/>
        </w:rPr>
        <w:t>我们愿意遵守</w:t>
      </w:r>
      <w:r>
        <w:rPr>
          <w:rFonts w:hint="eastAsia" w:ascii="宋体" w:hAnsi="宋体"/>
          <w:lang w:eastAsia="zh-CN"/>
        </w:rPr>
        <w:t>采购人采购</w:t>
      </w:r>
      <w:r>
        <w:rPr>
          <w:rFonts w:hint="eastAsia" w:ascii="宋体" w:hAnsi="宋体"/>
        </w:rPr>
        <w:t>文件的各项规定，自愿参加投标报价</w:t>
      </w:r>
      <w:r>
        <w:rPr>
          <w:rFonts w:ascii="宋体" w:hAnsi="宋体"/>
        </w:rPr>
        <w:t>,</w:t>
      </w:r>
      <w:r>
        <w:rPr>
          <w:rFonts w:hint="eastAsia" w:ascii="宋体" w:hAnsi="宋体"/>
        </w:rPr>
        <w:t xml:space="preserve"> 并已清楚</w:t>
      </w:r>
      <w:r>
        <w:rPr>
          <w:rFonts w:hint="eastAsia" w:ascii="宋体" w:hAnsi="宋体"/>
          <w:lang w:eastAsia="zh-CN"/>
        </w:rPr>
        <w:t>采购</w:t>
      </w:r>
      <w:r>
        <w:rPr>
          <w:rFonts w:hint="eastAsia" w:ascii="宋体" w:hAnsi="宋体"/>
        </w:rPr>
        <w:t>文件的要求及有关文件规定，并严格</w:t>
      </w:r>
      <w:r>
        <w:rPr>
          <w:rFonts w:hint="eastAsia" w:ascii="宋体" w:hAnsi="宋体"/>
          <w:color w:val="000000"/>
        </w:rPr>
        <w:t>按照</w:t>
      </w:r>
      <w:r>
        <w:rPr>
          <w:rFonts w:hint="eastAsia" w:ascii="宋体" w:hAnsi="宋体"/>
          <w:color w:val="000000"/>
          <w:lang w:eastAsia="zh-CN"/>
        </w:rPr>
        <w:t>采购</w:t>
      </w:r>
      <w:r>
        <w:rPr>
          <w:rFonts w:hint="eastAsia" w:ascii="宋体" w:hAnsi="宋体"/>
          <w:color w:val="000000"/>
        </w:rPr>
        <w:t>文件的规定履行全部责任和义务。</w:t>
      </w:r>
    </w:p>
    <w:p w14:paraId="187B7F14">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color w:val="000000"/>
        </w:rPr>
        <w:t>我们同意本投标报价自报价截止日起</w:t>
      </w:r>
      <w:r>
        <w:rPr>
          <w:rFonts w:hint="eastAsia" w:ascii="宋体" w:hAnsi="宋体"/>
          <w:color w:val="000000"/>
          <w:lang w:val="en-US" w:eastAsia="zh-CN"/>
        </w:rPr>
        <w:t>90</w:t>
      </w:r>
      <w:r>
        <w:rPr>
          <w:rFonts w:hint="eastAsia" w:ascii="宋体" w:hAnsi="宋体"/>
          <w:color w:val="000000"/>
        </w:rPr>
        <w:t>天内有效。如</w:t>
      </w:r>
      <w:r>
        <w:rPr>
          <w:rFonts w:hint="eastAsia" w:ascii="宋体" w:hAnsi="宋体"/>
        </w:rPr>
        <w:t>果我们的投标报价被接受，则直至合同生效时止，本投标报价始终有效并不撤回已递交的报价文件。</w:t>
      </w:r>
    </w:p>
    <w:p w14:paraId="56E15502">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我们已经详细地阅读并完全明白了全部</w:t>
      </w:r>
      <w:r>
        <w:rPr>
          <w:rFonts w:hint="eastAsia" w:ascii="宋体" w:hAnsi="宋体"/>
          <w:lang w:eastAsia="zh-CN"/>
        </w:rPr>
        <w:t>采购</w:t>
      </w:r>
      <w:r>
        <w:rPr>
          <w:rFonts w:hint="eastAsia" w:ascii="宋体" w:hAnsi="宋体"/>
        </w:rPr>
        <w:t>文件及附件，包括澄清（如有）及参考文件，我们完全理解本</w:t>
      </w:r>
      <w:r>
        <w:rPr>
          <w:rFonts w:hint="eastAsia" w:ascii="宋体" w:hAnsi="宋体"/>
          <w:lang w:eastAsia="zh-CN"/>
        </w:rPr>
        <w:t>采购</w:t>
      </w:r>
      <w:r>
        <w:rPr>
          <w:rFonts w:hint="eastAsia" w:ascii="宋体" w:hAnsi="宋体"/>
        </w:rPr>
        <w:t>文件的要求，</w:t>
      </w:r>
      <w:r>
        <w:rPr>
          <w:rFonts w:hint="eastAsia" w:ascii="宋体"/>
        </w:rPr>
        <w:t>我们同意放弃对</w:t>
      </w:r>
      <w:r>
        <w:rPr>
          <w:rFonts w:hint="eastAsia" w:ascii="宋体"/>
          <w:lang w:eastAsia="zh-CN"/>
        </w:rPr>
        <w:t>采购</w:t>
      </w:r>
      <w:r>
        <w:rPr>
          <w:rFonts w:hint="eastAsia" w:ascii="宋体"/>
        </w:rPr>
        <w:t>文件提出不明或误解的一切权力</w:t>
      </w:r>
      <w:r>
        <w:rPr>
          <w:rFonts w:hint="eastAsia" w:ascii="宋体" w:hAnsi="宋体"/>
        </w:rPr>
        <w:t>。</w:t>
      </w:r>
    </w:p>
    <w:p w14:paraId="62E26EF5">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我们同意提供</w:t>
      </w:r>
      <w:r>
        <w:rPr>
          <w:rFonts w:hint="eastAsia" w:ascii="宋体" w:hAnsi="宋体"/>
          <w:lang w:eastAsia="zh-CN"/>
        </w:rPr>
        <w:t>采购人</w:t>
      </w:r>
      <w:r>
        <w:rPr>
          <w:rFonts w:hint="eastAsia" w:ascii="宋体" w:hAnsi="宋体"/>
        </w:rPr>
        <w:t>要求的有关投标报价的一切数据或资料。</w:t>
      </w:r>
    </w:p>
    <w:p w14:paraId="4F628FCD">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我们完全理解</w:t>
      </w:r>
      <w:r>
        <w:rPr>
          <w:rFonts w:hint="eastAsia" w:ascii="宋体" w:hAnsi="宋体"/>
          <w:lang w:eastAsia="zh-CN"/>
        </w:rPr>
        <w:t>采购人</w:t>
      </w:r>
      <w:r>
        <w:rPr>
          <w:rFonts w:hint="eastAsia" w:ascii="宋体" w:hAnsi="宋体"/>
        </w:rPr>
        <w:t xml:space="preserve">拒绝迟到的任何投标报价和最低投标报价不是被授予成交的唯一条件。   </w:t>
      </w:r>
    </w:p>
    <w:p w14:paraId="3F0DFB26">
      <w:pPr>
        <w:keepNext w:val="0"/>
        <w:keepLines w:val="0"/>
        <w:pageBreakBefore w:val="0"/>
        <w:widowControl/>
        <w:numPr>
          <w:ilvl w:val="0"/>
          <w:numId w:val="5"/>
        </w:numPr>
        <w:tabs>
          <w:tab w:val="left" w:pos="900"/>
          <w:tab w:val="clear" w:pos="420"/>
        </w:tabs>
        <w:kinsoku/>
        <w:wordWrap/>
        <w:overflowPunct/>
        <w:topLinePunct w:val="0"/>
        <w:autoSpaceDE/>
        <w:autoSpaceDN/>
        <w:bidi w:val="0"/>
        <w:adjustRightInd/>
        <w:snapToGrid/>
        <w:spacing w:line="360" w:lineRule="auto"/>
        <w:ind w:left="901" w:hanging="363"/>
        <w:textAlignment w:val="baseline"/>
        <w:rPr>
          <w:rFonts w:hint="eastAsia" w:ascii="宋体" w:hAnsi="宋体"/>
        </w:rPr>
      </w:pPr>
      <w:r>
        <w:rPr>
          <w:rFonts w:hint="eastAsia" w:ascii="宋体" w:hAnsi="宋体"/>
        </w:rPr>
        <w:t>如果我们未对</w:t>
      </w:r>
      <w:r>
        <w:rPr>
          <w:rFonts w:hint="eastAsia" w:ascii="宋体" w:hAnsi="宋体"/>
          <w:lang w:eastAsia="zh-CN"/>
        </w:rPr>
        <w:t>报</w:t>
      </w:r>
      <w:r>
        <w:rPr>
          <w:rFonts w:hint="eastAsia" w:ascii="宋体" w:hAnsi="宋体"/>
        </w:rPr>
        <w:t>价文件全部要求作出实质性响应，则完全同意并接受按无效投标报价处</w:t>
      </w:r>
      <w:r>
        <w:rPr>
          <w:rFonts w:hint="eastAsia" w:ascii="宋体" w:hAnsi="宋体"/>
          <w:lang w:val="en-US" w:eastAsia="zh-CN"/>
        </w:rPr>
        <w:t xml:space="preserve"> </w:t>
      </w:r>
      <w:r>
        <w:rPr>
          <w:rFonts w:hint="eastAsia" w:ascii="宋体" w:hAnsi="宋体"/>
        </w:rPr>
        <w:t>理。</w:t>
      </w:r>
    </w:p>
    <w:p w14:paraId="2B05ACE9">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我们证明提交的一切文件，无论是原件还是复印件均为准确、真实、有效的，绝无任何虚假、伪造或者夸大。我们在此郑重承诺：在本次招标采购活动中，如有违法、违规、弄虚作假行为，所造成的损失、不良后果及法律责任，一律由我公司（企业）承担。</w:t>
      </w:r>
    </w:p>
    <w:p w14:paraId="218C1605">
      <w:pPr>
        <w:numPr>
          <w:ilvl w:val="0"/>
          <w:numId w:val="5"/>
        </w:numPr>
        <w:tabs>
          <w:tab w:val="left" w:pos="900"/>
          <w:tab w:val="clear" w:pos="420"/>
        </w:tabs>
        <w:spacing w:line="360" w:lineRule="auto"/>
        <w:ind w:left="900" w:hanging="360"/>
        <w:rPr>
          <w:rFonts w:hint="eastAsia"/>
        </w:rPr>
      </w:pPr>
      <w:r>
        <w:rPr>
          <w:rFonts w:hint="eastAsia" w:ascii="宋体" w:hAnsi="宋体"/>
        </w:rPr>
        <w:t>我们是依法注册的法人，在法律、财务及运作上完全独立</w:t>
      </w:r>
      <w:r>
        <w:rPr>
          <w:rFonts w:hint="eastAsia"/>
        </w:rPr>
        <w:t>。</w:t>
      </w:r>
    </w:p>
    <w:p w14:paraId="1A408760">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所有有关本次投标的函电请寄：</w:t>
      </w:r>
      <w:r>
        <w:rPr>
          <w:rFonts w:hint="eastAsia" w:ascii="宋体" w:hAnsi="宋体"/>
          <w:u w:val="single"/>
        </w:rPr>
        <w:t xml:space="preserve">  （</w:t>
      </w:r>
      <w:r>
        <w:rPr>
          <w:rFonts w:hint="eastAsia" w:ascii="宋体" w:hAnsi="宋体"/>
          <w:u w:val="single"/>
          <w:lang w:eastAsia="zh-CN"/>
        </w:rPr>
        <w:t>响应供应商</w:t>
      </w:r>
      <w:r>
        <w:rPr>
          <w:rFonts w:hint="eastAsia" w:ascii="宋体" w:hAnsi="宋体"/>
          <w:u w:val="single"/>
        </w:rPr>
        <w:t>地址）</w:t>
      </w:r>
      <w:r>
        <w:rPr>
          <w:rFonts w:hint="eastAsia" w:ascii="宋体" w:hAnsi="宋体"/>
          <w:u w:val="single"/>
          <w:lang w:val="en-US" w:eastAsia="zh-CN"/>
        </w:rPr>
        <w:t xml:space="preserve">    </w:t>
      </w:r>
      <w:r>
        <w:rPr>
          <w:rFonts w:hint="eastAsia" w:ascii="宋体" w:hAnsi="宋体"/>
          <w:u w:val="single"/>
        </w:rPr>
        <w:t xml:space="preserve">  </w:t>
      </w:r>
    </w:p>
    <w:p w14:paraId="3534F1C6">
      <w:pPr>
        <w:spacing w:line="360" w:lineRule="auto"/>
        <w:ind w:left="480"/>
        <w:rPr>
          <w:rFonts w:hint="eastAsia" w:ascii="宋体"/>
        </w:rPr>
      </w:pPr>
    </w:p>
    <w:p w14:paraId="6DCCD0AA">
      <w:pPr>
        <w:spacing w:line="360" w:lineRule="auto"/>
        <w:ind w:left="480"/>
        <w:rPr>
          <w:rFonts w:hint="eastAsia" w:ascii="宋体" w:hAnsi="宋体"/>
        </w:rPr>
      </w:pPr>
      <w:r>
        <w:rPr>
          <w:rFonts w:hint="eastAsia" w:ascii="宋体"/>
          <w:b/>
          <w:bCs/>
        </w:rPr>
        <w:t>法定代表</w:t>
      </w:r>
      <w:r>
        <w:rPr>
          <w:rFonts w:hint="eastAsia" w:ascii="宋体"/>
          <w:b/>
          <w:bCs/>
          <w:lang w:eastAsia="zh-CN"/>
        </w:rPr>
        <w:t>人</w:t>
      </w:r>
      <w:r>
        <w:rPr>
          <w:rFonts w:hint="eastAsia" w:ascii="宋体"/>
          <w:b/>
          <w:bCs/>
        </w:rPr>
        <w:t>或</w:t>
      </w:r>
      <w:r>
        <w:rPr>
          <w:rFonts w:hint="eastAsia" w:ascii="宋体"/>
          <w:b/>
          <w:bCs/>
          <w:lang w:eastAsia="zh-CN"/>
        </w:rPr>
        <w:t>响应供应商</w:t>
      </w:r>
      <w:r>
        <w:rPr>
          <w:rFonts w:hint="eastAsia" w:ascii="宋体" w:hAnsi="宋体"/>
          <w:b/>
          <w:bCs/>
        </w:rPr>
        <w:t>授权代表（签名或</w:t>
      </w:r>
      <w:r>
        <w:rPr>
          <w:rFonts w:hint="eastAsia" w:ascii="宋体" w:hAnsi="宋体"/>
          <w:b/>
          <w:bCs/>
          <w:lang w:eastAsia="zh-CN"/>
        </w:rPr>
        <w:t>签</w:t>
      </w:r>
      <w:r>
        <w:rPr>
          <w:rFonts w:hint="eastAsia" w:ascii="宋体" w:hAnsi="宋体"/>
          <w:b/>
          <w:bCs/>
        </w:rPr>
        <w:t xml:space="preserve">章）：  </w:t>
      </w:r>
      <w:r>
        <w:rPr>
          <w:rFonts w:hint="eastAsia" w:ascii="宋体" w:hAnsi="宋体"/>
        </w:rPr>
        <w:t xml:space="preserve">                 </w:t>
      </w:r>
    </w:p>
    <w:p w14:paraId="4878CE88">
      <w:pPr>
        <w:spacing w:line="360" w:lineRule="auto"/>
        <w:ind w:left="490"/>
        <w:rPr>
          <w:rFonts w:hint="eastAsia" w:ascii="宋体" w:hAnsi="宋体"/>
        </w:rPr>
      </w:pPr>
      <w:r>
        <w:rPr>
          <w:rFonts w:hint="eastAsia" w:ascii="宋体" w:hAnsi="宋体"/>
          <w:lang w:eastAsia="zh-CN"/>
        </w:rPr>
        <w:t>响应供应商</w:t>
      </w:r>
      <w:r>
        <w:rPr>
          <w:rFonts w:hint="eastAsia" w:ascii="宋体" w:hAnsi="宋体"/>
        </w:rPr>
        <w:t>名称</w:t>
      </w:r>
      <w:r>
        <w:rPr>
          <w:rFonts w:ascii="宋体" w:hAnsi="宋体"/>
        </w:rPr>
        <w:t>:</w:t>
      </w:r>
      <w:r>
        <w:rPr>
          <w:rFonts w:hint="eastAsia" w:ascii="宋体" w:hAnsi="宋体"/>
        </w:rPr>
        <w:t xml:space="preserve">                         </w:t>
      </w:r>
    </w:p>
    <w:p w14:paraId="070A50C6">
      <w:pPr>
        <w:spacing w:line="360" w:lineRule="auto"/>
        <w:ind w:left="490"/>
        <w:rPr>
          <w:rFonts w:hint="eastAsia" w:ascii="宋体" w:hAnsi="宋体"/>
        </w:rPr>
      </w:pPr>
      <w:r>
        <w:rPr>
          <w:rFonts w:hint="eastAsia" w:ascii="宋体" w:hAnsi="宋体"/>
          <w:lang w:eastAsia="zh-CN"/>
        </w:rPr>
        <w:t>响应供应商</w:t>
      </w:r>
      <w:r>
        <w:rPr>
          <w:rFonts w:hint="eastAsia" w:ascii="宋体" w:hAnsi="宋体"/>
        </w:rPr>
        <w:t xml:space="preserve">公章：           </w:t>
      </w:r>
    </w:p>
    <w:p w14:paraId="758E328F">
      <w:pPr>
        <w:spacing w:line="360" w:lineRule="auto"/>
        <w:ind w:left="489" w:leftChars="233"/>
        <w:rPr>
          <w:rFonts w:hint="eastAsia" w:ascii="宋体" w:hAnsi="宋体"/>
        </w:rPr>
      </w:pPr>
      <w:r>
        <w:rPr>
          <w:rFonts w:hint="eastAsia" w:ascii="宋体" w:hAnsi="宋体"/>
        </w:rPr>
        <w:t>电话：</w:t>
      </w:r>
      <w:r>
        <w:rPr>
          <w:rFonts w:ascii="宋体" w:hAnsi="宋体"/>
        </w:rPr>
        <w:t xml:space="preserve">              </w:t>
      </w:r>
      <w:r>
        <w:rPr>
          <w:rFonts w:hint="eastAsia" w:ascii="宋体" w:hAnsi="宋体"/>
        </w:rPr>
        <w:t xml:space="preserve">  传真：</w:t>
      </w:r>
      <w:r>
        <w:rPr>
          <w:rFonts w:ascii="宋体" w:hAnsi="宋体"/>
        </w:rPr>
        <w:t xml:space="preserve">              </w:t>
      </w:r>
      <w:r>
        <w:rPr>
          <w:rFonts w:hint="eastAsia" w:ascii="宋体" w:hAnsi="宋体"/>
        </w:rPr>
        <w:t xml:space="preserve">邮编：      </w:t>
      </w:r>
    </w:p>
    <w:p w14:paraId="0F5BA443">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sz w:val="21"/>
          <w:szCs w:val="21"/>
        </w:rPr>
      </w:pPr>
      <w:r>
        <w:rPr>
          <w:rFonts w:hint="eastAsia" w:ascii="宋体" w:hAnsi="宋体"/>
          <w:sz w:val="21"/>
          <w:szCs w:val="21"/>
        </w:rPr>
        <w:t xml:space="preserve">  </w:t>
      </w:r>
      <w:bookmarkStart w:id="13" w:name="_Toc43264516"/>
      <w:bookmarkStart w:id="14" w:name="_Toc50691029"/>
      <w:bookmarkStart w:id="15" w:name="_Toc50703722"/>
    </w:p>
    <w:p w14:paraId="7CCFEF3A">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20" w:firstLineChars="200"/>
        <w:textAlignment w:val="baseline"/>
        <w:rPr>
          <w:rFonts w:hint="eastAsia" w:ascii="黑体" w:eastAsia="黑体"/>
          <w:bCs/>
          <w:sz w:val="21"/>
          <w:szCs w:val="21"/>
        </w:rPr>
      </w:pPr>
      <w:r>
        <w:rPr>
          <w:rFonts w:ascii="宋体" w:hAnsi="宋体"/>
          <w:sz w:val="21"/>
          <w:szCs w:val="21"/>
        </w:rPr>
        <w:br w:type="page"/>
      </w:r>
    </w:p>
    <w:p w14:paraId="436CC5F4">
      <w:pPr>
        <w:pStyle w:val="2"/>
        <w:adjustRightInd w:val="0"/>
        <w:snapToGrid w:val="0"/>
        <w:spacing w:before="156" w:beforeLines="50" w:after="156" w:afterLines="50" w:line="360" w:lineRule="auto"/>
        <w:jc w:val="center"/>
        <w:rPr>
          <w:rFonts w:hint="eastAsia" w:cs="Times New Roman"/>
          <w:b w:val="0"/>
          <w:lang w:eastAsia="zh-CN"/>
        </w:rPr>
      </w:pPr>
      <w:bookmarkStart w:id="16" w:name="_Toc237145559"/>
      <w:bookmarkStart w:id="17" w:name="_Toc361761305"/>
      <w:r>
        <w:rPr>
          <w:rFonts w:hint="eastAsia" w:cs="Times New Roman"/>
          <w:b w:val="0"/>
          <w:lang w:eastAsia="zh-CN"/>
        </w:rPr>
        <w:t>响应供应商资格信用承诺函</w:t>
      </w:r>
      <w:bookmarkEnd w:id="16"/>
      <w:bookmarkEnd w:id="17"/>
    </w:p>
    <w:p w14:paraId="6E768863">
      <w:pPr>
        <w:keepNext w:val="0"/>
        <w:keepLines w:val="0"/>
        <w:pageBreakBefore w:val="0"/>
        <w:widowControl/>
        <w:kinsoku/>
        <w:wordWrap/>
        <w:overflowPunct/>
        <w:topLinePunct w:val="0"/>
        <w:autoSpaceDE/>
        <w:autoSpaceDN/>
        <w:bidi w:val="0"/>
        <w:adjustRightInd/>
        <w:spacing w:line="440" w:lineRule="exact"/>
        <w:rPr>
          <w:rFonts w:hint="eastAsia"/>
          <w:b/>
          <w:bCs/>
          <w:sz w:val="21"/>
          <w:szCs w:val="21"/>
        </w:rPr>
      </w:pPr>
      <w:r>
        <w:rPr>
          <w:rFonts w:hint="eastAsia"/>
          <w:b/>
          <w:bCs/>
          <w:sz w:val="21"/>
          <w:szCs w:val="21"/>
        </w:rPr>
        <w:t>茂名市妇幼保健院：</w:t>
      </w:r>
    </w:p>
    <w:p w14:paraId="4A47F852">
      <w:pPr>
        <w:keepNext w:val="0"/>
        <w:keepLines w:val="0"/>
        <w:pageBreakBefore w:val="0"/>
        <w:widowControl/>
        <w:kinsoku/>
        <w:wordWrap/>
        <w:overflowPunct/>
        <w:topLinePunct w:val="0"/>
        <w:autoSpaceDE/>
        <w:autoSpaceDN/>
        <w:bidi w:val="0"/>
        <w:adjustRightInd/>
        <w:spacing w:line="440" w:lineRule="exact"/>
        <w:ind w:firstLine="420" w:firstLineChars="200"/>
        <w:rPr>
          <w:rFonts w:hint="eastAsia"/>
          <w:sz w:val="21"/>
          <w:szCs w:val="21"/>
        </w:rPr>
      </w:pPr>
      <w:r>
        <w:rPr>
          <w:rFonts w:hint="eastAsia"/>
          <w:sz w:val="21"/>
          <w:szCs w:val="21"/>
        </w:rPr>
        <w:t>关于贵</w:t>
      </w:r>
      <w:r>
        <w:rPr>
          <w:rFonts w:hint="eastAsia"/>
          <w:sz w:val="21"/>
          <w:szCs w:val="21"/>
          <w:lang w:eastAsia="zh-CN"/>
        </w:rPr>
        <w:t>单位</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日发布</w:t>
      </w:r>
      <w:r>
        <w:rPr>
          <w:rFonts w:hint="eastAsia"/>
          <w:sz w:val="21"/>
          <w:szCs w:val="21"/>
          <w:lang w:eastAsia="zh-CN"/>
        </w:rPr>
        <w:t>的</w:t>
      </w:r>
      <w:r>
        <w:rPr>
          <w:sz w:val="21"/>
          <w:szCs w:val="21"/>
          <w:u w:val="single"/>
        </w:rPr>
        <w:t xml:space="preserve"> </w:t>
      </w:r>
      <w:r>
        <w:rPr>
          <w:rFonts w:hint="eastAsia" w:ascii="宋体" w:hAnsi="宋体" w:cs="宋体"/>
          <w:b/>
          <w:bCs/>
          <w:color w:val="000000"/>
          <w:sz w:val="21"/>
          <w:szCs w:val="21"/>
          <w:u w:val="single" w:color="auto"/>
          <w:lang w:eastAsia="zh-CN"/>
        </w:rPr>
        <w:t>茂名市妇幼保健院电子图书采购项目</w:t>
      </w:r>
      <w:r>
        <w:rPr>
          <w:rStyle w:val="34"/>
          <w:rFonts w:hint="eastAsia" w:ascii="宋体" w:hAnsi="宋体" w:eastAsia="宋体" w:cs="宋体"/>
          <w:b/>
          <w:bCs/>
          <w:sz w:val="21"/>
          <w:szCs w:val="21"/>
          <w:u w:val="single" w:color="auto"/>
          <w:lang w:val="en-US" w:eastAsia="zh-CN" w:bidi="ar-SA"/>
        </w:rPr>
        <w:t>（</w:t>
      </w:r>
      <w:r>
        <w:rPr>
          <w:rFonts w:hint="eastAsia" w:ascii="宋体" w:hAnsi="宋体" w:eastAsia="宋体" w:cs="宋体"/>
          <w:b/>
          <w:sz w:val="21"/>
          <w:szCs w:val="21"/>
          <w:u w:val="single" w:color="auto"/>
        </w:rPr>
        <w:t>项目编号：</w:t>
      </w:r>
      <w:r>
        <w:rPr>
          <w:rFonts w:hint="eastAsia" w:ascii="宋体" w:hAnsi="宋体" w:cs="宋体"/>
          <w:b/>
          <w:sz w:val="21"/>
          <w:szCs w:val="21"/>
          <w:u w:val="single" w:color="auto"/>
          <w:lang w:val="en-US" w:eastAsia="zh-CN"/>
        </w:rPr>
        <w:t>2024-MMFY49</w:t>
      </w:r>
      <w:r>
        <w:rPr>
          <w:rStyle w:val="34"/>
          <w:rFonts w:hint="eastAsia" w:ascii="宋体" w:hAnsi="宋体" w:eastAsia="宋体" w:cs="宋体"/>
          <w:b/>
          <w:bCs/>
          <w:sz w:val="21"/>
          <w:szCs w:val="21"/>
          <w:u w:val="single" w:color="auto"/>
          <w:lang w:val="en-US" w:eastAsia="zh-CN" w:bidi="ar-SA"/>
        </w:rPr>
        <w:t>）</w:t>
      </w:r>
      <w:r>
        <w:rPr>
          <w:sz w:val="21"/>
          <w:szCs w:val="21"/>
          <w:u w:val="single"/>
        </w:rPr>
        <w:t xml:space="preserve"> </w:t>
      </w:r>
      <w:bookmarkEnd w:id="13"/>
      <w:bookmarkEnd w:id="14"/>
      <w:bookmarkEnd w:id="15"/>
      <w:r>
        <w:rPr>
          <w:rFonts w:hint="eastAsia"/>
          <w:sz w:val="21"/>
          <w:szCs w:val="21"/>
          <w:lang w:eastAsia="zh-CN"/>
        </w:rPr>
        <w:t>采购</w:t>
      </w:r>
      <w:r>
        <w:rPr>
          <w:rFonts w:hint="eastAsia"/>
          <w:sz w:val="21"/>
          <w:szCs w:val="21"/>
        </w:rPr>
        <w:t>公告，本公司</w:t>
      </w:r>
      <w:r>
        <w:rPr>
          <w:rFonts w:hint="eastAsia"/>
          <w:sz w:val="21"/>
          <w:szCs w:val="21"/>
          <w:lang w:eastAsia="zh-CN"/>
        </w:rPr>
        <w:t>自</w:t>
      </w:r>
      <w:r>
        <w:rPr>
          <w:rFonts w:hint="eastAsia"/>
          <w:sz w:val="21"/>
          <w:szCs w:val="21"/>
        </w:rPr>
        <w:t>愿意参加投标</w:t>
      </w:r>
      <w:r>
        <w:rPr>
          <w:rFonts w:hint="eastAsia"/>
          <w:sz w:val="21"/>
          <w:szCs w:val="21"/>
          <w:lang w:eastAsia="zh-CN"/>
        </w:rPr>
        <w:t>报价</w:t>
      </w:r>
      <w:r>
        <w:rPr>
          <w:rFonts w:hint="eastAsia"/>
          <w:sz w:val="21"/>
          <w:szCs w:val="21"/>
        </w:rPr>
        <w:t>，并</w:t>
      </w:r>
      <w:r>
        <w:rPr>
          <w:rFonts w:hint="eastAsia"/>
          <w:sz w:val="21"/>
          <w:szCs w:val="21"/>
          <w:lang w:eastAsia="zh-CN"/>
        </w:rPr>
        <w:t>郑重承诺</w:t>
      </w:r>
      <w:r>
        <w:rPr>
          <w:rFonts w:hint="eastAsia"/>
          <w:sz w:val="21"/>
          <w:szCs w:val="21"/>
        </w:rPr>
        <w:t>：</w:t>
      </w:r>
    </w:p>
    <w:p w14:paraId="1B85D243">
      <w:pPr>
        <w:pStyle w:val="32"/>
        <w:keepNext w:val="0"/>
        <w:keepLines w:val="0"/>
        <w:pageBreakBefore w:val="0"/>
        <w:widowControl/>
        <w:kinsoku/>
        <w:wordWrap/>
        <w:overflowPunct/>
        <w:topLinePunct w:val="0"/>
        <w:autoSpaceDE/>
        <w:autoSpaceDN/>
        <w:bidi w:val="0"/>
        <w:adjustRightInd/>
        <w:snapToGrid w:val="0"/>
        <w:spacing w:line="440" w:lineRule="exact"/>
        <w:ind w:left="0" w:leftChars="0" w:right="0" w:rightChars="0" w:firstLine="420" w:firstLineChars="200"/>
        <w:jc w:val="both"/>
        <w:textAlignment w:val="auto"/>
        <w:outlineLvl w:val="9"/>
        <w:rPr>
          <w:rFonts w:hint="eastAsia" w:ascii="宋体" w:hAnsi="宋体" w:eastAsia="宋体" w:cs="宋体"/>
          <w:bCs/>
          <w:sz w:val="21"/>
          <w:szCs w:val="21"/>
        </w:rPr>
      </w:pPr>
      <w:r>
        <w:rPr>
          <w:rFonts w:hint="eastAsia" w:ascii="宋体" w:hAnsi="宋体" w:eastAsia="宋体" w:cs="宋体"/>
          <w:sz w:val="21"/>
          <w:szCs w:val="21"/>
        </w:rPr>
        <w:t>一、本公司（企业）</w:t>
      </w:r>
      <w:r>
        <w:rPr>
          <w:rFonts w:hint="eastAsia" w:ascii="宋体" w:hAnsi="宋体" w:eastAsia="宋体" w:cs="宋体"/>
          <w:bCs/>
          <w:sz w:val="21"/>
          <w:szCs w:val="21"/>
        </w:rPr>
        <w:t>具备《中华人民共和国政府采购法》第二十二条规定的条件。</w:t>
      </w:r>
    </w:p>
    <w:p w14:paraId="7286A2AD">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（一）具有独立承担民事责任的能力；</w:t>
      </w:r>
    </w:p>
    <w:p w14:paraId="66F84B28">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（二）具有良好的商业信誉和健全的财务会计制度； </w:t>
      </w:r>
    </w:p>
    <w:p w14:paraId="69CC6475">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（三）具有履行合同所必需的设备和专业技术能力；</w:t>
      </w:r>
    </w:p>
    <w:p w14:paraId="6B0EB247">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（四）有依法缴纳税收和社会保险资金的良好记录；</w:t>
      </w:r>
    </w:p>
    <w:p w14:paraId="5D55B038">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（五）参加政府采购活动前三年内，在经营活动中没有重大违法记录；</w:t>
      </w:r>
    </w:p>
    <w:p w14:paraId="352ED0B8">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（六）法律、行政法规规定的其他条件。</w:t>
      </w:r>
    </w:p>
    <w:p w14:paraId="0D1B2764">
      <w:pPr>
        <w:pStyle w:val="32"/>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bCs/>
          <w:sz w:val="21"/>
          <w:szCs w:val="21"/>
        </w:rPr>
      </w:pPr>
      <w:r>
        <w:rPr>
          <w:rFonts w:hint="eastAsia" w:ascii="宋体" w:hAnsi="宋体" w:eastAsia="宋体" w:cs="宋体"/>
          <w:sz w:val="21"/>
          <w:szCs w:val="21"/>
        </w:rPr>
        <w:t>　　二、根据《财政部关于信息系统建设项目采购有关问题的通知》（财库[2011]59号）的规定，本公司（企业）及附属机构，并非受托为本项目或者其中分项目的前期工作提供设计、编制规范、进行管理等服务的</w:t>
      </w:r>
      <w:r>
        <w:rPr>
          <w:rFonts w:hint="eastAsia" w:ascii="宋体" w:hAnsi="宋体" w:eastAsia="宋体" w:cs="宋体"/>
          <w:sz w:val="21"/>
          <w:szCs w:val="21"/>
          <w:lang w:eastAsia="zh-CN"/>
        </w:rPr>
        <w:t>供应商</w:t>
      </w:r>
      <w:r>
        <w:rPr>
          <w:rFonts w:hint="eastAsia" w:ascii="宋体" w:hAnsi="宋体" w:eastAsia="宋体" w:cs="宋体"/>
          <w:sz w:val="21"/>
          <w:szCs w:val="21"/>
        </w:rPr>
        <w:t>。</w:t>
      </w:r>
    </w:p>
    <w:p w14:paraId="42528BE0">
      <w:pPr>
        <w:pStyle w:val="32"/>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sz w:val="21"/>
          <w:szCs w:val="21"/>
        </w:rPr>
      </w:pPr>
      <w:r>
        <w:rPr>
          <w:rFonts w:hint="eastAsia" w:ascii="宋体" w:hAnsi="宋体" w:eastAsia="宋体" w:cs="宋体"/>
          <w:bCs/>
          <w:sz w:val="21"/>
          <w:szCs w:val="21"/>
        </w:rPr>
        <w:t>　　三、根据《中华人民共和国政府采购法实施条例》的规定，本公司（企业）如为采购项目提供整体设计、规范编制或者项目管理、监理、检测等服务的</w:t>
      </w:r>
      <w:r>
        <w:rPr>
          <w:rFonts w:hint="eastAsia" w:ascii="宋体" w:hAnsi="宋体" w:eastAsia="宋体" w:cs="宋体"/>
          <w:bCs/>
          <w:sz w:val="21"/>
          <w:szCs w:val="21"/>
          <w:lang w:eastAsia="zh-CN"/>
        </w:rPr>
        <w:t>供应商</w:t>
      </w:r>
      <w:r>
        <w:rPr>
          <w:rFonts w:hint="eastAsia" w:ascii="宋体" w:hAnsi="宋体" w:eastAsia="宋体" w:cs="宋体"/>
          <w:bCs/>
          <w:sz w:val="21"/>
          <w:szCs w:val="21"/>
        </w:rPr>
        <w:t>，不再参加该采购项目的其他采购活动。</w:t>
      </w:r>
    </w:p>
    <w:p w14:paraId="160CC71B">
      <w:pPr>
        <w:pStyle w:val="32"/>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四、我方承诺单位负责人为同一人或者存在直接控股、管理关系的不同</w:t>
      </w:r>
      <w:r>
        <w:rPr>
          <w:rFonts w:hint="eastAsia" w:ascii="宋体" w:hAnsi="宋体" w:eastAsia="宋体" w:cs="宋体"/>
          <w:sz w:val="21"/>
          <w:szCs w:val="21"/>
          <w:lang w:eastAsia="zh-CN"/>
        </w:rPr>
        <w:t>供应商</w:t>
      </w:r>
      <w:r>
        <w:rPr>
          <w:rFonts w:hint="eastAsia" w:ascii="宋体" w:hAnsi="宋体" w:eastAsia="宋体" w:cs="宋体"/>
          <w:sz w:val="21"/>
          <w:szCs w:val="21"/>
        </w:rPr>
        <w:t>，不得同时参加本采购项目投标。</w:t>
      </w:r>
    </w:p>
    <w:p w14:paraId="660C79A0">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cs="宋体"/>
          <w:sz w:val="21"/>
          <w:szCs w:val="21"/>
          <w:lang w:val="zh-CN"/>
        </w:rPr>
      </w:pPr>
      <w:r>
        <w:rPr>
          <w:rFonts w:hint="eastAsia" w:ascii="宋体" w:hAnsi="宋体" w:cs="宋体"/>
          <w:sz w:val="21"/>
          <w:szCs w:val="21"/>
          <w:lang w:eastAsia="zh-CN"/>
        </w:rPr>
        <w:t>五、本公司非</w:t>
      </w:r>
      <w:r>
        <w:rPr>
          <w:rFonts w:hint="eastAsia" w:ascii="宋体" w:hAnsi="宋体" w:eastAsia="宋体" w:cs="宋体"/>
          <w:sz w:val="21"/>
          <w:szCs w:val="21"/>
          <w:lang w:val="zh-CN"/>
        </w:rPr>
        <w:t>联合体投标</w:t>
      </w:r>
      <w:r>
        <w:rPr>
          <w:rFonts w:hint="eastAsia" w:ascii="宋体" w:hAnsi="宋体" w:cs="宋体"/>
          <w:sz w:val="21"/>
          <w:szCs w:val="21"/>
          <w:lang w:val="zh-CN"/>
        </w:rPr>
        <w:t>公司。</w:t>
      </w:r>
    </w:p>
    <w:p w14:paraId="6CC33544">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eastAsia="宋体" w:cs="宋体"/>
          <w:sz w:val="21"/>
          <w:szCs w:val="21"/>
        </w:rPr>
      </w:pPr>
      <w:r>
        <w:rPr>
          <w:rFonts w:hint="eastAsia" w:ascii="宋体" w:hAnsi="宋体" w:cs="宋体"/>
          <w:color w:val="auto"/>
          <w:szCs w:val="21"/>
          <w:lang w:eastAsia="zh-CN"/>
        </w:rPr>
        <w:t>六、本项目由本公司独立完成，项目不分包或转包。</w:t>
      </w:r>
    </w:p>
    <w:p w14:paraId="715A4346">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本公司（企业）</w:t>
      </w:r>
      <w:r>
        <w:rPr>
          <w:rFonts w:hint="eastAsia" w:ascii="宋体" w:hAnsi="宋体" w:cs="宋体"/>
          <w:sz w:val="21"/>
          <w:szCs w:val="21"/>
          <w:lang w:eastAsia="zh-CN"/>
        </w:rPr>
        <w:t>对上述承诺的真实性负</w:t>
      </w:r>
      <w:r>
        <w:rPr>
          <w:rFonts w:hint="eastAsia" w:ascii="宋体" w:hAnsi="宋体" w:eastAsia="宋体" w:cs="宋体"/>
          <w:sz w:val="21"/>
          <w:szCs w:val="21"/>
          <w:lang w:eastAsia="zh-CN"/>
        </w:rPr>
        <w:t>责，</w:t>
      </w:r>
      <w:r>
        <w:rPr>
          <w:rFonts w:hint="eastAsia" w:ascii="宋体" w:hAnsi="宋体" w:eastAsia="宋体" w:cs="宋体"/>
          <w:sz w:val="21"/>
          <w:szCs w:val="21"/>
        </w:rPr>
        <w:t>在评审环节结束后，自愿接受</w:t>
      </w:r>
      <w:r>
        <w:rPr>
          <w:rFonts w:hint="eastAsia" w:ascii="宋体" w:hAnsi="宋体" w:cs="宋体"/>
          <w:sz w:val="21"/>
          <w:szCs w:val="21"/>
          <w:lang w:eastAsia="zh-CN"/>
        </w:rPr>
        <w:t>采购人</w:t>
      </w:r>
      <w:r>
        <w:rPr>
          <w:rFonts w:hint="eastAsia" w:ascii="宋体" w:hAnsi="宋体" w:eastAsia="宋体" w:cs="宋体"/>
          <w:sz w:val="21"/>
          <w:szCs w:val="21"/>
        </w:rPr>
        <w:t>单位的检查核验，配合提供相关证明材料，证明符合《中华人民共和国政府采购法》规定的供应商基本资格条件。</w:t>
      </w:r>
      <w:r>
        <w:rPr>
          <w:rFonts w:hint="eastAsia" w:ascii="宋体" w:hAnsi="宋体" w:eastAsia="宋体" w:cs="宋体"/>
          <w:sz w:val="21"/>
          <w:szCs w:val="21"/>
          <w:lang w:eastAsia="zh-CN"/>
        </w:rPr>
        <w:t>本公司（企业）</w:t>
      </w:r>
      <w:r>
        <w:rPr>
          <w:rFonts w:hint="eastAsia" w:ascii="宋体" w:hAnsi="宋体" w:eastAsia="宋体" w:cs="宋体"/>
          <w:sz w:val="21"/>
          <w:szCs w:val="21"/>
        </w:rPr>
        <w:t>承诺在本次招标采购活动中，如有违法、违规、弄虚作假行为，所造成的损失、不良后果及法律责任，一律由我公司（企业）承担。</w:t>
      </w:r>
    </w:p>
    <w:p w14:paraId="44342A71">
      <w:pPr>
        <w:keepNext w:val="0"/>
        <w:keepLines w:val="0"/>
        <w:pageBreakBefore w:val="0"/>
        <w:widowControl/>
        <w:kinsoku/>
        <w:wordWrap/>
        <w:overflowPunct/>
        <w:topLinePunct w:val="0"/>
        <w:autoSpaceDE/>
        <w:autoSpaceDN/>
        <w:bidi w:val="0"/>
        <w:adjustRightInd/>
        <w:spacing w:line="440" w:lineRule="exact"/>
        <w:ind w:firstLine="420"/>
        <w:textAlignment w:val="auto"/>
        <w:rPr>
          <w:sz w:val="21"/>
          <w:szCs w:val="21"/>
        </w:rPr>
      </w:pPr>
      <w:r>
        <w:rPr>
          <w:rFonts w:hint="eastAsia" w:ascii="宋体" w:hAnsi="宋体" w:eastAsia="宋体" w:cs="宋体"/>
          <w:sz w:val="21"/>
          <w:szCs w:val="21"/>
        </w:rPr>
        <w:t>特此</w:t>
      </w:r>
      <w:r>
        <w:rPr>
          <w:rFonts w:hint="eastAsia" w:ascii="宋体" w:hAnsi="宋体" w:cs="宋体"/>
          <w:sz w:val="21"/>
          <w:szCs w:val="21"/>
          <w:lang w:eastAsia="zh-CN"/>
        </w:rPr>
        <w:t>承诺</w:t>
      </w:r>
      <w:r>
        <w:rPr>
          <w:rFonts w:hint="eastAsia" w:ascii="宋体" w:hAnsi="宋体" w:eastAsia="宋体" w:cs="宋体"/>
          <w:sz w:val="21"/>
          <w:szCs w:val="21"/>
        </w:rPr>
        <w:t>！</w:t>
      </w:r>
    </w:p>
    <w:p w14:paraId="38D4FFFE">
      <w:pPr>
        <w:keepNext w:val="0"/>
        <w:keepLines w:val="0"/>
        <w:pageBreakBefore w:val="0"/>
        <w:widowControl/>
        <w:kinsoku/>
        <w:wordWrap/>
        <w:overflowPunct/>
        <w:topLinePunct w:val="0"/>
        <w:autoSpaceDE/>
        <w:autoSpaceDN/>
        <w:bidi w:val="0"/>
        <w:adjustRightInd/>
        <w:spacing w:line="440" w:lineRule="exact"/>
        <w:rPr>
          <w:rFonts w:hint="eastAsia"/>
          <w:sz w:val="21"/>
          <w:szCs w:val="21"/>
        </w:rPr>
      </w:pPr>
      <w:r>
        <w:rPr>
          <w:rFonts w:hint="eastAsia"/>
          <w:sz w:val="21"/>
          <w:szCs w:val="21"/>
          <w:lang w:eastAsia="zh-CN"/>
        </w:rPr>
        <w:t>　　</w:t>
      </w:r>
      <w:r>
        <w:rPr>
          <w:rFonts w:hint="eastAsia"/>
          <w:sz w:val="21"/>
          <w:szCs w:val="21"/>
        </w:rPr>
        <w:t>单位名称</w:t>
      </w:r>
      <w:r>
        <w:rPr>
          <w:rFonts w:hint="eastAsia"/>
          <w:sz w:val="21"/>
          <w:szCs w:val="21"/>
          <w:lang w:eastAsia="zh-CN"/>
        </w:rPr>
        <w:t>（公章）</w:t>
      </w:r>
      <w:r>
        <w:rPr>
          <w:rFonts w:hint="eastAsia"/>
          <w:sz w:val="21"/>
          <w:szCs w:val="21"/>
        </w:rPr>
        <w:t>：　　　　　　　　　　法定代表人</w:t>
      </w:r>
      <w:r>
        <w:rPr>
          <w:rFonts w:hint="eastAsia"/>
          <w:sz w:val="21"/>
          <w:szCs w:val="21"/>
          <w:lang w:eastAsia="zh-CN"/>
        </w:rPr>
        <w:t>或授权代表</w:t>
      </w:r>
      <w:r>
        <w:rPr>
          <w:rFonts w:hint="eastAsia"/>
          <w:sz w:val="21"/>
          <w:szCs w:val="21"/>
        </w:rPr>
        <w:t>（签</w:t>
      </w:r>
      <w:r>
        <w:rPr>
          <w:rFonts w:hint="eastAsia"/>
          <w:sz w:val="21"/>
          <w:szCs w:val="21"/>
          <w:lang w:eastAsia="zh-CN"/>
        </w:rPr>
        <w:t>名或签章</w:t>
      </w:r>
      <w:r>
        <w:rPr>
          <w:rFonts w:hint="eastAsia"/>
          <w:sz w:val="21"/>
          <w:szCs w:val="21"/>
        </w:rPr>
        <w:t>）：</w:t>
      </w:r>
    </w:p>
    <w:p w14:paraId="62C7BF0F">
      <w:pPr>
        <w:keepNext w:val="0"/>
        <w:keepLines w:val="0"/>
        <w:pageBreakBefore w:val="0"/>
        <w:widowControl/>
        <w:kinsoku/>
        <w:wordWrap/>
        <w:overflowPunct/>
        <w:topLinePunct w:val="0"/>
        <w:autoSpaceDE/>
        <w:autoSpaceDN/>
        <w:bidi w:val="0"/>
        <w:adjustRightInd/>
        <w:spacing w:line="440" w:lineRule="exact"/>
        <w:ind w:firstLine="420"/>
        <w:rPr>
          <w:rFonts w:hint="eastAsia" w:eastAsia="宋体"/>
          <w:sz w:val="21"/>
          <w:szCs w:val="21"/>
          <w:lang w:eastAsia="zh-CN"/>
        </w:rPr>
      </w:pPr>
      <w:r>
        <w:rPr>
          <w:rFonts w:hint="eastAsia"/>
          <w:sz w:val="21"/>
          <w:szCs w:val="21"/>
          <w:lang w:eastAsia="zh-CN"/>
        </w:rPr>
        <w:t>统一社会信用代码：</w:t>
      </w:r>
    </w:p>
    <w:p w14:paraId="00944FE5">
      <w:pPr>
        <w:keepNext w:val="0"/>
        <w:keepLines w:val="0"/>
        <w:pageBreakBefore w:val="0"/>
        <w:widowControl/>
        <w:kinsoku/>
        <w:wordWrap/>
        <w:overflowPunct/>
        <w:topLinePunct w:val="0"/>
        <w:autoSpaceDE/>
        <w:autoSpaceDN/>
        <w:bidi w:val="0"/>
        <w:adjustRightInd/>
        <w:spacing w:line="440" w:lineRule="exact"/>
        <w:ind w:firstLine="420"/>
        <w:rPr>
          <w:rFonts w:hint="eastAsia"/>
          <w:sz w:val="21"/>
          <w:szCs w:val="21"/>
        </w:rPr>
      </w:pPr>
      <w:r>
        <w:rPr>
          <w:rFonts w:hint="eastAsia"/>
          <w:sz w:val="21"/>
          <w:szCs w:val="21"/>
        </w:rPr>
        <w:t>单位地址：　　　　　　　　　　　　　</w:t>
      </w:r>
    </w:p>
    <w:p w14:paraId="6BF8BE93">
      <w:pPr>
        <w:keepNext w:val="0"/>
        <w:keepLines w:val="0"/>
        <w:pageBreakBefore w:val="0"/>
        <w:widowControl/>
        <w:kinsoku/>
        <w:wordWrap/>
        <w:overflowPunct/>
        <w:topLinePunct w:val="0"/>
        <w:autoSpaceDE/>
        <w:autoSpaceDN/>
        <w:bidi w:val="0"/>
        <w:adjustRightInd/>
        <w:spacing w:line="440" w:lineRule="exact"/>
        <w:ind w:firstLine="420"/>
        <w:rPr>
          <w:rFonts w:hint="eastAsia" w:eastAsia="宋体"/>
          <w:lang w:eastAsia="zh-CN"/>
        </w:rPr>
        <w:sectPr>
          <w:footerReference r:id="rId7" w:type="first"/>
          <w:footerReference r:id="rId6" w:type="default"/>
          <w:pgSz w:w="11906" w:h="16838"/>
          <w:pgMar w:top="1440" w:right="1417" w:bottom="1440" w:left="1417" w:header="685" w:footer="567" w:gutter="0"/>
          <w:lnNumType w:countBy="0"/>
          <w:pgNumType w:fmt="decimal" w:start="1"/>
          <w:cols w:space="720" w:num="1"/>
          <w:titlePg/>
          <w:rtlGutter w:val="0"/>
          <w:docGrid w:type="linesAndChars" w:linePitch="312" w:charSpace="0"/>
        </w:sectPr>
      </w:pPr>
      <w:r>
        <w:rPr>
          <w:rFonts w:hint="eastAsia"/>
          <w:sz w:val="21"/>
          <w:szCs w:val="21"/>
        </w:rPr>
        <w:t>日期</w:t>
      </w:r>
      <w:r>
        <w:rPr>
          <w:rFonts w:hint="eastAsia"/>
          <w:sz w:val="21"/>
          <w:szCs w:val="21"/>
          <w:lang w:eastAsia="zh-CN"/>
        </w:rPr>
        <w:t>：</w:t>
      </w:r>
    </w:p>
    <w:p w14:paraId="7ACFC6C3">
      <w:pPr>
        <w:pStyle w:val="2"/>
        <w:numPr>
          <w:ilvl w:val="1"/>
          <w:numId w:val="0"/>
        </w:numPr>
        <w:adjustRightInd w:val="0"/>
        <w:snapToGrid w:val="0"/>
        <w:spacing w:before="156" w:beforeLines="50" w:after="156" w:afterLines="50" w:line="360" w:lineRule="auto"/>
        <w:jc w:val="center"/>
        <w:rPr>
          <w:rFonts w:hint="eastAsia" w:ascii="黑体" w:hAnsi="黑体" w:eastAsia="黑体" w:cs="黑体"/>
          <w:b w:val="0"/>
          <w:bCs w:val="0"/>
          <w:kern w:val="2"/>
          <w:sz w:val="32"/>
          <w:szCs w:val="32"/>
        </w:rPr>
      </w:pPr>
      <w:bookmarkStart w:id="18" w:name="_Toc52165081"/>
      <w:bookmarkStart w:id="19" w:name="_Toc361761306"/>
      <w:bookmarkStart w:id="20" w:name="_Toc50736477"/>
      <w:bookmarkStart w:id="21" w:name="_Toc50737297"/>
      <w:bookmarkStart w:id="22" w:name="_Toc170645734"/>
      <w:bookmarkStart w:id="23" w:name="_Toc50737329"/>
      <w:r>
        <w:rPr>
          <w:rFonts w:hint="eastAsia" w:ascii="黑体" w:hAnsi="黑体" w:cs="黑体"/>
          <w:b w:val="0"/>
          <w:bCs w:val="0"/>
          <w:kern w:val="2"/>
          <w:sz w:val="32"/>
          <w:szCs w:val="32"/>
          <w:lang w:val="en-US" w:eastAsia="zh-CN"/>
        </w:rPr>
        <w:t>1.3</w:t>
      </w:r>
      <w:r>
        <w:rPr>
          <w:rFonts w:hint="eastAsia" w:ascii="黑体" w:hAnsi="黑体" w:cs="黑体"/>
          <w:b w:val="0"/>
          <w:bCs w:val="0"/>
          <w:kern w:val="2"/>
          <w:sz w:val="32"/>
          <w:szCs w:val="32"/>
          <w:lang w:eastAsia="zh-CN"/>
        </w:rPr>
        <w:t>资格证明材料</w:t>
      </w:r>
    </w:p>
    <w:p w14:paraId="60F3AF19">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left"/>
        <w:textAlignment w:val="auto"/>
        <w:outlineLvl w:val="9"/>
        <w:rPr>
          <w:rStyle w:val="34"/>
          <w:rFonts w:hint="eastAsia" w:ascii="宋体" w:hAnsi="宋体" w:eastAsia="宋体" w:cs="宋体"/>
          <w:color w:val="auto"/>
          <w:kern w:val="0"/>
          <w:sz w:val="21"/>
          <w:szCs w:val="21"/>
          <w:lang w:val="zh-CN" w:eastAsia="zh-CN" w:bidi="ar-SA"/>
        </w:rPr>
      </w:pPr>
      <w:r>
        <w:rPr>
          <w:rStyle w:val="34"/>
          <w:rFonts w:hint="eastAsia" w:ascii="宋体" w:hAnsi="宋体" w:eastAsia="宋体" w:cs="宋体"/>
          <w:color w:val="auto"/>
          <w:kern w:val="0"/>
          <w:sz w:val="21"/>
          <w:szCs w:val="21"/>
          <w:lang w:val="en-US" w:eastAsia="zh-CN" w:bidi="ar-SA"/>
        </w:rPr>
        <w:t>1.</w:t>
      </w:r>
      <w:r>
        <w:rPr>
          <w:rFonts w:hint="eastAsia" w:ascii="宋体" w:hAnsi="宋体" w:cs="宋体"/>
          <w:szCs w:val="21"/>
        </w:rPr>
        <w:t>具有独立承担民事责任的能力，在中华人民共和国境内注册的法人或其他组织或自然人，响应时提交有效的营业执照（或事业法人登记证或身份证等相关证明）副本复印件。分支机构响应的，须提供总公司和分公司营业执照副本复印件，总公司出具给分支机构的授权书</w:t>
      </w:r>
      <w:r>
        <w:rPr>
          <w:rFonts w:hint="eastAsia" w:ascii="宋体" w:hAnsi="宋体" w:eastAsia="宋体" w:cs="宋体"/>
          <w:kern w:val="2"/>
          <w:sz w:val="21"/>
          <w:szCs w:val="21"/>
        </w:rPr>
        <w:t>。</w:t>
      </w:r>
    </w:p>
    <w:p w14:paraId="1A85EA5F">
      <w:pPr>
        <w:keepNext w:val="0"/>
        <w:keepLines w:val="0"/>
        <w:pageBreakBefore w:val="0"/>
        <w:widowControl w:val="0"/>
        <w:kinsoku/>
        <w:wordWrap/>
        <w:overflowPunct/>
        <w:topLinePunct w:val="0"/>
        <w:autoSpaceDE/>
        <w:autoSpaceDN/>
        <w:bidi w:val="0"/>
        <w:adjustRightInd/>
        <w:snapToGrid/>
        <w:spacing w:line="440" w:lineRule="exact"/>
        <w:ind w:right="0" w:firstLine="420" w:firstLineChars="200"/>
        <w:textAlignment w:val="auto"/>
        <w:outlineLvl w:val="9"/>
        <w:rPr>
          <w:rFonts w:hint="eastAsia" w:ascii="宋体" w:hAnsi="宋体" w:eastAsia="宋体" w:cs="宋体"/>
          <w:b w:val="0"/>
          <w:bCs w:val="0"/>
          <w:color w:val="auto"/>
          <w:sz w:val="21"/>
          <w:szCs w:val="21"/>
          <w:u w:val="none"/>
          <w:lang w:val="en-US" w:eastAsia="zh-CN"/>
        </w:rPr>
      </w:pPr>
      <w:r>
        <w:rPr>
          <w:rStyle w:val="34"/>
          <w:rFonts w:hint="eastAsia" w:ascii="宋体" w:hAnsi="宋体" w:eastAsia="宋体" w:cs="宋体"/>
          <w:color w:val="auto"/>
          <w:sz w:val="21"/>
          <w:szCs w:val="21"/>
          <w:lang w:val="en-US" w:eastAsia="zh-CN" w:bidi="ar-SA"/>
        </w:rPr>
        <w:t>2.</w:t>
      </w:r>
      <w:r>
        <w:rPr>
          <w:rFonts w:hint="eastAsia" w:ascii="宋体" w:hAnsi="宋体" w:eastAsia="宋体" w:cs="宋体"/>
          <w:b w:val="0"/>
          <w:bCs w:val="0"/>
          <w:sz w:val="21"/>
          <w:szCs w:val="21"/>
          <w:lang w:val="zh-CN"/>
        </w:rPr>
        <w:t>供应商于投标截止日前未被“信用中国”网站(www.creditchina.gov.cn)、</w:t>
      </w:r>
      <w:r>
        <w:rPr>
          <w:rFonts w:hint="eastAsia" w:ascii="宋体" w:hAnsi="宋体" w:cs="宋体"/>
          <w:szCs w:val="21"/>
        </w:rPr>
        <w:t>中国政府采购网（www.ccgp.gov.cn）列入</w:t>
      </w:r>
      <w:r>
        <w:rPr>
          <w:rFonts w:hint="eastAsia" w:ascii="宋体" w:hAnsi="宋体" w:eastAsia="宋体" w:cs="宋体"/>
          <w:b w:val="0"/>
          <w:bCs w:val="0"/>
          <w:sz w:val="21"/>
          <w:szCs w:val="21"/>
          <w:lang w:val="zh-CN"/>
        </w:rPr>
        <w:t>“</w:t>
      </w:r>
      <w:r>
        <w:rPr>
          <w:rFonts w:hint="eastAsia" w:ascii="宋体" w:hAnsi="宋体" w:cs="宋体"/>
          <w:szCs w:val="21"/>
        </w:rPr>
        <w:t>失信被执行人、重大税收违法失信主体、政府采购严重违法失信行为</w:t>
      </w:r>
      <w:r>
        <w:rPr>
          <w:rFonts w:hint="eastAsia" w:ascii="宋体" w:hAnsi="宋体" w:eastAsia="宋体" w:cs="宋体"/>
          <w:b w:val="0"/>
          <w:bCs w:val="0"/>
          <w:sz w:val="21"/>
          <w:szCs w:val="21"/>
          <w:lang w:val="zh-CN"/>
        </w:rPr>
        <w:t>”记录名单</w:t>
      </w:r>
      <w:r>
        <w:rPr>
          <w:rFonts w:hint="eastAsia" w:ascii="宋体" w:hAnsi="宋体" w:cs="宋体"/>
          <w:b w:val="0"/>
          <w:bCs w:val="0"/>
          <w:sz w:val="21"/>
          <w:szCs w:val="21"/>
          <w:lang w:val="zh-CN"/>
        </w:rPr>
        <w:t>（提供截图证明）。</w:t>
      </w:r>
    </w:p>
    <w:p w14:paraId="466E8C24">
      <w:pPr>
        <w:pStyle w:val="2"/>
        <w:numPr>
          <w:ilvl w:val="1"/>
          <w:numId w:val="0"/>
        </w:numPr>
        <w:ind w:left="420" w:leftChars="0"/>
        <w:rPr>
          <w:rFonts w:hint="eastAsia"/>
        </w:rPr>
      </w:pPr>
    </w:p>
    <w:p w14:paraId="1A3E429E">
      <w:pPr>
        <w:rPr>
          <w:rFonts w:hint="eastAsia" w:ascii="宋体" w:hAnsi="宋体"/>
          <w:b w:val="0"/>
          <w:bCs w:val="0"/>
          <w:kern w:val="2"/>
          <w:sz w:val="32"/>
          <w:szCs w:val="32"/>
          <w:lang w:eastAsia="zh-CN"/>
        </w:rPr>
      </w:pPr>
    </w:p>
    <w:p w14:paraId="63C2097C">
      <w:pPr>
        <w:pStyle w:val="2"/>
        <w:numPr>
          <w:ilvl w:val="1"/>
          <w:numId w:val="0"/>
        </w:numPr>
        <w:ind w:left="420" w:leftChars="0"/>
        <w:rPr>
          <w:rFonts w:hint="eastAsia"/>
        </w:rPr>
      </w:pPr>
    </w:p>
    <w:p w14:paraId="0CBEE134">
      <w:pPr>
        <w:rPr>
          <w:rFonts w:hint="eastAsia"/>
        </w:rPr>
      </w:pPr>
    </w:p>
    <w:p w14:paraId="5083B25F">
      <w:pPr>
        <w:rPr>
          <w:rFonts w:hint="eastAsia"/>
        </w:rPr>
      </w:pPr>
    </w:p>
    <w:p w14:paraId="32F19D1D">
      <w:pPr>
        <w:rPr>
          <w:rFonts w:hint="eastAsia"/>
        </w:rPr>
      </w:pPr>
    </w:p>
    <w:p w14:paraId="3503BBAD">
      <w:pPr>
        <w:rPr>
          <w:rFonts w:hint="eastAsia"/>
        </w:rPr>
      </w:pPr>
    </w:p>
    <w:p w14:paraId="3E7F230C">
      <w:pPr>
        <w:rPr>
          <w:rFonts w:hint="eastAsia"/>
        </w:rPr>
      </w:pPr>
    </w:p>
    <w:p w14:paraId="28D0D7B4">
      <w:pPr>
        <w:rPr>
          <w:rFonts w:hint="eastAsia"/>
        </w:rPr>
      </w:pPr>
    </w:p>
    <w:p w14:paraId="5A59EEB2">
      <w:pPr>
        <w:rPr>
          <w:rFonts w:hint="eastAsia"/>
        </w:rPr>
      </w:pPr>
    </w:p>
    <w:p w14:paraId="16BBF024">
      <w:pPr>
        <w:rPr>
          <w:rFonts w:hint="eastAsia"/>
        </w:rPr>
      </w:pPr>
    </w:p>
    <w:p w14:paraId="3184C4E9">
      <w:pPr>
        <w:rPr>
          <w:rFonts w:hint="eastAsia"/>
        </w:rPr>
      </w:pPr>
    </w:p>
    <w:p w14:paraId="3B689EDC">
      <w:pPr>
        <w:rPr>
          <w:rFonts w:hint="eastAsia"/>
        </w:rPr>
      </w:pPr>
    </w:p>
    <w:p w14:paraId="64D15AE3">
      <w:pPr>
        <w:rPr>
          <w:rFonts w:hint="eastAsia"/>
        </w:rPr>
      </w:pPr>
    </w:p>
    <w:p w14:paraId="30D38888">
      <w:pPr>
        <w:rPr>
          <w:rFonts w:hint="eastAsia"/>
        </w:rPr>
      </w:pPr>
    </w:p>
    <w:p w14:paraId="12056BF9">
      <w:pPr>
        <w:rPr>
          <w:rFonts w:hint="eastAsia"/>
        </w:rPr>
      </w:pPr>
    </w:p>
    <w:p w14:paraId="1195F826">
      <w:pPr>
        <w:rPr>
          <w:rFonts w:hint="eastAsia"/>
        </w:rPr>
      </w:pPr>
    </w:p>
    <w:p w14:paraId="580BE0C2">
      <w:pPr>
        <w:rPr>
          <w:rFonts w:hint="eastAsia"/>
        </w:rPr>
      </w:pPr>
    </w:p>
    <w:p w14:paraId="519AC72E">
      <w:pPr>
        <w:rPr>
          <w:rFonts w:hint="eastAsia"/>
        </w:rPr>
      </w:pPr>
    </w:p>
    <w:p w14:paraId="696BCD0D">
      <w:pPr>
        <w:rPr>
          <w:rFonts w:hint="eastAsia"/>
        </w:rPr>
      </w:pPr>
    </w:p>
    <w:p w14:paraId="30A9A3E7">
      <w:pPr>
        <w:rPr>
          <w:rFonts w:hint="eastAsia"/>
        </w:rPr>
      </w:pPr>
    </w:p>
    <w:p w14:paraId="2EF1E07D">
      <w:pPr>
        <w:pStyle w:val="13"/>
        <w:ind w:left="0" w:leftChars="0" w:firstLine="0" w:firstLineChars="0"/>
        <w:rPr>
          <w:rFonts w:hint="eastAsia"/>
        </w:rPr>
      </w:pPr>
    </w:p>
    <w:p w14:paraId="1D212727">
      <w:pPr>
        <w:rPr>
          <w:rFonts w:hint="eastAsia"/>
        </w:rPr>
      </w:pPr>
    </w:p>
    <w:bookmarkEnd w:id="18"/>
    <w:bookmarkEnd w:id="19"/>
    <w:bookmarkEnd w:id="20"/>
    <w:bookmarkEnd w:id="21"/>
    <w:bookmarkEnd w:id="22"/>
    <w:bookmarkEnd w:id="23"/>
    <w:p w14:paraId="136C56BF">
      <w:pPr>
        <w:pStyle w:val="2"/>
        <w:numPr>
          <w:ilvl w:val="1"/>
          <w:numId w:val="0"/>
        </w:numPr>
        <w:adjustRightInd w:val="0"/>
        <w:snapToGrid w:val="0"/>
        <w:spacing w:before="156" w:beforeLines="50" w:after="156" w:afterLines="50" w:line="360" w:lineRule="auto"/>
        <w:jc w:val="center"/>
        <w:rPr>
          <w:rFonts w:hint="eastAsia"/>
          <w:b w:val="0"/>
        </w:rPr>
      </w:pPr>
      <w:r>
        <w:rPr>
          <w:rFonts w:hint="eastAsia"/>
          <w:b w:val="0"/>
          <w:lang w:val="en-US" w:eastAsia="zh-CN"/>
        </w:rPr>
        <w:t>1.4</w:t>
      </w:r>
      <w:r>
        <w:rPr>
          <w:rFonts w:hint="eastAsia"/>
          <w:b w:val="0"/>
        </w:rPr>
        <w:t>法定代表人授权委托书</w:t>
      </w:r>
    </w:p>
    <w:p w14:paraId="6DAEB2C5">
      <w:pPr>
        <w:spacing w:line="400" w:lineRule="exact"/>
        <w:rPr>
          <w:rFonts w:hint="eastAsia" w:ascii="楷体_GB2312" w:eastAsia="楷体_GB2312"/>
          <w:sz w:val="28"/>
        </w:rPr>
      </w:pPr>
    </w:p>
    <w:p w14:paraId="2116A0BD">
      <w:pPr>
        <w:pStyle w:val="6"/>
        <w:spacing w:line="360" w:lineRule="auto"/>
        <w:ind w:firstLine="420" w:firstLineChars="200"/>
        <w:rPr>
          <w:rFonts w:hint="eastAsia"/>
        </w:rPr>
      </w:pPr>
      <w:r>
        <w:rPr>
          <w:rFonts w:hint="eastAsia"/>
        </w:rPr>
        <w:t>本授权委托书声明：注册于</w:t>
      </w:r>
      <w:r>
        <w:rPr>
          <w:rFonts w:hint="eastAsia"/>
          <w:u w:val="single"/>
        </w:rPr>
        <w:t xml:space="preserve"> （</w:t>
      </w:r>
      <w:r>
        <w:rPr>
          <w:rFonts w:hint="eastAsia"/>
          <w:u w:val="single"/>
          <w:lang w:eastAsia="zh-CN"/>
        </w:rPr>
        <w:t>响应供应商</w:t>
      </w:r>
      <w:r>
        <w:rPr>
          <w:rFonts w:hint="eastAsia"/>
          <w:u w:val="single"/>
        </w:rPr>
        <w:t xml:space="preserve">地址）  </w:t>
      </w:r>
      <w:r>
        <w:rPr>
          <w:rFonts w:hint="eastAsia"/>
        </w:rPr>
        <w:t>的</w:t>
      </w:r>
      <w:r>
        <w:rPr>
          <w:rFonts w:hint="eastAsia"/>
          <w:u w:val="single"/>
        </w:rPr>
        <w:t xml:space="preserve">  （</w:t>
      </w:r>
      <w:r>
        <w:rPr>
          <w:rFonts w:hint="eastAsia"/>
          <w:u w:val="single"/>
          <w:lang w:eastAsia="zh-CN"/>
        </w:rPr>
        <w:t>响应供应商</w:t>
      </w:r>
      <w:r>
        <w:rPr>
          <w:rFonts w:hint="eastAsia"/>
          <w:u w:val="single"/>
        </w:rPr>
        <w:t xml:space="preserve">名称）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color w:val="000000" w:themeColor="text1"/>
          <w:sz w:val="21"/>
          <w:szCs w:val="21"/>
          <w:highlight w:val="none"/>
          <w:u w:val="single"/>
        </w:rPr>
        <w:t xml:space="preserve"> </w:t>
      </w:r>
      <w:r>
        <w:rPr>
          <w:rStyle w:val="34"/>
          <w:rFonts w:hint="eastAsia" w:hAnsi="宋体" w:cs="宋体"/>
          <w:b/>
          <w:bCs/>
          <w:sz w:val="21"/>
          <w:szCs w:val="21"/>
          <w:u w:val="single" w:color="auto"/>
          <w:lang w:val="en-US" w:eastAsia="zh-CN" w:bidi="ar-SA"/>
        </w:rPr>
        <w:t>茂名市妇幼保健院电子图书采购项目</w:t>
      </w:r>
      <w:r>
        <w:rPr>
          <w:rStyle w:val="34"/>
          <w:rFonts w:hint="eastAsia" w:ascii="宋体" w:hAnsi="宋体" w:eastAsia="宋体" w:cs="宋体"/>
          <w:b/>
          <w:bCs/>
          <w:sz w:val="21"/>
          <w:szCs w:val="21"/>
          <w:u w:val="single" w:color="auto"/>
          <w:lang w:val="en-US" w:eastAsia="zh-CN" w:bidi="ar-SA"/>
        </w:rPr>
        <w:t>（</w:t>
      </w:r>
      <w:r>
        <w:rPr>
          <w:rFonts w:hint="eastAsia" w:ascii="宋体" w:hAnsi="宋体" w:eastAsia="宋体" w:cs="宋体"/>
          <w:b/>
          <w:sz w:val="21"/>
          <w:szCs w:val="21"/>
          <w:u w:val="single" w:color="auto"/>
        </w:rPr>
        <w:t>项目编号：</w:t>
      </w:r>
      <w:r>
        <w:rPr>
          <w:rFonts w:hint="eastAsia" w:hAnsi="宋体" w:cs="宋体"/>
          <w:b/>
          <w:sz w:val="21"/>
          <w:szCs w:val="21"/>
          <w:u w:val="single" w:color="auto"/>
          <w:lang w:val="en-US" w:eastAsia="zh-CN"/>
        </w:rPr>
        <w:t>2024-MMFY49</w:t>
      </w:r>
      <w:r>
        <w:rPr>
          <w:rStyle w:val="34"/>
          <w:rFonts w:hint="eastAsia" w:ascii="宋体" w:hAnsi="宋体" w:eastAsia="宋体" w:cs="宋体"/>
          <w:b/>
          <w:bCs/>
          <w:sz w:val="21"/>
          <w:szCs w:val="21"/>
          <w:u w:val="single" w:color="auto"/>
          <w:lang w:val="en-US" w:eastAsia="zh-CN" w:bidi="ar-SA"/>
        </w:rPr>
        <w:t>）</w:t>
      </w:r>
      <w:r>
        <w:rPr>
          <w:rFonts w:hint="eastAsia"/>
          <w:color w:val="000000" w:themeColor="text1"/>
          <w:sz w:val="21"/>
          <w:szCs w:val="21"/>
        </w:rPr>
        <w:t>的</w:t>
      </w:r>
      <w:r>
        <w:rPr>
          <w:rFonts w:hint="eastAsia"/>
          <w:sz w:val="21"/>
          <w:szCs w:val="21"/>
        </w:rPr>
        <w:t>投标</w:t>
      </w:r>
      <w:r>
        <w:rPr>
          <w:rFonts w:hint="eastAsia"/>
          <w:sz w:val="21"/>
          <w:szCs w:val="21"/>
          <w:lang w:eastAsia="zh-CN"/>
        </w:rPr>
        <w:t>报价活动</w:t>
      </w:r>
      <w:r>
        <w:rPr>
          <w:rFonts w:hint="eastAsia"/>
          <w:lang w:eastAsia="zh-CN"/>
        </w:rPr>
        <w:t>、</w:t>
      </w:r>
      <w:r>
        <w:rPr>
          <w:rFonts w:hint="eastAsia"/>
        </w:rPr>
        <w:t>采购合同的签订、执行、完成和售后服务，作为</w:t>
      </w:r>
      <w:r>
        <w:rPr>
          <w:rFonts w:hint="eastAsia"/>
          <w:lang w:eastAsia="zh-CN"/>
        </w:rPr>
        <w:t>响应供应商</w:t>
      </w:r>
      <w:r>
        <w:rPr>
          <w:rFonts w:hint="eastAsia"/>
        </w:rPr>
        <w:t>代表以我方的名义处理一切与之有关的事务。</w:t>
      </w:r>
    </w:p>
    <w:p w14:paraId="40A7733B">
      <w:pPr>
        <w:pStyle w:val="6"/>
        <w:spacing w:line="360" w:lineRule="auto"/>
        <w:ind w:firstLine="420" w:firstLineChars="200"/>
        <w:rPr>
          <w:rFonts w:hint="eastAsia"/>
        </w:rPr>
      </w:pPr>
      <w:r>
        <w:rPr>
          <w:rFonts w:hint="eastAsia"/>
        </w:rPr>
        <w:t>被授权人（</w:t>
      </w:r>
      <w:r>
        <w:rPr>
          <w:rFonts w:hint="eastAsia"/>
          <w:lang w:eastAsia="zh-CN"/>
        </w:rPr>
        <w:t>报</w:t>
      </w:r>
      <w:r>
        <w:rPr>
          <w:rFonts w:hint="eastAsia"/>
        </w:rPr>
        <w:t>价人授权代表）无转委托权限。</w:t>
      </w:r>
    </w:p>
    <w:p w14:paraId="370C0507">
      <w:pPr>
        <w:spacing w:line="360" w:lineRule="auto"/>
        <w:ind w:firstLine="420" w:firstLineChars="200"/>
        <w:rPr>
          <w:rFonts w:hint="eastAsia" w:ascii="宋体"/>
          <w:sz w:val="21"/>
          <w:szCs w:val="21"/>
        </w:rPr>
      </w:pPr>
      <w:r>
        <w:rPr>
          <w:rFonts w:hint="eastAsia" w:ascii="宋体"/>
        </w:rPr>
        <w:t>本授权书自法定代表人签字之日起生效，特此声明</w:t>
      </w:r>
      <w:r>
        <w:rPr>
          <w:rFonts w:hint="eastAsia" w:ascii="宋体"/>
          <w:sz w:val="21"/>
          <w:szCs w:val="21"/>
        </w:rPr>
        <w:t>。</w:t>
      </w:r>
    </w:p>
    <w:p w14:paraId="48BAF6FC">
      <w:pPr>
        <w:spacing w:line="360" w:lineRule="auto"/>
        <w:ind w:firstLine="420" w:firstLineChars="200"/>
        <w:rPr>
          <w:rFonts w:hint="eastAsia" w:ascii="宋体"/>
          <w:sz w:val="21"/>
          <w:szCs w:val="21"/>
        </w:rPr>
      </w:pPr>
    </w:p>
    <w:p w14:paraId="4AB90D52">
      <w:pPr>
        <w:spacing w:line="480" w:lineRule="auto"/>
        <w:ind w:left="2" w:leftChars="1" w:firstLine="1365" w:firstLineChars="650"/>
        <w:rPr>
          <w:rFonts w:hint="eastAsia" w:ascii="宋体" w:hAnsi="宋体"/>
          <w:sz w:val="21"/>
          <w:szCs w:val="21"/>
        </w:rPr>
      </w:pPr>
    </w:p>
    <w:p w14:paraId="56571EEB">
      <w:pPr>
        <w:spacing w:line="360" w:lineRule="auto"/>
        <w:rPr>
          <w:rFonts w:hint="eastAsia" w:ascii="宋体"/>
          <w:b/>
          <w:sz w:val="21"/>
          <w:szCs w:val="21"/>
        </w:rPr>
      </w:pPr>
      <w:r>
        <w:rPr>
          <w:rFonts w:hint="eastAsia" w:ascii="宋体"/>
          <w:b/>
          <w:sz w:val="21"/>
          <w:szCs w:val="21"/>
        </w:rPr>
        <w:t>随附《法定代表人证明</w:t>
      </w:r>
      <w:r>
        <w:rPr>
          <w:rFonts w:hint="eastAsia" w:ascii="宋体"/>
          <w:b/>
          <w:sz w:val="21"/>
          <w:szCs w:val="21"/>
          <w:lang w:eastAsia="zh-CN"/>
        </w:rPr>
        <w:t>书</w:t>
      </w:r>
      <w:r>
        <w:rPr>
          <w:rFonts w:hint="eastAsia" w:ascii="宋体"/>
          <w:b/>
          <w:sz w:val="21"/>
          <w:szCs w:val="21"/>
        </w:rPr>
        <w:t>》</w:t>
      </w:r>
    </w:p>
    <w:p w14:paraId="156C0187">
      <w:pPr>
        <w:spacing w:line="360" w:lineRule="auto"/>
        <w:rPr>
          <w:rFonts w:hint="eastAsia" w:ascii="宋体"/>
          <w:sz w:val="21"/>
          <w:szCs w:val="21"/>
        </w:rPr>
      </w:pPr>
    </w:p>
    <w:p w14:paraId="1FC18581">
      <w:pPr>
        <w:spacing w:line="360" w:lineRule="auto"/>
        <w:rPr>
          <w:rFonts w:hint="eastAsia" w:ascii="宋体"/>
          <w:b/>
          <w:bCs/>
          <w:sz w:val="21"/>
          <w:szCs w:val="21"/>
        </w:rPr>
      </w:pPr>
      <w:r>
        <w:rPr>
          <w:rFonts w:hint="eastAsia" w:ascii="宋体" w:hAnsi="宋体"/>
          <w:b/>
          <w:bCs/>
          <w:u w:val="none"/>
          <w:lang w:eastAsia="zh-CN"/>
        </w:rPr>
        <w:t>响应供应商</w:t>
      </w:r>
      <w:r>
        <w:rPr>
          <w:rFonts w:hint="eastAsia" w:ascii="宋体"/>
          <w:b/>
          <w:bCs/>
          <w:sz w:val="21"/>
          <w:szCs w:val="21"/>
        </w:rPr>
        <w:t>名称（公章）：</w:t>
      </w:r>
    </w:p>
    <w:p w14:paraId="6AA3F1A3">
      <w:pPr>
        <w:spacing w:line="360" w:lineRule="auto"/>
        <w:rPr>
          <w:rFonts w:ascii="宋体"/>
          <w:sz w:val="21"/>
          <w:szCs w:val="21"/>
        </w:rPr>
      </w:pPr>
      <w:r>
        <w:rPr>
          <w:rFonts w:hint="eastAsia" w:ascii="宋体"/>
          <w:sz w:val="21"/>
          <w:szCs w:val="21"/>
        </w:rPr>
        <w:t>地    址：</w:t>
      </w:r>
    </w:p>
    <w:p w14:paraId="61E656EE">
      <w:pPr>
        <w:rPr>
          <w:rFonts w:hint="eastAsia" w:ascii="宋体"/>
        </w:rPr>
      </w:pPr>
      <w:r>
        <w:rPr>
          <w:rFonts w:hint="eastAsia" w:ascii="宋体"/>
          <w:b/>
          <w:bCs/>
          <w:sz w:val="21"/>
          <w:szCs w:val="21"/>
        </w:rPr>
        <w:t>法定代表人（签字或</w:t>
      </w:r>
      <w:r>
        <w:rPr>
          <w:rFonts w:hint="eastAsia" w:ascii="宋体"/>
          <w:b/>
          <w:bCs/>
          <w:sz w:val="21"/>
          <w:szCs w:val="21"/>
          <w:lang w:eastAsia="zh-CN"/>
        </w:rPr>
        <w:t>签</w:t>
      </w:r>
      <w:r>
        <w:rPr>
          <w:rFonts w:hint="eastAsia" w:ascii="宋体"/>
          <w:b/>
          <w:bCs/>
          <w:sz w:val="21"/>
          <w:szCs w:val="21"/>
        </w:rPr>
        <w:t xml:space="preserve">章）： </w:t>
      </w:r>
      <w:r>
        <w:rPr>
          <w:rFonts w:hint="eastAsia" w:ascii="宋体"/>
          <w:sz w:val="21"/>
          <w:szCs w:val="21"/>
        </w:rPr>
        <w:t xml:space="preserve">                 </w:t>
      </w:r>
      <w:r>
        <w:rPr>
          <w:rFonts w:hint="eastAsia" w:ascii="宋体"/>
        </w:rPr>
        <w:t xml:space="preserve">     签字日期：</w:t>
      </w:r>
    </w:p>
    <w:p w14:paraId="5A1F660A">
      <w:pPr>
        <w:spacing w:line="360" w:lineRule="auto"/>
        <w:ind w:left="1159" w:leftChars="552" w:firstLine="2261"/>
        <w:rPr>
          <w:rFonts w:hint="eastAsia" w:ascii="宋体"/>
        </w:rPr>
      </w:pPr>
    </w:p>
    <w:p w14:paraId="2F667C0B">
      <w:pPr>
        <w:spacing w:line="360" w:lineRule="auto"/>
        <w:rPr>
          <w:rFonts w:hint="eastAsia" w:ascii="宋体"/>
        </w:rPr>
      </w:pPr>
      <w:r>
        <w:rPr>
          <w:rFonts w:hint="eastAsia"/>
          <w:b/>
          <w:bCs/>
        </w:rPr>
        <w:t>被授权人（</w:t>
      </w:r>
      <w:r>
        <w:rPr>
          <w:rFonts w:hint="eastAsia"/>
          <w:b/>
          <w:bCs/>
          <w:lang w:eastAsia="zh-CN"/>
        </w:rPr>
        <w:t>报</w:t>
      </w:r>
      <w:r>
        <w:rPr>
          <w:rFonts w:hint="eastAsia"/>
          <w:b/>
          <w:bCs/>
        </w:rPr>
        <w:t>价人授权代表）</w:t>
      </w:r>
      <w:r>
        <w:rPr>
          <w:rFonts w:hint="eastAsia" w:ascii="宋体"/>
          <w:b/>
          <w:bCs/>
        </w:rPr>
        <w:t>（签字或</w:t>
      </w:r>
      <w:r>
        <w:rPr>
          <w:rFonts w:hint="eastAsia" w:ascii="宋体"/>
          <w:b/>
          <w:bCs/>
          <w:lang w:eastAsia="zh-CN"/>
        </w:rPr>
        <w:t>签</w:t>
      </w:r>
      <w:r>
        <w:rPr>
          <w:rFonts w:hint="eastAsia" w:ascii="宋体"/>
          <w:b/>
          <w:bCs/>
        </w:rPr>
        <w:t>章）：</w:t>
      </w:r>
      <w:r>
        <w:rPr>
          <w:rFonts w:hint="eastAsia" w:ascii="宋体" w:hAnsi="Calibri" w:eastAsia="宋体" w:cs="Times New Roman"/>
          <w:sz w:val="21"/>
          <w:szCs w:val="21"/>
          <w:lang w:val="en-US" w:eastAsia="zh-CN" w:bidi="ar-SA"/>
        </w:rPr>
        <w:pict>
          <v:rect id="_x0000_s1032" o:spid="_x0000_s1032" o:spt="1" style="position:absolute;left:0pt;margin-left:240pt;margin-top:24.75pt;height:156pt;width:243pt;z-index:25166233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0A3DA73">
                  <w:pPr>
                    <w:ind w:firstLine="1260" w:firstLineChars="600"/>
                    <w:rPr>
                      <w:rFonts w:hint="eastAsia"/>
                    </w:rPr>
                  </w:pPr>
                  <w:r>
                    <w:rPr>
                      <w:rFonts w:hint="eastAsia"/>
                    </w:rPr>
                    <w:t>被授权人（授权代表）</w:t>
                  </w:r>
                </w:p>
                <w:p w14:paraId="1D0CAE32">
                  <w:pPr>
                    <w:ind w:firstLine="1050" w:firstLineChars="500"/>
                    <w:rPr>
                      <w:rFonts w:hint="eastAsia"/>
                    </w:rPr>
                  </w:pPr>
                  <w:r>
                    <w:rPr>
                      <w:rFonts w:hint="eastAsia"/>
                    </w:rPr>
                    <w:t>居民身份证复印件粘贴处</w:t>
                  </w:r>
                </w:p>
                <w:p w14:paraId="0D702C5D">
                  <w:pPr>
                    <w:ind w:firstLine="1050" w:firstLineChars="500"/>
                    <w:rPr>
                      <w:rFonts w:hint="eastAsia"/>
                    </w:rPr>
                  </w:pPr>
                </w:p>
                <w:p w14:paraId="697C8431">
                  <w:pPr>
                    <w:ind w:firstLine="1785" w:firstLineChars="850"/>
                    <w:rPr>
                      <w:rFonts w:hint="eastAsia"/>
                    </w:rPr>
                  </w:pPr>
                  <w:r>
                    <w:rPr>
                      <w:rFonts w:hint="eastAsia"/>
                    </w:rPr>
                    <w:t>（反面）</w:t>
                  </w:r>
                </w:p>
                <w:p w14:paraId="255F21AA">
                  <w:pPr>
                    <w:ind w:firstLine="1050" w:firstLineChars="500"/>
                    <w:rPr>
                      <w:rFonts w:hint="eastAsia"/>
                    </w:rPr>
                  </w:pPr>
                </w:p>
                <w:p w14:paraId="619F8DB6"/>
              </w:txbxContent>
            </v:textbox>
          </v:rect>
        </w:pict>
      </w:r>
      <w:r>
        <w:rPr>
          <w:rFonts w:hint="eastAsia" w:ascii="宋体"/>
        </w:rPr>
        <w:t xml:space="preserve">                                              </w:t>
      </w:r>
    </w:p>
    <w:p w14:paraId="43F6A386">
      <w:pPr>
        <w:spacing w:line="500" w:lineRule="exact"/>
        <w:rPr>
          <w:rFonts w:ascii="宋体"/>
          <w:sz w:val="24"/>
        </w:rPr>
      </w:pPr>
      <w:r>
        <w:rPr>
          <w:rFonts w:ascii="宋体" w:hAnsi="Calibri" w:eastAsia="宋体" w:cs="Times New Roman"/>
          <w:sz w:val="24"/>
          <w:szCs w:val="21"/>
          <w:lang w:val="en-US" w:eastAsia="zh-CN" w:bidi="ar-SA"/>
        </w:rPr>
        <w:pict>
          <v:rect id="_x0000_s1033" o:spid="_x0000_s1033" o:spt="1" style="position:absolute;left:0pt;margin-left:-6.75pt;margin-top:1.35pt;height:156pt;width:243pt;z-index:25166131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1CCF928">
                  <w:pPr>
                    <w:ind w:firstLine="1260" w:firstLineChars="600"/>
                    <w:rPr>
                      <w:rFonts w:hint="eastAsia"/>
                    </w:rPr>
                  </w:pPr>
                  <w:r>
                    <w:rPr>
                      <w:rFonts w:hint="eastAsia"/>
                    </w:rPr>
                    <w:t>被授权人（授权代表）</w:t>
                  </w:r>
                </w:p>
                <w:p w14:paraId="4B6DC58F">
                  <w:pPr>
                    <w:ind w:firstLine="1050" w:firstLineChars="500"/>
                    <w:rPr>
                      <w:rFonts w:hint="eastAsia"/>
                    </w:rPr>
                  </w:pPr>
                  <w:r>
                    <w:rPr>
                      <w:rFonts w:hint="eastAsia"/>
                    </w:rPr>
                    <w:t>居民身份证复印件粘贴处</w:t>
                  </w:r>
                </w:p>
                <w:p w14:paraId="46C6CEBB">
                  <w:pPr>
                    <w:ind w:firstLine="1050" w:firstLineChars="500"/>
                    <w:rPr>
                      <w:rFonts w:hint="eastAsia"/>
                    </w:rPr>
                  </w:pPr>
                </w:p>
                <w:p w14:paraId="01B38E8E">
                  <w:pPr>
                    <w:ind w:firstLine="1785" w:firstLineChars="850"/>
                    <w:rPr>
                      <w:rFonts w:hint="eastAsia"/>
                    </w:rPr>
                  </w:pPr>
                  <w:r>
                    <w:rPr>
                      <w:rFonts w:hint="eastAsia"/>
                    </w:rPr>
                    <w:t>（正面）</w:t>
                  </w:r>
                </w:p>
                <w:p w14:paraId="5588D0F4">
                  <w:pPr>
                    <w:ind w:firstLine="1050" w:firstLineChars="500"/>
                    <w:rPr>
                      <w:rFonts w:hint="eastAsia"/>
                    </w:rPr>
                  </w:pPr>
                </w:p>
                <w:p w14:paraId="7ACEBB90"/>
              </w:txbxContent>
            </v:textbox>
          </v:rect>
        </w:pict>
      </w:r>
    </w:p>
    <w:p w14:paraId="277B7CE7">
      <w:pPr>
        <w:rPr>
          <w:rFonts w:ascii="宋体"/>
          <w:sz w:val="24"/>
        </w:rPr>
      </w:pPr>
    </w:p>
    <w:p w14:paraId="05C4B58E">
      <w:pPr>
        <w:rPr>
          <w:rFonts w:ascii="宋体"/>
          <w:sz w:val="24"/>
        </w:rPr>
      </w:pPr>
    </w:p>
    <w:p w14:paraId="69C5E558">
      <w:pPr>
        <w:rPr>
          <w:rFonts w:ascii="宋体"/>
          <w:sz w:val="24"/>
        </w:rPr>
      </w:pPr>
    </w:p>
    <w:p w14:paraId="65BB6693">
      <w:pPr>
        <w:rPr>
          <w:rFonts w:ascii="宋体"/>
          <w:sz w:val="24"/>
        </w:rPr>
      </w:pPr>
    </w:p>
    <w:p w14:paraId="17CED79C">
      <w:pPr>
        <w:rPr>
          <w:rFonts w:ascii="宋体"/>
          <w:sz w:val="24"/>
        </w:rPr>
      </w:pPr>
    </w:p>
    <w:p w14:paraId="342FA367">
      <w:pPr>
        <w:rPr>
          <w:rFonts w:ascii="宋体"/>
          <w:sz w:val="24"/>
        </w:rPr>
      </w:pPr>
    </w:p>
    <w:p w14:paraId="000BB0F5">
      <w:pPr>
        <w:tabs>
          <w:tab w:val="left" w:pos="689"/>
        </w:tabs>
        <w:rPr>
          <w:rFonts w:ascii="宋体"/>
          <w:sz w:val="24"/>
        </w:rPr>
        <w:sectPr>
          <w:pgSz w:w="11906" w:h="16838"/>
          <w:pgMar w:top="1440" w:right="1417" w:bottom="1440" w:left="1417" w:header="685" w:footer="567" w:gutter="0"/>
          <w:lnNumType w:countBy="0"/>
          <w:pgNumType w:fmt="decimal"/>
          <w:cols w:space="720" w:num="1"/>
          <w:titlePg/>
          <w:docGrid w:type="linesAndChars" w:linePitch="312" w:charSpace="0"/>
        </w:sectPr>
      </w:pPr>
    </w:p>
    <w:p w14:paraId="07F57F93">
      <w:pPr>
        <w:numPr>
          <w:ilvl w:val="0"/>
          <w:numId w:val="0"/>
        </w:numPr>
        <w:spacing w:line="400" w:lineRule="exact"/>
        <w:ind w:leftChars="0"/>
        <w:rPr>
          <w:rFonts w:hint="eastAsia"/>
          <w:bCs/>
        </w:rPr>
      </w:pPr>
    </w:p>
    <w:p w14:paraId="3E811B1D">
      <w:pPr>
        <w:pStyle w:val="2"/>
        <w:numPr>
          <w:ilvl w:val="1"/>
          <w:numId w:val="0"/>
        </w:numPr>
        <w:adjustRightInd w:val="0"/>
        <w:snapToGrid w:val="0"/>
        <w:spacing w:before="156" w:beforeLines="50" w:after="156" w:afterLines="50" w:line="360" w:lineRule="auto"/>
        <w:jc w:val="center"/>
        <w:rPr>
          <w:rFonts w:hint="eastAsia"/>
          <w:b w:val="0"/>
        </w:rPr>
      </w:pPr>
      <w:bookmarkStart w:id="24" w:name="_Toc170645736"/>
      <w:bookmarkStart w:id="25" w:name="_Toc361761307"/>
      <w:bookmarkStart w:id="26" w:name="_Toc361761309"/>
      <w:bookmarkStart w:id="27" w:name="_Toc321408668"/>
      <w:bookmarkStart w:id="28" w:name="_Toc173647298"/>
      <w:r>
        <w:rPr>
          <w:rFonts w:hint="eastAsia"/>
          <w:b w:val="0"/>
          <w:lang w:val="en-US" w:eastAsia="zh-CN"/>
        </w:rPr>
        <w:t>1.5</w:t>
      </w:r>
      <w:r>
        <w:rPr>
          <w:rFonts w:hint="eastAsia"/>
          <w:b w:val="0"/>
        </w:rPr>
        <w:t>法定代表人证明书</w:t>
      </w:r>
      <w:bookmarkEnd w:id="24"/>
      <w:bookmarkEnd w:id="25"/>
    </w:p>
    <w:p w14:paraId="11B60FD6">
      <w:pPr>
        <w:spacing w:line="400" w:lineRule="exact"/>
        <w:rPr>
          <w:rFonts w:hint="eastAsia" w:ascii="宋体" w:hAnsi="宋体"/>
          <w:bCs/>
          <w:sz w:val="28"/>
        </w:rPr>
      </w:pPr>
    </w:p>
    <w:p w14:paraId="658A90F1">
      <w:pPr>
        <w:tabs>
          <w:tab w:val="left" w:pos="900"/>
        </w:tabs>
        <w:spacing w:line="480" w:lineRule="auto"/>
        <w:ind w:firstLine="945" w:firstLineChars="450"/>
        <w:rPr>
          <w:rFonts w:hint="eastAsia"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14:paraId="0CDB7180">
      <w:pPr>
        <w:spacing w:line="480" w:lineRule="auto"/>
        <w:ind w:firstLine="420" w:firstLineChars="200"/>
        <w:rPr>
          <w:rFonts w:hint="eastAsia" w:ascii="宋体" w:hAnsi="宋体"/>
        </w:rPr>
      </w:pPr>
      <w:r>
        <w:rPr>
          <w:rFonts w:hint="eastAsia" w:ascii="宋体" w:hAnsi="宋体"/>
        </w:rPr>
        <w:t>有效日期与本公司</w:t>
      </w:r>
      <w:r>
        <w:rPr>
          <w:rFonts w:hint="eastAsia" w:ascii="宋体" w:hAnsi="宋体"/>
          <w:lang w:eastAsia="zh-CN"/>
        </w:rPr>
        <w:t>投标</w:t>
      </w:r>
      <w:r>
        <w:rPr>
          <w:rFonts w:hint="eastAsia" w:ascii="宋体" w:hAnsi="宋体"/>
        </w:rPr>
        <w:t>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11507B27">
      <w:pPr>
        <w:spacing w:line="480" w:lineRule="auto"/>
        <w:ind w:firstLine="420" w:firstLineChars="200"/>
        <w:rPr>
          <w:rFonts w:hint="eastAsia" w:ascii="宋体" w:hAnsi="宋体"/>
        </w:rPr>
      </w:pPr>
      <w:r>
        <w:rPr>
          <w:rFonts w:hint="eastAsia" w:ascii="宋体" w:hAnsi="宋体"/>
        </w:rPr>
        <w:t>附：</w:t>
      </w:r>
    </w:p>
    <w:p w14:paraId="5CC9E16F">
      <w:pPr>
        <w:spacing w:line="480" w:lineRule="auto"/>
        <w:ind w:firstLine="840" w:firstLineChars="400"/>
        <w:rPr>
          <w:rFonts w:hint="eastAsia" w:ascii="宋体" w:hAnsi="宋体"/>
        </w:rPr>
      </w:pPr>
      <w:r>
        <w:rPr>
          <w:rFonts w:hint="eastAsia" w:ascii="宋体" w:hAnsi="宋体"/>
        </w:rPr>
        <w:t xml:space="preserve">营业执照（注册号）：                       </w:t>
      </w:r>
    </w:p>
    <w:p w14:paraId="0B6FDA74">
      <w:pPr>
        <w:spacing w:line="480" w:lineRule="auto"/>
        <w:ind w:firstLine="840" w:firstLineChars="400"/>
        <w:rPr>
          <w:rFonts w:hint="eastAsia" w:ascii="宋体" w:hAnsi="宋体"/>
        </w:rPr>
      </w:pPr>
      <w:r>
        <w:rPr>
          <w:rFonts w:hint="eastAsia" w:ascii="宋体" w:hAnsi="宋体"/>
        </w:rPr>
        <w:t>经济性质：</w:t>
      </w:r>
    </w:p>
    <w:p w14:paraId="6DCB19B3">
      <w:pPr>
        <w:spacing w:line="480" w:lineRule="auto"/>
        <w:ind w:firstLine="840" w:firstLineChars="400"/>
        <w:rPr>
          <w:rFonts w:hint="eastAsia" w:ascii="宋体" w:hAnsi="宋体"/>
        </w:rPr>
      </w:pPr>
      <w:r>
        <w:rPr>
          <w:rFonts w:hint="eastAsia" w:ascii="宋体" w:hAnsi="宋体"/>
        </w:rPr>
        <w:t>主营（产）：</w:t>
      </w:r>
    </w:p>
    <w:p w14:paraId="478B0AA2">
      <w:pPr>
        <w:spacing w:line="480" w:lineRule="auto"/>
        <w:ind w:firstLine="840" w:firstLineChars="400"/>
        <w:rPr>
          <w:rFonts w:hint="eastAsia" w:ascii="宋体" w:hAnsi="宋体"/>
        </w:rPr>
      </w:pPr>
      <w:r>
        <w:rPr>
          <w:rFonts w:hint="eastAsia" w:ascii="宋体" w:hAnsi="宋体"/>
        </w:rPr>
        <w:t>兼营（产）：</w:t>
      </w:r>
    </w:p>
    <w:p w14:paraId="7385F492">
      <w:pPr>
        <w:spacing w:line="500" w:lineRule="exact"/>
        <w:rPr>
          <w:rFonts w:hint="eastAsia" w:ascii="宋体"/>
          <w:b/>
          <w:bCs/>
        </w:rPr>
      </w:pPr>
      <w:r>
        <w:rPr>
          <w:rFonts w:hint="eastAsia" w:ascii="宋体" w:hAnsi="Calibri" w:eastAsia="宋体" w:cs="Times New Roman"/>
          <w:b/>
          <w:bCs/>
          <w:sz w:val="21"/>
          <w:szCs w:val="21"/>
          <w:lang w:val="en-US" w:eastAsia="zh-CN" w:bidi="ar-SA"/>
        </w:rPr>
        <w:pict>
          <v:rect id="_x0000_s1034" o:spid="_x0000_s1034" o:spt="1" style="position:absolute;left:0pt;margin-left:236.6pt;margin-top:23.25pt;height:148.2pt;width:207.7pt;z-index:251664384;mso-width-relative:page;mso-height-relative:page;" fillcolor="#FFFFFF" filled="t" stroked="t" coordsize="21600,21600">
            <v:path/>
            <v:fill on="t" color2="#FFFFFF" focussize="0,0"/>
            <v:stroke color="#000000" joinstyle="miter"/>
            <v:imagedata o:title=""/>
            <o:lock v:ext="edit" aspectratio="f"/>
            <v:textbox>
              <w:txbxContent>
                <w:p w14:paraId="70832335">
                  <w:pPr>
                    <w:ind w:firstLine="840" w:firstLineChars="400"/>
                    <w:rPr>
                      <w:rFonts w:hint="eastAsia"/>
                    </w:rPr>
                  </w:pPr>
                </w:p>
                <w:p w14:paraId="6DDAE8D4">
                  <w:pPr>
                    <w:ind w:firstLine="1680" w:firstLineChars="800"/>
                    <w:rPr>
                      <w:rFonts w:hint="eastAsia"/>
                    </w:rPr>
                  </w:pPr>
                  <w:r>
                    <w:rPr>
                      <w:rFonts w:hint="eastAsia"/>
                    </w:rPr>
                    <w:t>法定代表人</w:t>
                  </w:r>
                </w:p>
                <w:p w14:paraId="2A45B4CC">
                  <w:pPr>
                    <w:ind w:firstLine="1050" w:firstLineChars="500"/>
                    <w:rPr>
                      <w:rFonts w:hint="eastAsia"/>
                    </w:rPr>
                  </w:pPr>
                  <w:r>
                    <w:rPr>
                      <w:rFonts w:hint="eastAsia"/>
                    </w:rPr>
                    <w:t>居民身份证复印件粘贴处</w:t>
                  </w:r>
                </w:p>
                <w:p w14:paraId="4926871A">
                  <w:pPr>
                    <w:ind w:firstLine="1050" w:firstLineChars="500"/>
                    <w:rPr>
                      <w:rFonts w:hint="eastAsia"/>
                    </w:rPr>
                  </w:pPr>
                </w:p>
                <w:p w14:paraId="3BB50F32">
                  <w:pPr>
                    <w:ind w:firstLine="1785" w:firstLineChars="850"/>
                    <w:rPr>
                      <w:rFonts w:hint="eastAsia"/>
                    </w:rPr>
                  </w:pPr>
                  <w:r>
                    <w:rPr>
                      <w:rFonts w:hint="eastAsia"/>
                    </w:rPr>
                    <w:t>（反面）</w:t>
                  </w:r>
                </w:p>
                <w:p w14:paraId="25C79272">
                  <w:pPr>
                    <w:ind w:firstLine="1050" w:firstLineChars="500"/>
                    <w:rPr>
                      <w:rFonts w:hint="eastAsia"/>
                    </w:rPr>
                  </w:pPr>
                </w:p>
              </w:txbxContent>
            </v:textbox>
          </v:rect>
        </w:pict>
      </w:r>
      <w:r>
        <w:rPr>
          <w:rFonts w:hint="eastAsia" w:ascii="宋体" w:hAnsi="Calibri" w:eastAsia="宋体" w:cs="Times New Roman"/>
          <w:b/>
          <w:bCs/>
          <w:sz w:val="21"/>
          <w:szCs w:val="21"/>
          <w:lang w:val="en-US" w:eastAsia="zh-CN" w:bidi="ar-SA"/>
        </w:rPr>
        <w:pict>
          <v:rect id="_x0000_s1035" o:spid="_x0000_s1035" o:spt="1" style="position:absolute;left:0pt;margin-left:4.1pt;margin-top:23.25pt;height:148.2pt;width:215.2pt;z-index:251663360;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732E5B7">
                  <w:pPr>
                    <w:ind w:firstLine="840" w:firstLineChars="400"/>
                    <w:rPr>
                      <w:rFonts w:hint="eastAsia"/>
                    </w:rPr>
                  </w:pPr>
                </w:p>
                <w:p w14:paraId="1F58D6F2">
                  <w:pPr>
                    <w:ind w:firstLine="1680" w:firstLineChars="800"/>
                    <w:rPr>
                      <w:rFonts w:hint="eastAsia"/>
                    </w:rPr>
                  </w:pPr>
                  <w:r>
                    <w:rPr>
                      <w:rFonts w:hint="eastAsia"/>
                    </w:rPr>
                    <w:t>法定代表人</w:t>
                  </w:r>
                </w:p>
                <w:p w14:paraId="56420FF7">
                  <w:pPr>
                    <w:ind w:firstLine="1050" w:firstLineChars="500"/>
                    <w:rPr>
                      <w:rFonts w:hint="eastAsia"/>
                    </w:rPr>
                  </w:pPr>
                  <w:r>
                    <w:rPr>
                      <w:rFonts w:hint="eastAsia"/>
                    </w:rPr>
                    <w:t>居民身份证复印件粘贴处</w:t>
                  </w:r>
                </w:p>
                <w:p w14:paraId="156BC906">
                  <w:pPr>
                    <w:ind w:firstLine="1050" w:firstLineChars="500"/>
                    <w:rPr>
                      <w:rFonts w:hint="eastAsia"/>
                    </w:rPr>
                  </w:pPr>
                </w:p>
                <w:p w14:paraId="24CD4823">
                  <w:pPr>
                    <w:ind w:firstLine="1785" w:firstLineChars="850"/>
                    <w:rPr>
                      <w:rFonts w:hint="eastAsia"/>
                    </w:rPr>
                  </w:pPr>
                  <w:r>
                    <w:rPr>
                      <w:rFonts w:hint="eastAsia"/>
                    </w:rPr>
                    <w:t>（正面）</w:t>
                  </w:r>
                </w:p>
                <w:p w14:paraId="58C7B3FC">
                  <w:pPr>
                    <w:ind w:firstLine="1050" w:firstLineChars="500"/>
                    <w:rPr>
                      <w:rFonts w:hint="eastAsia"/>
                    </w:rPr>
                  </w:pPr>
                </w:p>
                <w:p w14:paraId="13264569">
                  <w:pPr>
                    <w:pStyle w:val="2"/>
                    <w:numPr>
                      <w:ilvl w:val="1"/>
                      <w:numId w:val="0"/>
                    </w:numPr>
                    <w:tabs>
                      <w:tab w:val="clear" w:pos="996"/>
                    </w:tabs>
                    <w:ind w:left="420" w:leftChars="0"/>
                    <w:rPr>
                      <w:rFonts w:hint="eastAsia"/>
                    </w:rPr>
                  </w:pPr>
                </w:p>
              </w:txbxContent>
            </v:textbox>
          </v:rect>
        </w:pict>
      </w:r>
    </w:p>
    <w:p w14:paraId="21DCACE7">
      <w:pPr>
        <w:spacing w:line="500" w:lineRule="exact"/>
        <w:rPr>
          <w:rFonts w:hint="eastAsia" w:ascii="宋体"/>
          <w:b/>
          <w:bCs/>
        </w:rPr>
      </w:pPr>
    </w:p>
    <w:p w14:paraId="757A184D">
      <w:pPr>
        <w:spacing w:line="500" w:lineRule="exact"/>
        <w:rPr>
          <w:rFonts w:hint="eastAsia" w:ascii="宋体"/>
          <w:b/>
          <w:bCs/>
        </w:rPr>
      </w:pPr>
    </w:p>
    <w:p w14:paraId="1339E756">
      <w:pPr>
        <w:spacing w:line="500" w:lineRule="exact"/>
        <w:rPr>
          <w:rFonts w:hint="eastAsia" w:ascii="宋体"/>
          <w:b/>
          <w:bCs/>
        </w:rPr>
      </w:pPr>
    </w:p>
    <w:p w14:paraId="139F0264">
      <w:pPr>
        <w:spacing w:line="500" w:lineRule="exact"/>
        <w:rPr>
          <w:rFonts w:hint="eastAsia" w:ascii="宋体"/>
          <w:b/>
          <w:bCs/>
        </w:rPr>
      </w:pPr>
    </w:p>
    <w:p w14:paraId="0186D794">
      <w:pPr>
        <w:spacing w:line="500" w:lineRule="exact"/>
        <w:rPr>
          <w:rFonts w:hint="eastAsia" w:ascii="宋体"/>
          <w:b/>
          <w:bCs/>
        </w:rPr>
      </w:pPr>
    </w:p>
    <w:p w14:paraId="7B7316F7">
      <w:pPr>
        <w:spacing w:line="500" w:lineRule="exact"/>
        <w:rPr>
          <w:rFonts w:hint="eastAsia" w:ascii="宋体"/>
          <w:b/>
          <w:bCs/>
        </w:rPr>
      </w:pPr>
      <w:r>
        <w:rPr>
          <w:rFonts w:hint="eastAsia" w:ascii="宋体"/>
          <w:b/>
          <w:bCs/>
        </w:rPr>
        <w:t xml:space="preserve">                         </w:t>
      </w:r>
    </w:p>
    <w:p w14:paraId="7E9E9EAB">
      <w:pPr>
        <w:spacing w:line="500" w:lineRule="exact"/>
        <w:rPr>
          <w:rFonts w:hint="eastAsia" w:ascii="宋体"/>
          <w:b/>
          <w:bCs/>
        </w:rPr>
      </w:pPr>
      <w:r>
        <w:rPr>
          <w:rFonts w:hint="eastAsia" w:ascii="宋体"/>
          <w:b/>
          <w:bCs/>
        </w:rPr>
        <w:t xml:space="preserve">                                         </w:t>
      </w:r>
    </w:p>
    <w:p w14:paraId="6980117C">
      <w:pPr>
        <w:spacing w:line="500" w:lineRule="exact"/>
        <w:rPr>
          <w:rFonts w:hint="eastAsia" w:ascii="宋体"/>
          <w:b/>
          <w:bCs/>
        </w:rPr>
      </w:pPr>
    </w:p>
    <w:p w14:paraId="4938DBA6">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宋体" w:hAnsi="宋体"/>
        </w:rPr>
      </w:pPr>
      <w:r>
        <w:rPr>
          <w:rFonts w:hint="eastAsia" w:ascii="宋体" w:hAnsi="宋体"/>
          <w:u w:val="none"/>
          <w:lang w:eastAsia="zh-CN"/>
        </w:rPr>
        <w:t>响应供应商</w:t>
      </w:r>
      <w:r>
        <w:rPr>
          <w:rFonts w:hint="eastAsia" w:ascii="宋体" w:hAnsi="宋体"/>
        </w:rPr>
        <w:t>名称（盖章）：</w:t>
      </w:r>
    </w:p>
    <w:p w14:paraId="46AFB088">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宋体" w:hAnsi="宋体"/>
        </w:rPr>
      </w:pPr>
      <w:r>
        <w:rPr>
          <w:rFonts w:hint="eastAsia" w:ascii="宋体" w:hAnsi="宋体"/>
        </w:rPr>
        <w:t>地址：</w:t>
      </w:r>
    </w:p>
    <w:p w14:paraId="6B9B2598">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bCs/>
          <w:sz w:val="28"/>
          <w:szCs w:val="28"/>
        </w:rPr>
      </w:pPr>
      <w:r>
        <w:rPr>
          <w:rFonts w:hint="eastAsia" w:ascii="宋体" w:hAnsi="宋体"/>
        </w:rPr>
        <w:t>日期：</w:t>
      </w:r>
      <w:r>
        <w:rPr>
          <w:b/>
        </w:rPr>
        <w:br w:type="page"/>
      </w:r>
    </w:p>
    <w:p w14:paraId="22E3CFC3">
      <w:pPr>
        <w:pStyle w:val="2"/>
        <w:numPr>
          <w:ilvl w:val="1"/>
          <w:numId w:val="0"/>
        </w:numPr>
        <w:tabs>
          <w:tab w:val="clear" w:pos="996"/>
        </w:tabs>
        <w:adjustRightInd w:val="0"/>
        <w:snapToGrid w:val="0"/>
        <w:spacing w:before="156" w:beforeLines="50" w:after="156" w:afterLines="50" w:line="360" w:lineRule="auto"/>
        <w:jc w:val="center"/>
        <w:rPr>
          <w:b w:val="0"/>
          <w:color w:val="FF0000"/>
        </w:rPr>
      </w:pPr>
      <w:r>
        <w:rPr>
          <w:rFonts w:hint="eastAsia"/>
          <w:b w:val="0"/>
          <w:lang w:val="en-US" w:eastAsia="zh-CN"/>
        </w:rPr>
        <w:t>1.6</w:t>
      </w:r>
      <w:r>
        <w:rPr>
          <w:rFonts w:hint="eastAsia"/>
          <w:b w:val="0"/>
        </w:rPr>
        <w:t>用户需求书响应一览表</w:t>
      </w:r>
    </w:p>
    <w:p w14:paraId="0C3E1575">
      <w:pPr>
        <w:widowControl/>
        <w:wordWrap w:val="0"/>
        <w:spacing w:line="360" w:lineRule="auto"/>
        <w:rPr>
          <w:rFonts w:hint="eastAsia" w:ascii="宋体" w:hAnsi="宋体" w:eastAsia="宋体"/>
          <w:b/>
          <w:bCs/>
          <w:szCs w:val="21"/>
          <w:lang w:eastAsia="zh-CN"/>
        </w:rPr>
      </w:pPr>
      <w:r>
        <w:rPr>
          <w:rFonts w:hint="eastAsia" w:ascii="宋体" w:hAnsi="宋体"/>
          <w:highlight w:val="yellow"/>
          <w:lang w:eastAsia="zh-CN"/>
        </w:rPr>
        <w:t>　　</w:t>
      </w:r>
      <w:r>
        <w:rPr>
          <w:rFonts w:hint="eastAsia" w:ascii="宋体" w:hAnsi="宋体"/>
          <w:b/>
          <w:bCs/>
          <w:highlight w:val="yellow"/>
        </w:rPr>
        <w:t>说明：</w:t>
      </w:r>
      <w:r>
        <w:rPr>
          <w:rFonts w:hint="eastAsia" w:ascii="宋体" w:hAnsi="宋体"/>
          <w:b/>
          <w:bCs/>
          <w:highlight w:val="yellow"/>
          <w:lang w:eastAsia="zh-CN"/>
        </w:rPr>
        <w:t>响应</w:t>
      </w:r>
      <w:r>
        <w:rPr>
          <w:rFonts w:hint="eastAsia" w:ascii="宋体" w:hAnsi="宋体"/>
          <w:b/>
          <w:bCs/>
          <w:highlight w:val="yellow"/>
        </w:rPr>
        <w:t>供应商须对应</w:t>
      </w:r>
      <w:r>
        <w:rPr>
          <w:rFonts w:hint="eastAsia" w:ascii="宋体" w:hAnsi="宋体"/>
          <w:b/>
          <w:bCs/>
          <w:highlight w:val="yellow"/>
          <w:lang w:eastAsia="zh-CN"/>
        </w:rPr>
        <w:t>采购</w:t>
      </w:r>
      <w:r>
        <w:rPr>
          <w:rFonts w:hint="eastAsia" w:ascii="宋体" w:hAnsi="宋体"/>
          <w:b/>
          <w:bCs/>
          <w:highlight w:val="yellow"/>
        </w:rPr>
        <w:t>文件</w:t>
      </w:r>
      <w:r>
        <w:rPr>
          <w:rFonts w:hint="eastAsia" w:ascii="宋体" w:hAnsi="宋体"/>
          <w:b/>
          <w:bCs/>
          <w:highlight w:val="yellow"/>
          <w:lang w:eastAsia="zh-CN"/>
        </w:rPr>
        <w:t>第二部分“采购需求”</w:t>
      </w:r>
      <w:r>
        <w:rPr>
          <w:rFonts w:hint="eastAsia" w:ascii="宋体" w:hAnsi="宋体"/>
          <w:b/>
          <w:bCs/>
          <w:highlight w:val="yellow"/>
        </w:rPr>
        <w:t>条款逐条应答并按要求填写下表</w:t>
      </w:r>
      <w:r>
        <w:rPr>
          <w:rFonts w:hint="eastAsia" w:ascii="宋体" w:hAnsi="宋体"/>
          <w:b/>
          <w:bCs/>
          <w:highlight w:val="yellow"/>
          <w:lang w:eastAsia="zh-CN"/>
        </w:rPr>
        <w:t>，未逐条应答的条款作为</w:t>
      </w:r>
      <w:r>
        <w:rPr>
          <w:rFonts w:hint="eastAsia" w:ascii="宋体" w:hAnsi="宋体" w:eastAsia="宋体" w:cs="宋体"/>
          <w:b/>
          <w:bCs/>
          <w:color w:val="000000" w:themeColor="text1"/>
          <w:kern w:val="0"/>
          <w:sz w:val="21"/>
          <w:szCs w:val="21"/>
          <w:highlight w:val="yellow"/>
        </w:rPr>
        <w:t>负偏离（不满足要求）</w:t>
      </w:r>
      <w:r>
        <w:rPr>
          <w:rFonts w:hint="eastAsia" w:ascii="宋体" w:hAnsi="宋体" w:cs="宋体"/>
          <w:b/>
          <w:bCs/>
          <w:color w:val="000000" w:themeColor="text1"/>
          <w:kern w:val="0"/>
          <w:sz w:val="21"/>
          <w:szCs w:val="21"/>
          <w:highlight w:val="yellow"/>
          <w:lang w:eastAsia="zh-CN"/>
        </w:rPr>
        <w:t>处理，</w:t>
      </w:r>
      <w:r>
        <w:rPr>
          <w:rFonts w:hint="eastAsia" w:ascii="宋体" w:hAnsi="宋体" w:eastAsia="宋体" w:cs="宋体"/>
          <w:b/>
          <w:bCs/>
          <w:color w:val="000000" w:themeColor="text1"/>
          <w:kern w:val="0"/>
          <w:sz w:val="21"/>
          <w:szCs w:val="21"/>
          <w:highlight w:val="yellow"/>
        </w:rPr>
        <w:t>负偏离（不满足要求）将导致投标无效</w:t>
      </w:r>
      <w:r>
        <w:rPr>
          <w:rFonts w:hint="eastAsia" w:ascii="宋体" w:hAnsi="宋体" w:cs="宋体"/>
          <w:b/>
          <w:bCs/>
          <w:color w:val="000000" w:themeColor="text1"/>
          <w:kern w:val="0"/>
          <w:sz w:val="21"/>
          <w:szCs w:val="21"/>
          <w:highlight w:val="yellow"/>
          <w:lang w:eastAsia="zh-CN"/>
        </w:rPr>
        <w:t>。</w:t>
      </w:r>
    </w:p>
    <w:p w14:paraId="701C8920">
      <w:pPr>
        <w:widowControl/>
        <w:wordWrap w:val="0"/>
        <w:spacing w:line="360" w:lineRule="auto"/>
        <w:ind w:firstLine="210" w:firstLineChars="100"/>
        <w:rPr>
          <w:rFonts w:hint="default" w:ascii="宋体" w:hAnsi="宋体"/>
          <w:color w:val="auto"/>
          <w:szCs w:val="21"/>
          <w:lang w:val="en-US" w:eastAsia="zh-CN"/>
        </w:rPr>
      </w:pPr>
      <w:r>
        <w:rPr>
          <w:rFonts w:hint="eastAsia" w:ascii="宋体" w:hAnsi="宋体"/>
          <w:szCs w:val="21"/>
          <w:lang w:eastAsia="zh-CN"/>
        </w:rPr>
        <w:t>响应</w:t>
      </w:r>
      <w:r>
        <w:rPr>
          <w:rFonts w:hint="eastAsia" w:ascii="宋体" w:hAnsi="宋体"/>
          <w:szCs w:val="21"/>
        </w:rPr>
        <w:t>供应商名称：                                      项目编号：</w:t>
      </w:r>
      <w:r>
        <w:rPr>
          <w:rFonts w:hint="eastAsia" w:ascii="宋体" w:hAnsi="宋体"/>
          <w:color w:val="auto"/>
          <w:szCs w:val="21"/>
          <w:lang w:val="en-US" w:eastAsia="zh-CN"/>
        </w:rPr>
        <w:t>2024-MMFY49</w:t>
      </w:r>
    </w:p>
    <w:tbl>
      <w:tblPr>
        <w:tblStyle w:val="14"/>
        <w:tblW w:w="90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396"/>
        <w:gridCol w:w="3052"/>
        <w:gridCol w:w="1699"/>
        <w:gridCol w:w="1344"/>
      </w:tblGrid>
      <w:tr w14:paraId="7FE90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vAlign w:val="center"/>
          </w:tcPr>
          <w:p w14:paraId="68483183">
            <w:pPr>
              <w:snapToGrid w:val="0"/>
              <w:ind w:left="-71" w:leftChars="-34" w:right="-73" w:rightChars="-35"/>
              <w:jc w:val="center"/>
              <w:rPr>
                <w:rFonts w:ascii="宋体" w:hAnsi="宋体"/>
                <w:color w:val="auto"/>
              </w:rPr>
            </w:pPr>
            <w:r>
              <w:rPr>
                <w:rFonts w:hint="eastAsia" w:ascii="宋体" w:hAnsi="宋体"/>
                <w:color w:val="auto"/>
              </w:rPr>
              <w:t>序号</w:t>
            </w:r>
          </w:p>
        </w:tc>
        <w:tc>
          <w:tcPr>
            <w:tcW w:w="2396" w:type="dxa"/>
            <w:tcBorders>
              <w:top w:val="single" w:color="auto" w:sz="12" w:space="0"/>
              <w:bottom w:val="double" w:color="auto" w:sz="4" w:space="0"/>
            </w:tcBorders>
            <w:shd w:val="clear" w:color="auto" w:fill="EEECE1"/>
            <w:vAlign w:val="center"/>
          </w:tcPr>
          <w:p w14:paraId="0A62A5E4">
            <w:pPr>
              <w:snapToGrid w:val="0"/>
              <w:ind w:left="-71" w:leftChars="-34" w:right="-73" w:rightChars="-35"/>
              <w:jc w:val="center"/>
              <w:rPr>
                <w:rFonts w:ascii="宋体" w:hAnsi="宋体"/>
                <w:color w:val="auto"/>
              </w:rPr>
            </w:pPr>
            <w:r>
              <w:rPr>
                <w:rFonts w:hint="eastAsia" w:ascii="宋体" w:hAnsi="宋体"/>
                <w:color w:val="auto"/>
                <w:lang w:eastAsia="zh-CN"/>
              </w:rPr>
              <w:t>采购</w:t>
            </w:r>
            <w:r>
              <w:rPr>
                <w:rFonts w:hint="eastAsia" w:ascii="宋体" w:hAnsi="宋体"/>
                <w:color w:val="auto"/>
              </w:rPr>
              <w:t>文件条款描述</w:t>
            </w:r>
          </w:p>
        </w:tc>
        <w:tc>
          <w:tcPr>
            <w:tcW w:w="3052" w:type="dxa"/>
            <w:tcBorders>
              <w:top w:val="single" w:color="auto" w:sz="12" w:space="0"/>
              <w:bottom w:val="double" w:color="auto" w:sz="4" w:space="0"/>
            </w:tcBorders>
            <w:shd w:val="clear" w:color="auto" w:fill="EEECE1"/>
            <w:vAlign w:val="center"/>
          </w:tcPr>
          <w:p w14:paraId="244A4DDB">
            <w:pPr>
              <w:snapToGrid w:val="0"/>
              <w:ind w:left="-71" w:leftChars="-34" w:right="-73" w:rightChars="-35"/>
              <w:jc w:val="center"/>
              <w:rPr>
                <w:rFonts w:ascii="宋体" w:hAnsi="宋体"/>
                <w:color w:val="auto"/>
              </w:rPr>
            </w:pPr>
            <w:r>
              <w:rPr>
                <w:rFonts w:hint="eastAsia" w:ascii="宋体" w:hAnsi="宋体"/>
                <w:color w:val="auto"/>
              </w:rPr>
              <w:t>响应供应商响应描述</w:t>
            </w:r>
          </w:p>
          <w:p w14:paraId="66670D80">
            <w:pPr>
              <w:snapToGrid w:val="0"/>
              <w:ind w:left="-71" w:leftChars="-34" w:right="-73" w:rightChars="-35"/>
              <w:jc w:val="center"/>
              <w:rPr>
                <w:rFonts w:ascii="宋体" w:hAnsi="宋体"/>
                <w:color w:val="auto"/>
              </w:rPr>
            </w:pPr>
            <w:r>
              <w:rPr>
                <w:rFonts w:hint="eastAsia" w:ascii="宋体" w:hAnsi="宋体"/>
                <w:b/>
                <w:bCs/>
                <w:color w:val="auto"/>
                <w:szCs w:val="21"/>
              </w:rPr>
              <w:t>(响应供应商应按响应货物/服务实际数据填写，不能照抄要求)</w:t>
            </w:r>
          </w:p>
        </w:tc>
        <w:tc>
          <w:tcPr>
            <w:tcW w:w="1699" w:type="dxa"/>
            <w:tcBorders>
              <w:top w:val="single" w:color="auto" w:sz="12" w:space="0"/>
              <w:bottom w:val="double" w:color="auto" w:sz="4" w:space="0"/>
            </w:tcBorders>
            <w:shd w:val="clear" w:color="auto" w:fill="EEECE1"/>
            <w:vAlign w:val="center"/>
          </w:tcPr>
          <w:p w14:paraId="1EC57100">
            <w:pPr>
              <w:snapToGrid w:val="0"/>
              <w:ind w:left="-71" w:leftChars="-34" w:right="-73" w:rightChars="-35"/>
              <w:jc w:val="center"/>
              <w:rPr>
                <w:rFonts w:ascii="宋体" w:hAnsi="宋体"/>
                <w:color w:val="auto"/>
              </w:rPr>
            </w:pPr>
            <w:r>
              <w:rPr>
                <w:rFonts w:hint="eastAsia" w:ascii="宋体" w:hAnsi="宋体"/>
                <w:color w:val="auto"/>
              </w:rPr>
              <w:t>偏离情况说明</w:t>
            </w:r>
          </w:p>
          <w:p w14:paraId="0A6B7220">
            <w:pPr>
              <w:snapToGrid w:val="0"/>
              <w:jc w:val="center"/>
              <w:rPr>
                <w:rFonts w:ascii="宋体" w:hAnsi="宋体"/>
                <w:b/>
                <w:color w:val="auto"/>
              </w:rPr>
            </w:pPr>
            <w:r>
              <w:rPr>
                <w:rFonts w:hint="eastAsia" w:ascii="宋体" w:hAnsi="宋体"/>
                <w:b/>
                <w:color w:val="auto"/>
              </w:rPr>
              <w:t>（</w:t>
            </w:r>
            <w:r>
              <w:rPr>
                <w:rFonts w:hint="eastAsia"/>
                <w:b/>
                <w:color w:val="auto"/>
              </w:rPr>
              <w:t>正偏离/完全响应/负偏离</w:t>
            </w:r>
            <w:r>
              <w:rPr>
                <w:rFonts w:hint="eastAsia" w:ascii="宋体" w:hAnsi="宋体"/>
                <w:b/>
                <w:color w:val="auto"/>
              </w:rPr>
              <w:t>）</w:t>
            </w:r>
          </w:p>
        </w:tc>
        <w:tc>
          <w:tcPr>
            <w:tcW w:w="1344" w:type="dxa"/>
            <w:tcBorders>
              <w:top w:val="single" w:color="auto" w:sz="12" w:space="0"/>
              <w:bottom w:val="double" w:color="auto" w:sz="4" w:space="0"/>
            </w:tcBorders>
            <w:shd w:val="clear" w:color="auto" w:fill="EEECE1"/>
            <w:vAlign w:val="center"/>
          </w:tcPr>
          <w:p w14:paraId="70BCDB46">
            <w:pPr>
              <w:snapToGrid w:val="0"/>
              <w:ind w:left="-71" w:leftChars="-34" w:right="-73" w:rightChars="-35"/>
              <w:jc w:val="center"/>
              <w:rPr>
                <w:rFonts w:ascii="宋体" w:hAnsi="宋体"/>
                <w:color w:val="auto"/>
              </w:rPr>
            </w:pPr>
            <w:r>
              <w:rPr>
                <w:rFonts w:hint="eastAsia" w:ascii="宋体" w:hAnsi="宋体"/>
                <w:color w:val="auto"/>
              </w:rPr>
              <w:t>查阅/证明文件指引</w:t>
            </w:r>
          </w:p>
        </w:tc>
      </w:tr>
      <w:tr w14:paraId="03F735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5B84089">
            <w:pPr>
              <w:keepNext w:val="0"/>
              <w:keepLines w:val="0"/>
              <w:pageBreakBefore w:val="0"/>
              <w:numPr>
                <w:ilvl w:val="0"/>
                <w:numId w:val="6"/>
              </w:numPr>
              <w:kinsoku/>
              <w:wordWrap/>
              <w:overflowPunct/>
              <w:topLinePunct w:val="0"/>
              <w:bidi w:val="0"/>
              <w:adjustRightInd/>
              <w:snapToGrid/>
              <w:spacing w:line="260" w:lineRule="exact"/>
              <w:ind w:left="0" w:leftChars="0" w:firstLineChars="0"/>
              <w:jc w:val="center"/>
              <w:rPr>
                <w:rFonts w:hint="eastAsia" w:ascii="宋体" w:hAnsi="宋体" w:eastAsia="宋体" w:cs="宋体"/>
                <w:color w:val="auto"/>
                <w:sz w:val="15"/>
                <w:szCs w:val="15"/>
              </w:rPr>
            </w:pPr>
          </w:p>
        </w:tc>
        <w:tc>
          <w:tcPr>
            <w:tcW w:w="2396" w:type="dxa"/>
            <w:vAlign w:val="center"/>
          </w:tcPr>
          <w:p w14:paraId="40F07CBC">
            <w:pPr>
              <w:keepNext w:val="0"/>
              <w:keepLines w:val="0"/>
              <w:pageBreakBefore w:val="0"/>
              <w:widowControl w:val="0"/>
              <w:kinsoku/>
              <w:wordWrap/>
              <w:overflowPunct/>
              <w:topLinePunct w:val="0"/>
              <w:bidi w:val="0"/>
              <w:adjustRightInd/>
              <w:snapToGrid/>
              <w:spacing w:line="260" w:lineRule="exact"/>
              <w:ind w:left="0" w:leftChars="0" w:right="0" w:rightChars="0" w:firstLine="300" w:firstLineChars="200"/>
              <w:jc w:val="both"/>
              <w:textAlignment w:val="auto"/>
              <w:outlineLvl w:val="9"/>
              <w:rPr>
                <w:rFonts w:hint="eastAsia" w:ascii="宋体" w:hAnsi="宋体" w:eastAsia="宋体" w:cs="宋体"/>
                <w:sz w:val="15"/>
                <w:szCs w:val="15"/>
              </w:rPr>
            </w:pPr>
          </w:p>
        </w:tc>
        <w:tc>
          <w:tcPr>
            <w:tcW w:w="3052" w:type="dxa"/>
            <w:vAlign w:val="center"/>
          </w:tcPr>
          <w:p w14:paraId="29BA4970">
            <w:pPr>
              <w:keepNext w:val="0"/>
              <w:keepLines w:val="0"/>
              <w:pageBreakBefore w:val="0"/>
              <w:kinsoku/>
              <w:wordWrap/>
              <w:overflowPunct/>
              <w:topLinePunct w:val="0"/>
              <w:bidi w:val="0"/>
              <w:adjustRightInd/>
              <w:snapToGrid/>
              <w:spacing w:line="260" w:lineRule="exact"/>
              <w:ind w:left="0"/>
              <w:jc w:val="center"/>
              <w:rPr>
                <w:rFonts w:hint="eastAsia" w:ascii="宋体" w:hAnsi="宋体" w:eastAsia="宋体" w:cs="宋体"/>
                <w:color w:val="auto"/>
                <w:sz w:val="15"/>
                <w:szCs w:val="15"/>
              </w:rPr>
            </w:pPr>
          </w:p>
        </w:tc>
        <w:tc>
          <w:tcPr>
            <w:tcW w:w="1699" w:type="dxa"/>
            <w:vAlign w:val="center"/>
          </w:tcPr>
          <w:p w14:paraId="0BCFCC61">
            <w:pPr>
              <w:spacing w:line="400" w:lineRule="exact"/>
              <w:jc w:val="center"/>
              <w:rPr>
                <w:rFonts w:ascii="宋体" w:hAnsi="宋体"/>
                <w:color w:val="auto"/>
              </w:rPr>
            </w:pPr>
          </w:p>
        </w:tc>
        <w:tc>
          <w:tcPr>
            <w:tcW w:w="1344" w:type="dxa"/>
            <w:vAlign w:val="center"/>
          </w:tcPr>
          <w:p w14:paraId="15EB8CA3">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524723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76D09B13">
            <w:pPr>
              <w:keepNext w:val="0"/>
              <w:keepLines w:val="0"/>
              <w:pageBreakBefore w:val="0"/>
              <w:numPr>
                <w:ilvl w:val="0"/>
                <w:numId w:val="6"/>
              </w:numPr>
              <w:kinsoku/>
              <w:wordWrap/>
              <w:overflowPunct/>
              <w:topLinePunct w:val="0"/>
              <w:bidi w:val="0"/>
              <w:adjustRightInd/>
              <w:snapToGrid/>
              <w:spacing w:line="260" w:lineRule="exact"/>
              <w:ind w:left="0" w:leftChars="0" w:firstLineChars="0"/>
              <w:jc w:val="center"/>
              <w:rPr>
                <w:rFonts w:hint="eastAsia" w:ascii="宋体" w:hAnsi="宋体" w:eastAsia="宋体" w:cs="宋体"/>
                <w:color w:val="auto"/>
                <w:sz w:val="15"/>
                <w:szCs w:val="15"/>
              </w:rPr>
            </w:pPr>
          </w:p>
        </w:tc>
        <w:tc>
          <w:tcPr>
            <w:tcW w:w="2396" w:type="dxa"/>
            <w:vAlign w:val="center"/>
          </w:tcPr>
          <w:p w14:paraId="1869DC09">
            <w:pPr>
              <w:pStyle w:val="7"/>
              <w:keepNext w:val="0"/>
              <w:keepLines w:val="0"/>
              <w:pageBreakBefore w:val="0"/>
              <w:widowControl w:val="0"/>
              <w:kinsoku/>
              <w:wordWrap/>
              <w:overflowPunct/>
              <w:topLinePunct w:val="0"/>
              <w:bidi w:val="0"/>
              <w:adjustRightInd/>
              <w:snapToGrid/>
              <w:spacing w:line="260" w:lineRule="exact"/>
              <w:ind w:left="0" w:firstLine="300" w:firstLineChars="200"/>
              <w:jc w:val="both"/>
              <w:textAlignment w:val="auto"/>
              <w:rPr>
                <w:rFonts w:hint="eastAsia" w:ascii="宋体" w:hAnsi="宋体" w:eastAsia="宋体" w:cs="宋体"/>
                <w:color w:val="auto"/>
                <w:sz w:val="15"/>
                <w:szCs w:val="15"/>
              </w:rPr>
            </w:pPr>
          </w:p>
        </w:tc>
        <w:tc>
          <w:tcPr>
            <w:tcW w:w="3052" w:type="dxa"/>
            <w:vAlign w:val="center"/>
          </w:tcPr>
          <w:p w14:paraId="3A10A693">
            <w:pPr>
              <w:keepNext w:val="0"/>
              <w:keepLines w:val="0"/>
              <w:pageBreakBefore w:val="0"/>
              <w:kinsoku/>
              <w:wordWrap/>
              <w:overflowPunct/>
              <w:topLinePunct w:val="0"/>
              <w:bidi w:val="0"/>
              <w:adjustRightInd/>
              <w:snapToGrid/>
              <w:spacing w:line="260" w:lineRule="exact"/>
              <w:ind w:left="0"/>
              <w:jc w:val="center"/>
              <w:rPr>
                <w:rFonts w:hint="eastAsia" w:ascii="宋体" w:hAnsi="宋体" w:eastAsia="宋体" w:cs="宋体"/>
                <w:color w:val="auto"/>
                <w:sz w:val="15"/>
                <w:szCs w:val="15"/>
              </w:rPr>
            </w:pPr>
          </w:p>
        </w:tc>
        <w:tc>
          <w:tcPr>
            <w:tcW w:w="1699" w:type="dxa"/>
            <w:vAlign w:val="center"/>
          </w:tcPr>
          <w:p w14:paraId="1AFB5643">
            <w:pPr>
              <w:spacing w:line="400" w:lineRule="exact"/>
              <w:jc w:val="center"/>
              <w:rPr>
                <w:rFonts w:ascii="宋体" w:hAnsi="宋体"/>
                <w:color w:val="auto"/>
              </w:rPr>
            </w:pPr>
          </w:p>
        </w:tc>
        <w:tc>
          <w:tcPr>
            <w:tcW w:w="1344" w:type="dxa"/>
            <w:vAlign w:val="center"/>
          </w:tcPr>
          <w:p w14:paraId="105615C2">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001756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44CAAE39">
            <w:pPr>
              <w:keepNext w:val="0"/>
              <w:keepLines w:val="0"/>
              <w:pageBreakBefore w:val="0"/>
              <w:numPr>
                <w:ilvl w:val="0"/>
                <w:numId w:val="6"/>
              </w:numPr>
              <w:kinsoku/>
              <w:wordWrap/>
              <w:overflowPunct/>
              <w:topLinePunct w:val="0"/>
              <w:bidi w:val="0"/>
              <w:adjustRightInd/>
              <w:snapToGrid/>
              <w:spacing w:line="260" w:lineRule="exact"/>
              <w:ind w:left="0" w:leftChars="0" w:firstLineChars="0"/>
              <w:jc w:val="center"/>
              <w:rPr>
                <w:rFonts w:hint="eastAsia" w:ascii="宋体" w:hAnsi="宋体" w:eastAsia="宋体" w:cs="宋体"/>
                <w:color w:val="auto"/>
                <w:sz w:val="15"/>
                <w:szCs w:val="15"/>
              </w:rPr>
            </w:pPr>
          </w:p>
        </w:tc>
        <w:tc>
          <w:tcPr>
            <w:tcW w:w="2396" w:type="dxa"/>
            <w:vAlign w:val="center"/>
          </w:tcPr>
          <w:p w14:paraId="7A446B4A">
            <w:pPr>
              <w:keepNext w:val="0"/>
              <w:keepLines w:val="0"/>
              <w:pageBreakBefore w:val="0"/>
              <w:widowControl w:val="0"/>
              <w:kinsoku/>
              <w:wordWrap/>
              <w:overflowPunct/>
              <w:topLinePunct w:val="0"/>
              <w:autoSpaceDE w:val="0"/>
              <w:autoSpaceDN w:val="0"/>
              <w:bidi w:val="0"/>
              <w:adjustRightInd/>
              <w:snapToGrid/>
              <w:spacing w:line="260" w:lineRule="exact"/>
              <w:ind w:left="0" w:leftChars="0" w:firstLine="300" w:firstLineChars="200"/>
              <w:textAlignment w:val="baseline"/>
              <w:rPr>
                <w:rFonts w:hint="eastAsia" w:ascii="宋体" w:hAnsi="宋体" w:eastAsia="宋体" w:cs="宋体"/>
                <w:color w:val="auto"/>
                <w:sz w:val="15"/>
                <w:szCs w:val="15"/>
              </w:rPr>
            </w:pPr>
          </w:p>
        </w:tc>
        <w:tc>
          <w:tcPr>
            <w:tcW w:w="3052" w:type="dxa"/>
            <w:vAlign w:val="center"/>
          </w:tcPr>
          <w:p w14:paraId="677EDDE6">
            <w:pPr>
              <w:keepNext w:val="0"/>
              <w:keepLines w:val="0"/>
              <w:pageBreakBefore w:val="0"/>
              <w:kinsoku/>
              <w:wordWrap/>
              <w:overflowPunct/>
              <w:topLinePunct w:val="0"/>
              <w:bidi w:val="0"/>
              <w:adjustRightInd/>
              <w:snapToGrid/>
              <w:spacing w:line="260" w:lineRule="exact"/>
              <w:ind w:left="0"/>
              <w:jc w:val="center"/>
              <w:rPr>
                <w:rFonts w:hint="eastAsia" w:ascii="宋体" w:hAnsi="宋体" w:eastAsia="宋体" w:cs="宋体"/>
                <w:color w:val="auto"/>
                <w:sz w:val="15"/>
                <w:szCs w:val="15"/>
              </w:rPr>
            </w:pPr>
          </w:p>
        </w:tc>
        <w:tc>
          <w:tcPr>
            <w:tcW w:w="1699" w:type="dxa"/>
            <w:vAlign w:val="center"/>
          </w:tcPr>
          <w:p w14:paraId="6DEAAA04">
            <w:pPr>
              <w:spacing w:line="400" w:lineRule="exact"/>
              <w:jc w:val="center"/>
              <w:rPr>
                <w:rFonts w:ascii="宋体" w:hAnsi="宋体"/>
                <w:color w:val="auto"/>
              </w:rPr>
            </w:pPr>
          </w:p>
        </w:tc>
        <w:tc>
          <w:tcPr>
            <w:tcW w:w="1344" w:type="dxa"/>
            <w:vAlign w:val="center"/>
          </w:tcPr>
          <w:p w14:paraId="0A14116F">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02CE0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6F57AB39">
            <w:pPr>
              <w:keepNext w:val="0"/>
              <w:keepLines w:val="0"/>
              <w:pageBreakBefore w:val="0"/>
              <w:numPr>
                <w:ilvl w:val="0"/>
                <w:numId w:val="6"/>
              </w:numPr>
              <w:kinsoku/>
              <w:wordWrap/>
              <w:overflowPunct/>
              <w:topLinePunct w:val="0"/>
              <w:bidi w:val="0"/>
              <w:adjustRightInd/>
              <w:snapToGrid/>
              <w:spacing w:line="260" w:lineRule="exact"/>
              <w:ind w:left="0" w:leftChars="0" w:firstLineChars="0"/>
              <w:jc w:val="center"/>
              <w:rPr>
                <w:rFonts w:hint="eastAsia" w:ascii="宋体" w:hAnsi="宋体" w:eastAsia="宋体" w:cs="宋体"/>
                <w:color w:val="auto"/>
                <w:sz w:val="15"/>
                <w:szCs w:val="15"/>
              </w:rPr>
            </w:pPr>
          </w:p>
        </w:tc>
        <w:tc>
          <w:tcPr>
            <w:tcW w:w="2396" w:type="dxa"/>
            <w:vAlign w:val="center"/>
          </w:tcPr>
          <w:p w14:paraId="57B59037">
            <w:pPr>
              <w:keepNext w:val="0"/>
              <w:keepLines w:val="0"/>
              <w:pageBreakBefore w:val="0"/>
              <w:widowControl w:val="0"/>
              <w:kinsoku/>
              <w:wordWrap/>
              <w:overflowPunct/>
              <w:topLinePunct w:val="0"/>
              <w:autoSpaceDE/>
              <w:autoSpaceDN/>
              <w:bidi w:val="0"/>
              <w:adjustRightInd/>
              <w:snapToGrid/>
              <w:spacing w:line="260" w:lineRule="exact"/>
              <w:ind w:left="0" w:firstLine="300" w:firstLineChars="200"/>
              <w:textAlignment w:val="auto"/>
              <w:rPr>
                <w:rFonts w:hint="eastAsia" w:ascii="宋体" w:hAnsi="宋体" w:eastAsia="宋体" w:cs="宋体"/>
                <w:color w:val="auto"/>
                <w:sz w:val="15"/>
                <w:szCs w:val="15"/>
              </w:rPr>
            </w:pPr>
          </w:p>
        </w:tc>
        <w:tc>
          <w:tcPr>
            <w:tcW w:w="3052" w:type="dxa"/>
            <w:vAlign w:val="center"/>
          </w:tcPr>
          <w:p w14:paraId="3AFFD7DB">
            <w:pPr>
              <w:keepNext w:val="0"/>
              <w:keepLines w:val="0"/>
              <w:pageBreakBefore w:val="0"/>
              <w:kinsoku/>
              <w:wordWrap/>
              <w:overflowPunct/>
              <w:topLinePunct w:val="0"/>
              <w:bidi w:val="0"/>
              <w:adjustRightInd/>
              <w:snapToGrid/>
              <w:spacing w:line="260" w:lineRule="exact"/>
              <w:ind w:left="0"/>
              <w:jc w:val="center"/>
              <w:rPr>
                <w:rFonts w:hint="eastAsia" w:ascii="宋体" w:hAnsi="宋体" w:eastAsia="宋体" w:cs="宋体"/>
                <w:color w:val="auto"/>
                <w:sz w:val="15"/>
                <w:szCs w:val="15"/>
              </w:rPr>
            </w:pPr>
          </w:p>
        </w:tc>
        <w:tc>
          <w:tcPr>
            <w:tcW w:w="1699" w:type="dxa"/>
            <w:vAlign w:val="center"/>
          </w:tcPr>
          <w:p w14:paraId="78964728">
            <w:pPr>
              <w:spacing w:line="400" w:lineRule="exact"/>
              <w:jc w:val="center"/>
              <w:rPr>
                <w:rFonts w:ascii="宋体" w:hAnsi="宋体"/>
                <w:color w:val="auto"/>
              </w:rPr>
            </w:pPr>
          </w:p>
        </w:tc>
        <w:tc>
          <w:tcPr>
            <w:tcW w:w="1344" w:type="dxa"/>
            <w:vAlign w:val="center"/>
          </w:tcPr>
          <w:p w14:paraId="4F04C88E">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p>
        </w:tc>
      </w:tr>
      <w:tr w14:paraId="79BEED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2C55C9F">
            <w:pPr>
              <w:keepNext w:val="0"/>
              <w:keepLines w:val="0"/>
              <w:pageBreakBefore w:val="0"/>
              <w:numPr>
                <w:ilvl w:val="0"/>
                <w:numId w:val="6"/>
              </w:numPr>
              <w:kinsoku/>
              <w:wordWrap/>
              <w:overflowPunct/>
              <w:topLinePunct w:val="0"/>
              <w:bidi w:val="0"/>
              <w:adjustRightInd/>
              <w:snapToGrid/>
              <w:spacing w:line="260" w:lineRule="exact"/>
              <w:ind w:left="0" w:leftChars="0" w:firstLineChars="0"/>
              <w:jc w:val="center"/>
              <w:rPr>
                <w:rFonts w:hint="eastAsia" w:ascii="宋体" w:hAnsi="宋体" w:eastAsia="宋体" w:cs="宋体"/>
                <w:color w:val="auto"/>
                <w:sz w:val="15"/>
                <w:szCs w:val="15"/>
              </w:rPr>
            </w:pPr>
          </w:p>
        </w:tc>
        <w:tc>
          <w:tcPr>
            <w:tcW w:w="2396" w:type="dxa"/>
            <w:vAlign w:val="center"/>
          </w:tcPr>
          <w:p w14:paraId="17221657">
            <w:pPr>
              <w:keepNext w:val="0"/>
              <w:keepLines w:val="0"/>
              <w:pageBreakBefore w:val="0"/>
              <w:widowControl w:val="0"/>
              <w:kinsoku/>
              <w:wordWrap/>
              <w:overflowPunct/>
              <w:topLinePunct w:val="0"/>
              <w:autoSpaceDE/>
              <w:autoSpaceDN/>
              <w:bidi w:val="0"/>
              <w:adjustRightInd/>
              <w:snapToGrid/>
              <w:spacing w:line="260" w:lineRule="exact"/>
              <w:ind w:left="0" w:firstLine="300" w:firstLineChars="200"/>
              <w:textAlignment w:val="auto"/>
              <w:rPr>
                <w:rFonts w:hint="eastAsia" w:ascii="宋体" w:hAnsi="宋体" w:eastAsia="宋体" w:cs="宋体"/>
                <w:color w:val="auto"/>
                <w:sz w:val="15"/>
                <w:szCs w:val="15"/>
              </w:rPr>
            </w:pPr>
          </w:p>
        </w:tc>
        <w:tc>
          <w:tcPr>
            <w:tcW w:w="3052" w:type="dxa"/>
            <w:vAlign w:val="center"/>
          </w:tcPr>
          <w:p w14:paraId="071A23FC">
            <w:pPr>
              <w:keepNext w:val="0"/>
              <w:keepLines w:val="0"/>
              <w:pageBreakBefore w:val="0"/>
              <w:kinsoku/>
              <w:wordWrap/>
              <w:overflowPunct/>
              <w:topLinePunct w:val="0"/>
              <w:bidi w:val="0"/>
              <w:adjustRightInd/>
              <w:snapToGrid/>
              <w:spacing w:line="260" w:lineRule="exact"/>
              <w:ind w:left="0"/>
              <w:jc w:val="center"/>
              <w:rPr>
                <w:rFonts w:hint="eastAsia" w:ascii="宋体" w:hAnsi="宋体" w:eastAsia="宋体" w:cs="宋体"/>
                <w:color w:val="auto"/>
                <w:sz w:val="15"/>
                <w:szCs w:val="15"/>
              </w:rPr>
            </w:pPr>
          </w:p>
        </w:tc>
        <w:tc>
          <w:tcPr>
            <w:tcW w:w="1699" w:type="dxa"/>
            <w:vAlign w:val="center"/>
          </w:tcPr>
          <w:p w14:paraId="616AC722">
            <w:pPr>
              <w:spacing w:line="400" w:lineRule="exact"/>
              <w:jc w:val="center"/>
              <w:rPr>
                <w:rFonts w:ascii="宋体" w:hAnsi="宋体"/>
                <w:color w:val="auto"/>
              </w:rPr>
            </w:pPr>
          </w:p>
        </w:tc>
        <w:tc>
          <w:tcPr>
            <w:tcW w:w="1344" w:type="dxa"/>
            <w:vAlign w:val="center"/>
          </w:tcPr>
          <w:p w14:paraId="427E9CA4">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p>
        </w:tc>
      </w:tr>
      <w:tr w14:paraId="275BB3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49E1EAF5">
            <w:pPr>
              <w:keepNext w:val="0"/>
              <w:keepLines w:val="0"/>
              <w:pageBreakBefore w:val="0"/>
              <w:numPr>
                <w:ilvl w:val="0"/>
                <w:numId w:val="6"/>
              </w:numPr>
              <w:kinsoku/>
              <w:wordWrap/>
              <w:overflowPunct/>
              <w:topLinePunct w:val="0"/>
              <w:bidi w:val="0"/>
              <w:adjustRightInd/>
              <w:snapToGrid/>
              <w:spacing w:line="260" w:lineRule="exact"/>
              <w:ind w:left="0" w:leftChars="0" w:firstLineChars="0"/>
              <w:jc w:val="center"/>
              <w:rPr>
                <w:rFonts w:hint="eastAsia" w:ascii="宋体" w:hAnsi="宋体" w:eastAsia="宋体" w:cs="宋体"/>
                <w:color w:val="auto"/>
                <w:sz w:val="15"/>
                <w:szCs w:val="15"/>
              </w:rPr>
            </w:pPr>
          </w:p>
        </w:tc>
        <w:tc>
          <w:tcPr>
            <w:tcW w:w="2396" w:type="dxa"/>
            <w:vAlign w:val="center"/>
          </w:tcPr>
          <w:p w14:paraId="2F0145E4">
            <w:pPr>
              <w:keepNext w:val="0"/>
              <w:keepLines w:val="0"/>
              <w:pageBreakBefore w:val="0"/>
              <w:widowControl w:val="0"/>
              <w:kinsoku/>
              <w:wordWrap/>
              <w:overflowPunct/>
              <w:topLinePunct w:val="0"/>
              <w:bidi w:val="0"/>
              <w:adjustRightInd/>
              <w:snapToGrid/>
              <w:spacing w:line="260" w:lineRule="exact"/>
              <w:ind w:left="0" w:firstLine="301" w:firstLineChars="200"/>
              <w:textAlignment w:val="auto"/>
              <w:rPr>
                <w:rFonts w:hint="eastAsia" w:ascii="宋体" w:hAnsi="宋体" w:eastAsia="宋体" w:cs="宋体"/>
                <w:b/>
                <w:color w:val="auto"/>
                <w:sz w:val="15"/>
                <w:szCs w:val="15"/>
                <w:lang w:val="en-US" w:eastAsia="zh-CN"/>
              </w:rPr>
            </w:pPr>
          </w:p>
        </w:tc>
        <w:tc>
          <w:tcPr>
            <w:tcW w:w="3052" w:type="dxa"/>
            <w:vAlign w:val="center"/>
          </w:tcPr>
          <w:p w14:paraId="7B75BF77">
            <w:pPr>
              <w:keepNext w:val="0"/>
              <w:keepLines w:val="0"/>
              <w:pageBreakBefore w:val="0"/>
              <w:kinsoku/>
              <w:wordWrap/>
              <w:overflowPunct/>
              <w:topLinePunct w:val="0"/>
              <w:bidi w:val="0"/>
              <w:adjustRightInd/>
              <w:snapToGrid/>
              <w:spacing w:line="260" w:lineRule="exact"/>
              <w:ind w:left="0"/>
              <w:jc w:val="center"/>
              <w:rPr>
                <w:rFonts w:hint="eastAsia" w:ascii="宋体" w:hAnsi="宋体" w:eastAsia="宋体" w:cs="宋体"/>
                <w:color w:val="auto"/>
                <w:sz w:val="15"/>
                <w:szCs w:val="15"/>
              </w:rPr>
            </w:pPr>
          </w:p>
        </w:tc>
        <w:tc>
          <w:tcPr>
            <w:tcW w:w="1699" w:type="dxa"/>
            <w:vAlign w:val="center"/>
          </w:tcPr>
          <w:p w14:paraId="77558150">
            <w:pPr>
              <w:spacing w:line="400" w:lineRule="exact"/>
              <w:jc w:val="center"/>
              <w:rPr>
                <w:rFonts w:ascii="宋体" w:hAnsi="宋体"/>
                <w:color w:val="auto"/>
              </w:rPr>
            </w:pPr>
          </w:p>
        </w:tc>
        <w:tc>
          <w:tcPr>
            <w:tcW w:w="1344" w:type="dxa"/>
            <w:vAlign w:val="center"/>
          </w:tcPr>
          <w:p w14:paraId="4E0093D6">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p>
        </w:tc>
      </w:tr>
      <w:tr w14:paraId="0DFEA6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B30CB9D">
            <w:pPr>
              <w:keepNext w:val="0"/>
              <w:keepLines w:val="0"/>
              <w:pageBreakBefore w:val="0"/>
              <w:numPr>
                <w:ilvl w:val="0"/>
                <w:numId w:val="6"/>
              </w:numPr>
              <w:kinsoku/>
              <w:wordWrap/>
              <w:overflowPunct/>
              <w:topLinePunct w:val="0"/>
              <w:bidi w:val="0"/>
              <w:adjustRightInd/>
              <w:snapToGrid/>
              <w:spacing w:line="260" w:lineRule="exact"/>
              <w:ind w:left="0" w:leftChars="0" w:firstLineChars="0"/>
              <w:jc w:val="center"/>
              <w:rPr>
                <w:rFonts w:hint="eastAsia" w:ascii="宋体" w:hAnsi="宋体" w:eastAsia="宋体" w:cs="宋体"/>
                <w:color w:val="auto"/>
                <w:sz w:val="15"/>
                <w:szCs w:val="15"/>
              </w:rPr>
            </w:pPr>
          </w:p>
        </w:tc>
        <w:tc>
          <w:tcPr>
            <w:tcW w:w="2396" w:type="dxa"/>
            <w:vAlign w:val="center"/>
          </w:tcPr>
          <w:p w14:paraId="4E24329B">
            <w:pPr>
              <w:keepNext w:val="0"/>
              <w:keepLines w:val="0"/>
              <w:pageBreakBefore w:val="0"/>
              <w:widowControl w:val="0"/>
              <w:tabs>
                <w:tab w:val="left" w:pos="900"/>
              </w:tabs>
              <w:kinsoku/>
              <w:wordWrap/>
              <w:overflowPunct/>
              <w:topLinePunct w:val="0"/>
              <w:bidi w:val="0"/>
              <w:adjustRightInd/>
              <w:snapToGrid/>
              <w:spacing w:line="260" w:lineRule="exact"/>
              <w:ind w:left="0" w:firstLine="301" w:firstLineChars="200"/>
              <w:textAlignment w:val="auto"/>
              <w:rPr>
                <w:rFonts w:hint="eastAsia" w:ascii="宋体" w:hAnsi="宋体" w:eastAsia="宋体" w:cs="宋体"/>
                <w:b/>
                <w:color w:val="auto"/>
                <w:sz w:val="15"/>
                <w:szCs w:val="15"/>
                <w:lang w:val="en-US" w:eastAsia="zh-CN"/>
              </w:rPr>
            </w:pPr>
          </w:p>
        </w:tc>
        <w:tc>
          <w:tcPr>
            <w:tcW w:w="3052" w:type="dxa"/>
            <w:vAlign w:val="center"/>
          </w:tcPr>
          <w:p w14:paraId="3F3D8325">
            <w:pPr>
              <w:keepNext w:val="0"/>
              <w:keepLines w:val="0"/>
              <w:pageBreakBefore w:val="0"/>
              <w:kinsoku/>
              <w:wordWrap/>
              <w:overflowPunct/>
              <w:topLinePunct w:val="0"/>
              <w:bidi w:val="0"/>
              <w:adjustRightInd/>
              <w:snapToGrid/>
              <w:spacing w:line="260" w:lineRule="exact"/>
              <w:ind w:left="0"/>
              <w:jc w:val="center"/>
              <w:rPr>
                <w:rFonts w:hint="eastAsia" w:ascii="宋体" w:hAnsi="宋体" w:eastAsia="宋体" w:cs="宋体"/>
                <w:color w:val="auto"/>
                <w:sz w:val="15"/>
                <w:szCs w:val="15"/>
              </w:rPr>
            </w:pPr>
          </w:p>
        </w:tc>
        <w:tc>
          <w:tcPr>
            <w:tcW w:w="1699" w:type="dxa"/>
            <w:vAlign w:val="center"/>
          </w:tcPr>
          <w:p w14:paraId="5FF17462">
            <w:pPr>
              <w:spacing w:line="400" w:lineRule="exact"/>
              <w:jc w:val="center"/>
              <w:rPr>
                <w:rFonts w:ascii="宋体" w:hAnsi="宋体"/>
                <w:color w:val="auto"/>
              </w:rPr>
            </w:pPr>
          </w:p>
        </w:tc>
        <w:tc>
          <w:tcPr>
            <w:tcW w:w="1344" w:type="dxa"/>
            <w:vAlign w:val="center"/>
          </w:tcPr>
          <w:p w14:paraId="63A4554A">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p>
        </w:tc>
      </w:tr>
    </w:tbl>
    <w:p w14:paraId="4A2FEA15">
      <w:pPr>
        <w:spacing w:line="500" w:lineRule="exact"/>
        <w:rPr>
          <w:rFonts w:ascii="宋体" w:hAnsi="宋体"/>
          <w:u w:val="single"/>
        </w:rPr>
      </w:pPr>
      <w:r>
        <w:rPr>
          <w:rFonts w:hint="eastAsia" w:ascii="宋体" w:hAnsi="宋体"/>
          <w:lang w:eastAsia="zh-CN"/>
        </w:rPr>
        <w:t>响应</w:t>
      </w:r>
      <w:r>
        <w:rPr>
          <w:rFonts w:hint="eastAsia" w:ascii="宋体" w:hAnsi="宋体"/>
        </w:rPr>
        <w:t>供应商</w:t>
      </w:r>
      <w:r>
        <w:rPr>
          <w:rFonts w:hint="eastAsia"/>
        </w:rPr>
        <w:t>名称</w:t>
      </w:r>
      <w:r>
        <w:rPr>
          <w:rFonts w:hint="eastAsia" w:ascii="宋体" w:hAnsi="宋体"/>
        </w:rPr>
        <w:t>（盖公章）：</w:t>
      </w:r>
    </w:p>
    <w:p w14:paraId="58C29B9F">
      <w:pPr>
        <w:spacing w:line="500" w:lineRule="exact"/>
        <w:rPr>
          <w:rFonts w:ascii="宋体" w:hAnsi="宋体"/>
        </w:rPr>
      </w:pPr>
      <w:r>
        <w:rPr>
          <w:rFonts w:hint="eastAsia" w:ascii="宋体"/>
        </w:rPr>
        <w:t>法定代表人或</w:t>
      </w:r>
      <w:r>
        <w:rPr>
          <w:rFonts w:hint="eastAsia" w:ascii="宋体" w:hAnsi="宋体"/>
        </w:rPr>
        <w:t>响应供应商授权代表（签名或</w:t>
      </w:r>
      <w:r>
        <w:rPr>
          <w:rFonts w:hint="eastAsia" w:ascii="宋体" w:hAnsi="宋体"/>
          <w:lang w:eastAsia="zh-CN"/>
        </w:rPr>
        <w:t>签</w:t>
      </w:r>
      <w:r>
        <w:rPr>
          <w:rFonts w:hint="eastAsia" w:ascii="宋体" w:hAnsi="宋体"/>
        </w:rPr>
        <w:t>章）：</w:t>
      </w:r>
    </w:p>
    <w:p w14:paraId="10168D29">
      <w:pPr>
        <w:spacing w:line="500" w:lineRule="exact"/>
      </w:pPr>
      <w:r>
        <w:rPr>
          <w:rFonts w:hint="eastAsia" w:ascii="宋体" w:hAnsi="宋体"/>
        </w:rPr>
        <w:t xml:space="preserve">职务：                      </w:t>
      </w:r>
      <w:r>
        <w:rPr>
          <w:rFonts w:hint="eastAsia"/>
        </w:rPr>
        <w:t>日期：</w:t>
      </w:r>
    </w:p>
    <w:p w14:paraId="063A2EE2">
      <w:pPr>
        <w:spacing w:line="360" w:lineRule="auto"/>
        <w:ind w:right="84" w:rightChars="40"/>
        <w:rPr>
          <w:rFonts w:hint="eastAsia" w:ascii="宋体" w:hAnsi="宋体"/>
          <w:szCs w:val="21"/>
        </w:rPr>
      </w:pPr>
    </w:p>
    <w:p w14:paraId="7C57466E">
      <w:pPr>
        <w:spacing w:line="360" w:lineRule="auto"/>
        <w:ind w:right="84" w:rightChars="40"/>
        <w:rPr>
          <w:rFonts w:ascii="宋体" w:hAnsi="宋体"/>
          <w:szCs w:val="21"/>
        </w:rPr>
      </w:pPr>
      <w:r>
        <w:rPr>
          <w:rFonts w:hint="eastAsia" w:ascii="宋体" w:hAnsi="宋体"/>
          <w:szCs w:val="21"/>
        </w:rPr>
        <w:t>备注：</w:t>
      </w:r>
    </w:p>
    <w:p w14:paraId="46A14FDE">
      <w:pPr>
        <w:widowControl/>
        <w:numPr>
          <w:ilvl w:val="0"/>
          <w:numId w:val="0"/>
        </w:numPr>
        <w:wordWrap/>
        <w:adjustRightInd/>
        <w:snapToGrid/>
        <w:spacing w:line="400" w:lineRule="exact"/>
        <w:ind w:leftChars="0"/>
        <w:jc w:val="left"/>
        <w:textAlignment w:val="baseline"/>
        <w:outlineLvl w:val="9"/>
        <w:rPr>
          <w:rFonts w:hint="eastAsia" w:ascii="宋体" w:hAnsi="宋体"/>
          <w:b/>
          <w:szCs w:val="21"/>
          <w:highlight w:val="yellow"/>
        </w:rPr>
      </w:pPr>
      <w:r>
        <w:rPr>
          <w:rFonts w:hint="eastAsia" w:ascii="宋体" w:hAnsi="宋体"/>
          <w:szCs w:val="21"/>
          <w:lang w:eastAsia="zh-CN"/>
        </w:rPr>
        <w:t>　　</w:t>
      </w:r>
      <w:r>
        <w:rPr>
          <w:rFonts w:hint="eastAsia" w:ascii="宋体" w:hAnsi="宋体"/>
          <w:szCs w:val="21"/>
          <w:highlight w:val="yellow"/>
          <w:lang w:val="en-US" w:eastAsia="zh-CN"/>
        </w:rPr>
        <w:t>1.</w:t>
      </w:r>
      <w:r>
        <w:rPr>
          <w:rFonts w:hint="eastAsia" w:ascii="宋体" w:hAnsi="宋体"/>
          <w:szCs w:val="21"/>
          <w:highlight w:val="yellow"/>
        </w:rPr>
        <w:t>响应供应商必须按</w:t>
      </w:r>
      <w:r>
        <w:rPr>
          <w:rFonts w:hint="eastAsia" w:ascii="宋体" w:hAnsi="宋体"/>
          <w:szCs w:val="21"/>
          <w:highlight w:val="yellow"/>
          <w:lang w:eastAsia="zh-CN"/>
        </w:rPr>
        <w:t>采购</w:t>
      </w:r>
      <w:r>
        <w:rPr>
          <w:rFonts w:hint="eastAsia" w:ascii="宋体" w:hAnsi="宋体"/>
          <w:szCs w:val="21"/>
          <w:highlight w:val="yellow"/>
        </w:rPr>
        <w:t>文件要求附相关证明文件，如有任何一项不响应或不满足的视</w:t>
      </w:r>
      <w:r>
        <w:rPr>
          <w:rFonts w:hint="eastAsia" w:ascii="宋体" w:hAnsi="宋体"/>
          <w:szCs w:val="21"/>
          <w:highlight w:val="yellow"/>
          <w:lang w:val="en-US" w:eastAsia="zh-CN"/>
        </w:rPr>
        <w:t xml:space="preserve"> </w:t>
      </w:r>
      <w:r>
        <w:rPr>
          <w:rFonts w:hint="eastAsia" w:ascii="宋体" w:hAnsi="宋体"/>
          <w:szCs w:val="21"/>
          <w:highlight w:val="yellow"/>
        </w:rPr>
        <w:t>为负偏离</w:t>
      </w:r>
      <w:r>
        <w:rPr>
          <w:rFonts w:hint="eastAsia" w:ascii="宋体" w:hAnsi="宋体"/>
          <w:szCs w:val="21"/>
          <w:highlight w:val="yellow"/>
          <w:lang w:val="en-US" w:eastAsia="zh-CN"/>
        </w:rPr>
        <w:t>。</w:t>
      </w:r>
    </w:p>
    <w:p w14:paraId="2F67A45A">
      <w:pPr>
        <w:pStyle w:val="4"/>
        <w:rPr>
          <w:rStyle w:val="34"/>
          <w:rFonts w:ascii="Calibri" w:hAnsi="Calibri"/>
          <w:sz w:val="21"/>
          <w:szCs w:val="21"/>
          <w:lang w:val="en-US" w:eastAsia="zh-CN" w:bidi="ar-SA"/>
        </w:rPr>
      </w:pPr>
    </w:p>
    <w:p w14:paraId="3CCA0662">
      <w:pPr>
        <w:pStyle w:val="4"/>
        <w:rPr>
          <w:rStyle w:val="34"/>
          <w:rFonts w:ascii="Calibri" w:hAnsi="Calibri"/>
          <w:sz w:val="21"/>
          <w:szCs w:val="21"/>
          <w:lang w:val="en-US" w:eastAsia="zh-CN" w:bidi="ar-SA"/>
        </w:rPr>
      </w:pPr>
    </w:p>
    <w:p w14:paraId="46DCF53E">
      <w:pPr>
        <w:pStyle w:val="4"/>
        <w:rPr>
          <w:rStyle w:val="34"/>
          <w:rFonts w:ascii="Calibri" w:hAnsi="Calibri"/>
          <w:sz w:val="21"/>
          <w:szCs w:val="21"/>
          <w:lang w:val="en-US" w:eastAsia="zh-CN" w:bidi="ar-SA"/>
        </w:rPr>
      </w:pPr>
    </w:p>
    <w:p w14:paraId="027EE565">
      <w:pPr>
        <w:pStyle w:val="4"/>
        <w:rPr>
          <w:rStyle w:val="34"/>
          <w:rFonts w:ascii="Calibri" w:hAnsi="Calibri"/>
          <w:sz w:val="21"/>
          <w:szCs w:val="21"/>
          <w:lang w:val="en-US" w:eastAsia="zh-CN" w:bidi="ar-SA"/>
        </w:rPr>
      </w:pPr>
    </w:p>
    <w:p w14:paraId="77F73A18">
      <w:pPr>
        <w:pStyle w:val="19"/>
        <w:numPr>
          <w:ilvl w:val="0"/>
          <w:numId w:val="0"/>
        </w:numPr>
        <w:tabs>
          <w:tab w:val="clear" w:pos="540"/>
        </w:tabs>
        <w:rPr>
          <w:rFonts w:hint="default"/>
          <w:lang w:val="en-US"/>
        </w:rPr>
      </w:pPr>
    </w:p>
    <w:p w14:paraId="162CD025">
      <w:pPr>
        <w:pStyle w:val="2"/>
        <w:numPr>
          <w:ilvl w:val="1"/>
          <w:numId w:val="0"/>
        </w:numPr>
        <w:adjustRightInd w:val="0"/>
        <w:snapToGrid w:val="0"/>
        <w:spacing w:before="0" w:after="0" w:line="360" w:lineRule="auto"/>
        <w:ind w:left="420" w:leftChars="0"/>
        <w:jc w:val="center"/>
        <w:rPr>
          <w:rFonts w:hint="eastAsia"/>
          <w:b w:val="0"/>
          <w:lang w:eastAsia="zh-CN"/>
        </w:rPr>
      </w:pPr>
      <w:r>
        <w:rPr>
          <w:rFonts w:hint="eastAsia"/>
          <w:b w:val="0"/>
          <w:lang w:val="en-US" w:eastAsia="zh-CN"/>
        </w:rPr>
        <w:t>1.7</w:t>
      </w:r>
      <w:r>
        <w:rPr>
          <w:rFonts w:hint="eastAsia"/>
          <w:b w:val="0"/>
          <w:lang w:eastAsia="zh-CN"/>
        </w:rPr>
        <w:t>项目相关材料</w:t>
      </w:r>
    </w:p>
    <w:p w14:paraId="7B6D87D5">
      <w:pPr>
        <w:keepNext w:val="0"/>
        <w:keepLines w:val="0"/>
        <w:pageBreakBefore w:val="0"/>
        <w:widowControl/>
        <w:kinsoku/>
        <w:wordWrap/>
        <w:overflowPunct/>
        <w:topLinePunct w:val="0"/>
        <w:autoSpaceDE/>
        <w:autoSpaceDN/>
        <w:bidi w:val="0"/>
        <w:adjustRightInd w:val="0"/>
        <w:snapToGrid w:val="0"/>
        <w:spacing w:line="440" w:lineRule="exact"/>
        <w:ind w:firstLine="422" w:firstLineChars="200"/>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主要内容应包括但不限于以下内容（格式自定）：</w:t>
      </w:r>
    </w:p>
    <w:p w14:paraId="1A7CEBD3">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textAlignment w:val="baseline"/>
        <w:rPr>
          <w:rFonts w:hint="eastAsia" w:ascii="宋体" w:hAnsi="宋体" w:eastAsia="宋体" w:cs="宋体"/>
          <w:b w:val="0"/>
          <w:color w:val="auto"/>
          <w:sz w:val="21"/>
          <w:szCs w:val="21"/>
          <w:lang w:eastAsia="zh-CN"/>
        </w:rPr>
      </w:pPr>
      <w:r>
        <w:rPr>
          <w:rFonts w:hint="eastAsia" w:ascii="宋体" w:hAnsi="宋体" w:cs="宋体"/>
          <w:b w:val="0"/>
          <w:bCs w:val="0"/>
          <w:sz w:val="21"/>
          <w:szCs w:val="21"/>
          <w:lang w:eastAsia="zh-CN"/>
        </w:rPr>
        <w:t>　　</w:t>
      </w: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eastAsia="zh-CN"/>
        </w:rPr>
        <w:t>采购</w:t>
      </w:r>
      <w:r>
        <w:rPr>
          <w:rFonts w:hint="eastAsia" w:ascii="宋体" w:hAnsi="宋体" w:eastAsia="宋体" w:cs="宋体"/>
          <w:b w:val="0"/>
          <w:bCs w:val="0"/>
          <w:sz w:val="21"/>
          <w:szCs w:val="21"/>
        </w:rPr>
        <w:t>文件要求</w:t>
      </w:r>
      <w:r>
        <w:rPr>
          <w:rFonts w:hint="eastAsia" w:ascii="宋体" w:hAnsi="宋体" w:eastAsia="宋体" w:cs="宋体"/>
          <w:b w:val="0"/>
          <w:bCs w:val="0"/>
          <w:sz w:val="21"/>
          <w:szCs w:val="21"/>
          <w:lang w:eastAsia="zh-CN"/>
        </w:rPr>
        <w:t>的</w:t>
      </w:r>
      <w:r>
        <w:rPr>
          <w:rFonts w:hint="eastAsia" w:ascii="宋体" w:hAnsi="宋体" w:eastAsia="宋体" w:cs="宋体"/>
          <w:b w:val="0"/>
          <w:bCs w:val="0"/>
          <w:sz w:val="21"/>
          <w:szCs w:val="21"/>
        </w:rPr>
        <w:t>相关证明文件</w:t>
      </w:r>
      <w:r>
        <w:rPr>
          <w:rFonts w:hint="eastAsia" w:ascii="宋体" w:hAnsi="宋体" w:eastAsia="宋体" w:cs="宋体"/>
          <w:b w:val="0"/>
          <w:color w:val="auto"/>
          <w:sz w:val="21"/>
          <w:szCs w:val="21"/>
          <w:lang w:eastAsia="zh-CN"/>
        </w:rPr>
        <w:t>、承诺函、公司相关资质证明文件、</w:t>
      </w:r>
    </w:p>
    <w:p w14:paraId="5FC23D95">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textAlignment w:val="baseline"/>
        <w:rPr>
          <w:rFonts w:hint="eastAsia" w:ascii="宋体" w:hAnsi="宋体" w:eastAsia="宋体" w:cs="宋体"/>
          <w:b w:val="0"/>
          <w:color w:val="auto"/>
          <w:sz w:val="21"/>
          <w:szCs w:val="21"/>
          <w:lang w:val="en-US" w:eastAsia="zh-CN"/>
        </w:rPr>
      </w:pPr>
      <w:r>
        <w:rPr>
          <w:rFonts w:hint="eastAsia" w:ascii="宋体" w:hAnsi="宋体" w:cs="宋体"/>
          <w:b w:val="0"/>
          <w:color w:val="auto"/>
          <w:sz w:val="21"/>
          <w:szCs w:val="21"/>
          <w:lang w:val="en-US" w:eastAsia="zh-CN"/>
        </w:rPr>
        <w:t>2.货物的相关证明材料，技术参数、配置清单、项目</w:t>
      </w:r>
      <w:r>
        <w:rPr>
          <w:rFonts w:hint="eastAsia" w:ascii="宋体" w:hAnsi="宋体" w:cs="宋体"/>
          <w:color w:val="000000"/>
          <w:sz w:val="21"/>
          <w:szCs w:val="21"/>
          <w:lang w:val="en-US" w:eastAsia="zh-CN"/>
        </w:rPr>
        <w:t>进度安排、施工方案、售后服务方案等</w:t>
      </w:r>
      <w:r>
        <w:rPr>
          <w:rFonts w:hint="eastAsia" w:ascii="宋体" w:hAnsi="宋体" w:eastAsia="宋体" w:cs="宋体"/>
          <w:b w:val="0"/>
          <w:color w:val="auto"/>
          <w:sz w:val="21"/>
          <w:szCs w:val="21"/>
          <w:lang w:val="en-US" w:eastAsia="zh-CN"/>
        </w:rPr>
        <w:t>。</w:t>
      </w:r>
    </w:p>
    <w:p w14:paraId="41699653">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r>
        <w:rPr>
          <w:rFonts w:hint="eastAsia" w:ascii="宋体" w:hAnsi="宋体" w:eastAsia="宋体" w:cs="宋体"/>
          <w:b w:val="0"/>
          <w:color w:val="auto"/>
          <w:sz w:val="21"/>
          <w:szCs w:val="21"/>
          <w:lang w:eastAsia="zh-CN"/>
        </w:rPr>
        <w:t>团队的实力、</w:t>
      </w:r>
      <w:r>
        <w:rPr>
          <w:rFonts w:hint="eastAsia" w:ascii="宋体" w:hAnsi="宋体" w:cs="宋体"/>
          <w:b w:val="0"/>
          <w:color w:val="auto"/>
          <w:sz w:val="21"/>
          <w:szCs w:val="21"/>
          <w:lang w:eastAsia="zh-CN"/>
        </w:rPr>
        <w:t>同类业绩、</w:t>
      </w:r>
      <w:r>
        <w:rPr>
          <w:rFonts w:hint="eastAsia" w:ascii="宋体" w:hAnsi="宋体" w:eastAsia="宋体" w:cs="宋体"/>
          <w:b w:val="0"/>
          <w:color w:val="auto"/>
          <w:sz w:val="21"/>
          <w:szCs w:val="21"/>
          <w:lang w:eastAsia="zh-CN"/>
        </w:rPr>
        <w:t>优质服务措施等</w:t>
      </w:r>
      <w:r>
        <w:rPr>
          <w:rFonts w:hint="eastAsia" w:ascii="宋体" w:hAnsi="宋体" w:eastAsia="宋体" w:cs="宋体"/>
          <w:b w:val="0"/>
          <w:color w:val="auto"/>
          <w:sz w:val="21"/>
          <w:szCs w:val="21"/>
          <w:lang w:val="en-US" w:eastAsia="zh-CN"/>
        </w:rPr>
        <w:t xml:space="preserve"> </w:t>
      </w:r>
      <w:r>
        <w:rPr>
          <w:rFonts w:hint="eastAsia" w:ascii="宋体" w:hAnsi="宋体" w:cs="宋体"/>
          <w:color w:val="000000"/>
          <w:sz w:val="21"/>
          <w:szCs w:val="21"/>
          <w:lang w:val="en-US" w:eastAsia="zh-CN"/>
        </w:rPr>
        <w:t>。</w:t>
      </w:r>
    </w:p>
    <w:p w14:paraId="52F54577">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rFonts w:hint="eastAsia" w:ascii="宋体" w:hAnsi="宋体" w:eastAsia="宋体" w:cs="宋体"/>
          <w:color w:val="000000"/>
          <w:sz w:val="21"/>
          <w:szCs w:val="21"/>
        </w:rPr>
      </w:pP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完成项目所需设备及</w:t>
      </w:r>
      <w:r>
        <w:rPr>
          <w:rFonts w:hint="eastAsia" w:ascii="宋体" w:hAnsi="宋体" w:eastAsia="宋体" w:cs="宋体"/>
          <w:color w:val="000000"/>
          <w:sz w:val="21"/>
          <w:szCs w:val="21"/>
        </w:rPr>
        <w:t>专用工具等配置情况说明。</w:t>
      </w:r>
    </w:p>
    <w:p w14:paraId="72F75AE8">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lang w:val="en-US" w:eastAsia="zh-CN"/>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响应供应商</w:t>
      </w:r>
      <w:r>
        <w:rPr>
          <w:rFonts w:hint="eastAsia" w:ascii="宋体" w:hAnsi="宋体" w:eastAsia="宋体" w:cs="宋体"/>
          <w:color w:val="000000"/>
          <w:sz w:val="21"/>
          <w:szCs w:val="21"/>
        </w:rPr>
        <w:t>认为对投标有利的其他资料。</w:t>
      </w:r>
    </w:p>
    <w:p w14:paraId="2164C753">
      <w:pPr>
        <w:pStyle w:val="21"/>
        <w:rPr>
          <w:rFonts w:hint="eastAsia"/>
        </w:rPr>
      </w:pPr>
    </w:p>
    <w:p w14:paraId="603E1C6B">
      <w:pPr>
        <w:pStyle w:val="2"/>
        <w:numPr>
          <w:ilvl w:val="1"/>
          <w:numId w:val="0"/>
        </w:numPr>
        <w:adjustRightInd w:val="0"/>
        <w:snapToGrid w:val="0"/>
        <w:spacing w:before="156" w:beforeLines="50" w:after="156" w:afterLines="50" w:line="360" w:lineRule="auto"/>
        <w:ind w:left="420" w:leftChars="0"/>
        <w:jc w:val="center"/>
        <w:rPr>
          <w:rFonts w:hint="eastAsia"/>
          <w:b w:val="0"/>
          <w:lang w:val="en-US" w:eastAsia="zh-CN"/>
        </w:rPr>
      </w:pPr>
    </w:p>
    <w:p w14:paraId="4E45016C">
      <w:pPr>
        <w:pStyle w:val="2"/>
        <w:numPr>
          <w:ilvl w:val="1"/>
          <w:numId w:val="0"/>
        </w:numPr>
        <w:adjustRightInd w:val="0"/>
        <w:snapToGrid w:val="0"/>
        <w:spacing w:before="156" w:beforeLines="50" w:after="156" w:afterLines="50" w:line="360" w:lineRule="auto"/>
        <w:ind w:left="420" w:leftChars="0"/>
        <w:jc w:val="center"/>
        <w:rPr>
          <w:rFonts w:hint="eastAsia"/>
          <w:b w:val="0"/>
          <w:lang w:val="en-US" w:eastAsia="zh-CN"/>
        </w:rPr>
      </w:pPr>
    </w:p>
    <w:p w14:paraId="6D3D9BD8">
      <w:pPr>
        <w:pStyle w:val="2"/>
        <w:numPr>
          <w:ilvl w:val="1"/>
          <w:numId w:val="0"/>
        </w:numPr>
        <w:adjustRightInd w:val="0"/>
        <w:snapToGrid w:val="0"/>
        <w:spacing w:before="156" w:beforeLines="50" w:after="156" w:afterLines="50" w:line="360" w:lineRule="auto"/>
        <w:ind w:left="420" w:leftChars="0"/>
        <w:jc w:val="center"/>
        <w:rPr>
          <w:rFonts w:hint="eastAsia"/>
          <w:b w:val="0"/>
          <w:lang w:val="en-US" w:eastAsia="zh-CN"/>
        </w:rPr>
      </w:pPr>
    </w:p>
    <w:p w14:paraId="2504667F">
      <w:pPr>
        <w:pStyle w:val="2"/>
        <w:numPr>
          <w:ilvl w:val="1"/>
          <w:numId w:val="0"/>
        </w:numPr>
        <w:adjustRightInd w:val="0"/>
        <w:snapToGrid w:val="0"/>
        <w:spacing w:before="156" w:beforeLines="50" w:after="156" w:afterLines="50" w:line="360" w:lineRule="auto"/>
        <w:ind w:left="420" w:leftChars="0"/>
        <w:jc w:val="center"/>
        <w:rPr>
          <w:rFonts w:hint="eastAsia"/>
          <w:b w:val="0"/>
          <w:lang w:val="en-US" w:eastAsia="zh-CN"/>
        </w:rPr>
      </w:pPr>
    </w:p>
    <w:p w14:paraId="04EA3C8F">
      <w:pPr>
        <w:rPr>
          <w:rFonts w:hint="eastAsia"/>
          <w:b w:val="0"/>
          <w:lang w:val="en-US" w:eastAsia="zh-CN"/>
        </w:rPr>
      </w:pPr>
    </w:p>
    <w:p w14:paraId="7A528541">
      <w:pPr>
        <w:rPr>
          <w:rFonts w:hint="eastAsia"/>
          <w:b w:val="0"/>
          <w:lang w:val="en-US" w:eastAsia="zh-CN"/>
        </w:rPr>
      </w:pPr>
    </w:p>
    <w:p w14:paraId="6F97F6A7">
      <w:pPr>
        <w:rPr>
          <w:rFonts w:hint="eastAsia"/>
          <w:b w:val="0"/>
          <w:lang w:val="en-US" w:eastAsia="zh-CN"/>
        </w:rPr>
      </w:pPr>
    </w:p>
    <w:p w14:paraId="0379865C">
      <w:pPr>
        <w:rPr>
          <w:rFonts w:hint="eastAsia"/>
          <w:b w:val="0"/>
          <w:lang w:val="en-US" w:eastAsia="zh-CN"/>
        </w:rPr>
      </w:pPr>
    </w:p>
    <w:p w14:paraId="537584AB">
      <w:pPr>
        <w:rPr>
          <w:rFonts w:hint="eastAsia"/>
          <w:b w:val="0"/>
          <w:lang w:val="en-US" w:eastAsia="zh-CN"/>
        </w:rPr>
      </w:pPr>
    </w:p>
    <w:p w14:paraId="12F47090">
      <w:pPr>
        <w:rPr>
          <w:rFonts w:hint="eastAsia"/>
          <w:b w:val="0"/>
          <w:lang w:val="en-US" w:eastAsia="zh-CN"/>
        </w:rPr>
      </w:pPr>
    </w:p>
    <w:p w14:paraId="1C6C70F7">
      <w:pPr>
        <w:rPr>
          <w:rFonts w:hint="eastAsia"/>
          <w:b w:val="0"/>
          <w:lang w:val="en-US" w:eastAsia="zh-CN"/>
        </w:rPr>
      </w:pPr>
    </w:p>
    <w:p w14:paraId="6CAB8183">
      <w:pPr>
        <w:rPr>
          <w:rFonts w:hint="eastAsia"/>
          <w:b w:val="0"/>
          <w:lang w:val="en-US" w:eastAsia="zh-CN"/>
        </w:rPr>
      </w:pPr>
    </w:p>
    <w:p w14:paraId="65E2ECFD">
      <w:pPr>
        <w:rPr>
          <w:rFonts w:hint="eastAsia"/>
          <w:b w:val="0"/>
          <w:lang w:val="en-US" w:eastAsia="zh-CN"/>
        </w:rPr>
      </w:pPr>
    </w:p>
    <w:p w14:paraId="0B9CE998">
      <w:pPr>
        <w:rPr>
          <w:rFonts w:hint="eastAsia"/>
          <w:b w:val="0"/>
          <w:lang w:val="en-US" w:eastAsia="zh-CN"/>
        </w:rPr>
      </w:pPr>
    </w:p>
    <w:p w14:paraId="72335394">
      <w:pPr>
        <w:rPr>
          <w:rFonts w:hint="eastAsia"/>
          <w:b w:val="0"/>
          <w:lang w:val="en-US" w:eastAsia="zh-CN"/>
        </w:rPr>
      </w:pPr>
    </w:p>
    <w:p w14:paraId="4F5E9929">
      <w:pPr>
        <w:rPr>
          <w:rFonts w:hint="eastAsia"/>
          <w:b w:val="0"/>
          <w:lang w:val="en-US" w:eastAsia="zh-CN"/>
        </w:rPr>
      </w:pPr>
    </w:p>
    <w:p w14:paraId="498FCDA8">
      <w:pPr>
        <w:rPr>
          <w:rFonts w:hint="eastAsia"/>
          <w:b w:val="0"/>
          <w:lang w:val="en-US" w:eastAsia="zh-CN"/>
        </w:rPr>
      </w:pPr>
    </w:p>
    <w:p w14:paraId="0C3EBFB4">
      <w:pPr>
        <w:rPr>
          <w:rFonts w:hint="eastAsia"/>
          <w:b w:val="0"/>
          <w:lang w:val="en-US" w:eastAsia="zh-CN"/>
        </w:rPr>
      </w:pPr>
    </w:p>
    <w:p w14:paraId="7ADD0D99">
      <w:pPr>
        <w:rPr>
          <w:rFonts w:hint="eastAsia"/>
          <w:b w:val="0"/>
          <w:lang w:val="en-US" w:eastAsia="zh-CN"/>
        </w:rPr>
      </w:pPr>
    </w:p>
    <w:p w14:paraId="16D85BD8">
      <w:pPr>
        <w:rPr>
          <w:rFonts w:hint="eastAsia"/>
          <w:b w:val="0"/>
          <w:lang w:val="en-US" w:eastAsia="zh-CN"/>
        </w:rPr>
      </w:pPr>
    </w:p>
    <w:p w14:paraId="38D8C98F">
      <w:pPr>
        <w:rPr>
          <w:rFonts w:hint="eastAsia"/>
          <w:b w:val="0"/>
          <w:lang w:val="en-US" w:eastAsia="zh-CN"/>
        </w:rPr>
      </w:pPr>
    </w:p>
    <w:p w14:paraId="51A15404">
      <w:pPr>
        <w:rPr>
          <w:rFonts w:hint="eastAsia"/>
          <w:b w:val="0"/>
          <w:lang w:val="en-US" w:eastAsia="zh-CN"/>
        </w:rPr>
      </w:pPr>
    </w:p>
    <w:p w14:paraId="00CE6FD8">
      <w:pPr>
        <w:rPr>
          <w:rFonts w:hint="eastAsia"/>
          <w:b w:val="0"/>
          <w:lang w:val="en-US" w:eastAsia="zh-CN"/>
        </w:rPr>
      </w:pPr>
    </w:p>
    <w:p w14:paraId="4EAFA82D">
      <w:pPr>
        <w:pStyle w:val="2"/>
        <w:numPr>
          <w:ilvl w:val="1"/>
          <w:numId w:val="0"/>
        </w:numPr>
        <w:adjustRightInd w:val="0"/>
        <w:snapToGrid w:val="0"/>
        <w:spacing w:before="156" w:beforeLines="50" w:after="156" w:afterLines="50" w:line="360" w:lineRule="auto"/>
        <w:ind w:left="420" w:leftChars="0"/>
        <w:jc w:val="center"/>
        <w:rPr>
          <w:rFonts w:hint="eastAsia"/>
          <w:b w:val="0"/>
        </w:rPr>
      </w:pPr>
      <w:r>
        <w:rPr>
          <w:rFonts w:hint="eastAsia"/>
          <w:b w:val="0"/>
          <w:lang w:val="en-US" w:eastAsia="zh-CN"/>
        </w:rPr>
        <w:t>1.8</w:t>
      </w:r>
      <w:r>
        <w:rPr>
          <w:rFonts w:hint="eastAsia"/>
          <w:b w:val="0"/>
        </w:rPr>
        <w:t>报价一览表</w:t>
      </w:r>
      <w:bookmarkEnd w:id="26"/>
      <w:bookmarkEnd w:id="27"/>
    </w:p>
    <w:p w14:paraId="587FAB52">
      <w:pPr>
        <w:spacing w:line="400" w:lineRule="exact"/>
        <w:ind w:firstLine="211" w:firstLineChars="100"/>
        <w:rPr>
          <w:rFonts w:hint="default" w:ascii="宋体" w:hAnsi="宋体" w:eastAsia="宋体" w:cs="宋体"/>
          <w:sz w:val="21"/>
          <w:szCs w:val="21"/>
          <w:lang w:val="en-US" w:eastAsia="zh-CN"/>
        </w:rPr>
      </w:pPr>
      <w:r>
        <w:rPr>
          <w:rFonts w:hint="eastAsia" w:ascii="宋体" w:hAnsi="宋体" w:eastAsia="宋体" w:cs="宋体"/>
          <w:b/>
          <w:bCs/>
          <w:sz w:val="21"/>
          <w:szCs w:val="21"/>
          <w:u w:val="none"/>
          <w:lang w:eastAsia="zh-CN"/>
        </w:rPr>
        <w:t>响应</w:t>
      </w:r>
      <w:r>
        <w:rPr>
          <w:rFonts w:hint="eastAsia" w:ascii="宋体" w:hAnsi="宋体" w:eastAsia="宋体" w:cs="宋体"/>
          <w:b/>
          <w:bCs/>
          <w:sz w:val="21"/>
          <w:szCs w:val="21"/>
          <w:lang w:eastAsia="zh-CN"/>
        </w:rPr>
        <w:t>供应商</w:t>
      </w:r>
      <w:r>
        <w:rPr>
          <w:rFonts w:hint="eastAsia" w:ascii="宋体" w:hAnsi="宋体" w:eastAsia="宋体" w:cs="宋体"/>
          <w:b/>
          <w:bCs/>
          <w:sz w:val="21"/>
          <w:szCs w:val="21"/>
        </w:rPr>
        <w:t>名称：</w:t>
      </w:r>
      <w:r>
        <w:rPr>
          <w:rFonts w:hint="eastAsia" w:ascii="宋体" w:hAnsi="宋体" w:eastAsia="宋体" w:cs="宋体"/>
          <w:sz w:val="21"/>
          <w:szCs w:val="21"/>
          <w:lang w:eastAsia="zh-CN"/>
        </w:rPr>
        <w:t>　　　　　　　　　　　　　　　　　　</w:t>
      </w:r>
      <w:r>
        <w:rPr>
          <w:rFonts w:hint="eastAsia" w:ascii="宋体" w:hAnsi="宋体" w:eastAsia="宋体" w:cs="宋体"/>
          <w:b/>
          <w:bCs/>
          <w:color w:val="000000"/>
          <w:sz w:val="21"/>
          <w:szCs w:val="21"/>
          <w:lang w:val="zh-CN"/>
        </w:rPr>
        <w:t>项目编号</w:t>
      </w:r>
      <w:r>
        <w:rPr>
          <w:rFonts w:hint="eastAsia" w:ascii="宋体" w:hAnsi="宋体" w:eastAsia="宋体" w:cs="宋体"/>
          <w:b/>
          <w:bCs/>
          <w:color w:val="000000"/>
          <w:sz w:val="21"/>
          <w:szCs w:val="21"/>
        </w:rPr>
        <w:t>：</w:t>
      </w:r>
      <w:r>
        <w:rPr>
          <w:rStyle w:val="34"/>
          <w:rFonts w:hint="eastAsia" w:ascii="宋体" w:hAnsi="宋体" w:cs="宋体"/>
          <w:b/>
          <w:bCs/>
          <w:color w:val="auto"/>
          <w:sz w:val="21"/>
          <w:szCs w:val="21"/>
          <w:u w:val="none"/>
          <w:lang w:val="en-US" w:eastAsia="zh-CN" w:bidi="ar-SA"/>
        </w:rPr>
        <w:t>2024-MMFY49</w:t>
      </w:r>
    </w:p>
    <w:tbl>
      <w:tblPr>
        <w:tblStyle w:val="15"/>
        <w:tblW w:w="8985"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785"/>
        <w:gridCol w:w="1658"/>
        <w:gridCol w:w="1275"/>
        <w:gridCol w:w="1185"/>
        <w:gridCol w:w="1125"/>
        <w:gridCol w:w="1132"/>
      </w:tblGrid>
      <w:tr w14:paraId="03E0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14:paraId="5F11C410">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sz w:val="21"/>
                <w:szCs w:val="21"/>
                <w:highlight w:val="none"/>
              </w:rPr>
              <w:t>序</w:t>
            </w:r>
            <w:r>
              <w:rPr>
                <w:rFonts w:hint="eastAsia" w:ascii="宋体" w:hAnsi="宋体" w:eastAsia="宋体" w:cs="宋体"/>
                <w:sz w:val="21"/>
                <w:szCs w:val="21"/>
                <w:highlight w:val="none"/>
                <w:lang w:eastAsia="zh-CN"/>
              </w:rPr>
              <w:t>号</w:t>
            </w:r>
          </w:p>
        </w:tc>
        <w:tc>
          <w:tcPr>
            <w:tcW w:w="1785" w:type="dxa"/>
            <w:vAlign w:val="center"/>
          </w:tcPr>
          <w:p w14:paraId="260BF7AE">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sz w:val="21"/>
                <w:szCs w:val="21"/>
                <w:highlight w:val="none"/>
              </w:rPr>
              <w:t>名称</w:t>
            </w:r>
          </w:p>
        </w:tc>
        <w:tc>
          <w:tcPr>
            <w:tcW w:w="1658" w:type="dxa"/>
            <w:vAlign w:val="center"/>
          </w:tcPr>
          <w:p w14:paraId="7AC89D46">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cs="宋体"/>
                <w:b w:val="0"/>
                <w:bCs w:val="0"/>
                <w:sz w:val="21"/>
                <w:szCs w:val="21"/>
                <w:lang w:eastAsia="zh-CN"/>
              </w:rPr>
              <w:t>品牌型号</w:t>
            </w:r>
          </w:p>
        </w:tc>
        <w:tc>
          <w:tcPr>
            <w:tcW w:w="1275" w:type="dxa"/>
            <w:vAlign w:val="center"/>
          </w:tcPr>
          <w:p w14:paraId="14CEDFD4">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cs="宋体"/>
                <w:b w:val="0"/>
                <w:bCs w:val="0"/>
                <w:sz w:val="21"/>
                <w:szCs w:val="21"/>
                <w:lang w:eastAsia="zh-CN"/>
              </w:rPr>
            </w:pPr>
            <w:r>
              <w:rPr>
                <w:rFonts w:hint="eastAsia" w:ascii="宋体" w:hAnsi="宋体" w:cs="宋体"/>
                <w:sz w:val="21"/>
                <w:szCs w:val="21"/>
                <w:highlight w:val="none"/>
                <w:lang w:eastAsia="zh-CN"/>
              </w:rPr>
              <w:t>制造商</w:t>
            </w:r>
          </w:p>
        </w:tc>
        <w:tc>
          <w:tcPr>
            <w:tcW w:w="1185" w:type="dxa"/>
            <w:vAlign w:val="center"/>
          </w:tcPr>
          <w:p w14:paraId="75FC6469">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cs="宋体"/>
                <w:sz w:val="21"/>
                <w:szCs w:val="21"/>
                <w:highlight w:val="none"/>
                <w:lang w:eastAsia="zh-CN"/>
              </w:rPr>
            </w:pPr>
            <w:r>
              <w:rPr>
                <w:rFonts w:hint="eastAsia" w:ascii="宋体" w:hAnsi="宋体" w:cs="宋体"/>
                <w:sz w:val="21"/>
                <w:szCs w:val="21"/>
                <w:highlight w:val="none"/>
                <w:lang w:eastAsia="zh-CN"/>
              </w:rPr>
              <w:t>使用期限</w:t>
            </w:r>
          </w:p>
        </w:tc>
        <w:tc>
          <w:tcPr>
            <w:tcW w:w="1125" w:type="dxa"/>
            <w:vAlign w:val="center"/>
          </w:tcPr>
          <w:p w14:paraId="0DCA4485">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cs="宋体"/>
                <w:sz w:val="21"/>
                <w:szCs w:val="21"/>
                <w:highlight w:val="none"/>
                <w:lang w:eastAsia="zh-CN"/>
              </w:rPr>
            </w:pPr>
            <w:r>
              <w:rPr>
                <w:rFonts w:hint="eastAsia" w:ascii="宋体" w:hAnsi="宋体" w:cs="宋体"/>
                <w:sz w:val="21"/>
                <w:szCs w:val="21"/>
                <w:highlight w:val="none"/>
                <w:lang w:eastAsia="zh-CN"/>
              </w:rPr>
              <w:t>单价（元）</w:t>
            </w:r>
          </w:p>
        </w:tc>
        <w:tc>
          <w:tcPr>
            <w:tcW w:w="1132" w:type="dxa"/>
            <w:vAlign w:val="center"/>
          </w:tcPr>
          <w:p w14:paraId="42973A33">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cs="宋体"/>
                <w:sz w:val="21"/>
                <w:szCs w:val="21"/>
                <w:highlight w:val="none"/>
                <w:lang w:eastAsia="zh-CN"/>
              </w:rPr>
            </w:pPr>
            <w:r>
              <w:rPr>
                <w:rFonts w:hint="eastAsia" w:ascii="宋体" w:hAnsi="宋体" w:cs="宋体"/>
                <w:sz w:val="21"/>
                <w:szCs w:val="21"/>
                <w:highlight w:val="none"/>
                <w:lang w:eastAsia="zh-CN"/>
              </w:rPr>
              <w:t>总价</w:t>
            </w:r>
            <w:r>
              <w:rPr>
                <w:rFonts w:hint="eastAsia" w:ascii="宋体" w:hAnsi="宋体" w:eastAsia="宋体" w:cs="宋体"/>
                <w:sz w:val="21"/>
                <w:szCs w:val="21"/>
                <w:highlight w:val="none"/>
                <w:lang w:eastAsia="zh-CN"/>
              </w:rPr>
              <w:t>（元）</w:t>
            </w:r>
          </w:p>
        </w:tc>
      </w:tr>
      <w:tr w14:paraId="54B7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25" w:type="dxa"/>
            <w:vAlign w:val="center"/>
          </w:tcPr>
          <w:p w14:paraId="220C3B98">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w:t>
            </w:r>
          </w:p>
        </w:tc>
        <w:tc>
          <w:tcPr>
            <w:tcW w:w="1785" w:type="dxa"/>
            <w:vAlign w:val="center"/>
          </w:tcPr>
          <w:p w14:paraId="15EF5DFA">
            <w:pPr>
              <w:jc w:val="center"/>
              <w:rPr>
                <w:rFonts w:hint="eastAsia" w:ascii="宋体" w:hAnsi="宋体" w:eastAsia="宋体" w:cs="宋体"/>
                <w:vertAlign w:val="baseline"/>
                <w:lang w:val="en-US" w:eastAsia="zh-CN"/>
              </w:rPr>
            </w:pPr>
          </w:p>
        </w:tc>
        <w:tc>
          <w:tcPr>
            <w:tcW w:w="1658" w:type="dxa"/>
            <w:vAlign w:val="center"/>
          </w:tcPr>
          <w:p w14:paraId="1DF63B70">
            <w:pPr>
              <w:jc w:val="center"/>
              <w:rPr>
                <w:rFonts w:hint="default" w:ascii="宋体" w:hAnsi="宋体" w:eastAsia="宋体" w:cs="宋体"/>
                <w:vertAlign w:val="baseline"/>
                <w:lang w:val="en-US" w:eastAsia="zh-CN"/>
              </w:rPr>
            </w:pPr>
          </w:p>
        </w:tc>
        <w:tc>
          <w:tcPr>
            <w:tcW w:w="1275" w:type="dxa"/>
            <w:vAlign w:val="center"/>
          </w:tcPr>
          <w:p w14:paraId="54AF5BD4">
            <w:pPr>
              <w:jc w:val="center"/>
              <w:rPr>
                <w:rFonts w:hint="default" w:ascii="宋体" w:hAnsi="宋体" w:eastAsia="宋体" w:cs="宋体"/>
                <w:sz w:val="21"/>
                <w:szCs w:val="21"/>
                <w:lang w:val="en-US" w:eastAsia="zh-CN"/>
              </w:rPr>
            </w:pPr>
          </w:p>
        </w:tc>
        <w:tc>
          <w:tcPr>
            <w:tcW w:w="1185" w:type="dxa"/>
            <w:vAlign w:val="center"/>
          </w:tcPr>
          <w:p w14:paraId="67D615F3">
            <w:pPr>
              <w:jc w:val="center"/>
              <w:rPr>
                <w:rFonts w:hint="eastAsia" w:ascii="宋体" w:hAnsi="宋体" w:cs="宋体"/>
                <w:sz w:val="21"/>
                <w:szCs w:val="21"/>
                <w:lang w:val="en-US" w:eastAsia="zh-CN"/>
              </w:rPr>
            </w:pPr>
            <w:r>
              <w:rPr>
                <w:rFonts w:hint="eastAsia" w:ascii="宋体" w:hAnsi="宋体" w:cs="宋体"/>
                <w:sz w:val="21"/>
                <w:szCs w:val="21"/>
                <w:lang w:val="en-US" w:eastAsia="zh-CN"/>
              </w:rPr>
              <w:t>永久</w:t>
            </w:r>
          </w:p>
        </w:tc>
        <w:tc>
          <w:tcPr>
            <w:tcW w:w="1125" w:type="dxa"/>
            <w:vAlign w:val="center"/>
          </w:tcPr>
          <w:p w14:paraId="6D1D7DBE">
            <w:pPr>
              <w:jc w:val="center"/>
              <w:rPr>
                <w:rFonts w:hint="eastAsia" w:ascii="宋体" w:hAnsi="宋体" w:cs="宋体"/>
                <w:sz w:val="21"/>
                <w:szCs w:val="21"/>
                <w:lang w:val="en-US" w:eastAsia="zh-CN"/>
              </w:rPr>
            </w:pPr>
          </w:p>
        </w:tc>
        <w:tc>
          <w:tcPr>
            <w:tcW w:w="1132" w:type="dxa"/>
            <w:vAlign w:val="center"/>
          </w:tcPr>
          <w:p w14:paraId="1A6FE05E">
            <w:pPr>
              <w:jc w:val="center"/>
              <w:rPr>
                <w:rFonts w:hint="eastAsia" w:ascii="宋体" w:hAnsi="宋体" w:cs="宋体"/>
                <w:sz w:val="21"/>
                <w:szCs w:val="21"/>
                <w:lang w:val="en-US" w:eastAsia="zh-CN"/>
              </w:rPr>
            </w:pPr>
          </w:p>
        </w:tc>
      </w:tr>
      <w:tr w14:paraId="3BF3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14:paraId="0E98664C">
            <w:pPr>
              <w:jc w:val="both"/>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合计</w:t>
            </w:r>
          </w:p>
        </w:tc>
        <w:tc>
          <w:tcPr>
            <w:tcW w:w="1785" w:type="dxa"/>
            <w:vAlign w:val="center"/>
          </w:tcPr>
          <w:p w14:paraId="6D87BDD9">
            <w:pPr>
              <w:jc w:val="center"/>
              <w:rPr>
                <w:rFonts w:hint="eastAsia" w:ascii="宋体" w:hAnsi="宋体" w:eastAsia="宋体" w:cs="宋体"/>
                <w:sz w:val="21"/>
                <w:szCs w:val="21"/>
              </w:rPr>
            </w:pPr>
          </w:p>
        </w:tc>
        <w:tc>
          <w:tcPr>
            <w:tcW w:w="1658" w:type="dxa"/>
            <w:vAlign w:val="center"/>
          </w:tcPr>
          <w:p w14:paraId="7079B94F">
            <w:pPr>
              <w:jc w:val="center"/>
              <w:rPr>
                <w:rFonts w:hint="eastAsia" w:ascii="宋体" w:hAnsi="宋体" w:eastAsia="宋体" w:cs="宋体"/>
                <w:sz w:val="21"/>
                <w:szCs w:val="21"/>
              </w:rPr>
            </w:pPr>
          </w:p>
        </w:tc>
        <w:tc>
          <w:tcPr>
            <w:tcW w:w="1275" w:type="dxa"/>
            <w:vAlign w:val="center"/>
          </w:tcPr>
          <w:p w14:paraId="486D6CF3">
            <w:pPr>
              <w:jc w:val="center"/>
              <w:rPr>
                <w:rFonts w:hint="eastAsia" w:ascii="宋体" w:hAnsi="宋体" w:eastAsia="宋体" w:cs="宋体"/>
                <w:sz w:val="21"/>
                <w:szCs w:val="21"/>
              </w:rPr>
            </w:pPr>
          </w:p>
        </w:tc>
        <w:tc>
          <w:tcPr>
            <w:tcW w:w="1185" w:type="dxa"/>
            <w:vAlign w:val="center"/>
          </w:tcPr>
          <w:p w14:paraId="6F16439E">
            <w:pPr>
              <w:jc w:val="center"/>
              <w:rPr>
                <w:rFonts w:hint="eastAsia" w:ascii="宋体" w:hAnsi="宋体" w:cs="宋体"/>
                <w:sz w:val="21"/>
                <w:szCs w:val="21"/>
                <w:lang w:val="en-US" w:eastAsia="zh-CN"/>
              </w:rPr>
            </w:pPr>
          </w:p>
        </w:tc>
        <w:tc>
          <w:tcPr>
            <w:tcW w:w="1125" w:type="dxa"/>
            <w:vAlign w:val="center"/>
          </w:tcPr>
          <w:p w14:paraId="48D47DAC">
            <w:pPr>
              <w:jc w:val="center"/>
              <w:rPr>
                <w:rFonts w:hint="eastAsia" w:ascii="宋体" w:hAnsi="宋体" w:cs="宋体"/>
                <w:sz w:val="21"/>
                <w:szCs w:val="21"/>
                <w:lang w:val="en-US" w:eastAsia="zh-CN"/>
              </w:rPr>
            </w:pPr>
          </w:p>
        </w:tc>
        <w:tc>
          <w:tcPr>
            <w:tcW w:w="1132" w:type="dxa"/>
            <w:vAlign w:val="center"/>
          </w:tcPr>
          <w:p w14:paraId="36ADD03C">
            <w:pPr>
              <w:jc w:val="center"/>
              <w:rPr>
                <w:rFonts w:hint="eastAsia" w:ascii="宋体" w:hAnsi="宋体" w:cs="宋体"/>
                <w:sz w:val="21"/>
                <w:szCs w:val="21"/>
                <w:lang w:val="en-US" w:eastAsia="zh-CN"/>
              </w:rPr>
            </w:pPr>
          </w:p>
        </w:tc>
      </w:tr>
      <w:tr w14:paraId="38AB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85" w:type="dxa"/>
            <w:gridSpan w:val="7"/>
            <w:vAlign w:val="center"/>
          </w:tcPr>
          <w:p w14:paraId="2A24E3B2">
            <w:pPr>
              <w:jc w:val="left"/>
              <w:rPr>
                <w:rFonts w:hint="default" w:ascii="宋体" w:hAnsi="宋体" w:cs="宋体"/>
                <w:sz w:val="21"/>
                <w:szCs w:val="21"/>
                <w:lang w:val="en-US" w:eastAsia="zh-CN"/>
              </w:rPr>
            </w:pPr>
            <w:r>
              <w:rPr>
                <w:rFonts w:hint="eastAsia" w:ascii="宋体" w:hAnsi="宋体" w:cs="宋体"/>
                <w:sz w:val="21"/>
                <w:szCs w:val="21"/>
                <w:lang w:val="en-US" w:eastAsia="zh-CN"/>
              </w:rPr>
              <w:t>报价联系人：                                        联系方式：</w:t>
            </w:r>
          </w:p>
        </w:tc>
      </w:tr>
    </w:tbl>
    <w:p w14:paraId="75FB75B9">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eastAsia" w:ascii="宋体" w:hAnsi="宋体" w:eastAsia="宋体" w:cs="宋体"/>
          <w:b/>
          <w:bCs w:val="0"/>
          <w:color w:val="000000" w:themeColor="text1"/>
          <w:sz w:val="21"/>
          <w:szCs w:val="21"/>
          <w:highlight w:val="none"/>
          <w:lang w:val="en-US" w:eastAsia="zh-CN"/>
        </w:rPr>
      </w:pPr>
      <w:r>
        <w:rPr>
          <w:rFonts w:hint="eastAsia" w:ascii="宋体" w:hAnsi="宋体" w:eastAsia="宋体" w:cs="宋体"/>
          <w:sz w:val="21"/>
          <w:szCs w:val="21"/>
          <w:lang w:eastAsia="zh-CN"/>
        </w:rPr>
        <w:t>备注：</w:t>
      </w:r>
      <w:r>
        <w:rPr>
          <w:rFonts w:hint="eastAsia" w:ascii="宋体" w:hAnsi="宋体" w:cs="宋体"/>
          <w:sz w:val="21"/>
          <w:szCs w:val="21"/>
          <w:lang w:val="en-US" w:eastAsia="zh-CN"/>
        </w:rPr>
        <w:t>1.</w:t>
      </w:r>
      <w:r>
        <w:rPr>
          <w:rFonts w:hint="eastAsia" w:ascii="宋体" w:hAnsi="宋体" w:eastAsia="宋体" w:cs="宋体"/>
          <w:sz w:val="21"/>
          <w:szCs w:val="21"/>
          <w:lang w:eastAsia="zh-CN"/>
        </w:rPr>
        <w:t>项目预算金</w:t>
      </w:r>
      <w:r>
        <w:rPr>
          <w:rFonts w:hint="eastAsia" w:ascii="宋体" w:hAnsi="宋体" w:eastAsia="宋体" w:cs="宋体"/>
          <w:sz w:val="21"/>
          <w:szCs w:val="21"/>
        </w:rPr>
        <w:t>额包括</w:t>
      </w:r>
      <w:r>
        <w:rPr>
          <w:rFonts w:hint="eastAsia" w:ascii="宋体" w:hAnsi="宋体" w:cs="宋体"/>
          <w:color w:val="auto"/>
          <w:sz w:val="21"/>
          <w:szCs w:val="21"/>
          <w:lang w:eastAsia="zh-CN"/>
        </w:rPr>
        <w:t>电子图书</w:t>
      </w:r>
      <w:r>
        <w:rPr>
          <w:rFonts w:hint="eastAsia" w:ascii="宋体" w:hAnsi="宋体" w:eastAsia="宋体" w:cs="宋体"/>
          <w:color w:val="auto"/>
          <w:sz w:val="21"/>
          <w:szCs w:val="21"/>
        </w:rPr>
        <w:t>的购置、</w:t>
      </w:r>
      <w:r>
        <w:rPr>
          <w:rFonts w:hint="eastAsia" w:ascii="宋体" w:hAnsi="宋体" w:cs="宋体"/>
          <w:color w:val="auto"/>
          <w:sz w:val="21"/>
          <w:szCs w:val="21"/>
          <w:lang w:eastAsia="zh-CN"/>
        </w:rPr>
        <w:t>技术</w:t>
      </w:r>
      <w:r>
        <w:rPr>
          <w:rFonts w:hint="eastAsia" w:ascii="宋体" w:hAnsi="宋体" w:eastAsia="宋体" w:cs="宋体"/>
          <w:color w:val="auto"/>
          <w:sz w:val="21"/>
          <w:szCs w:val="21"/>
        </w:rPr>
        <w:t>人工</w:t>
      </w:r>
      <w:r>
        <w:rPr>
          <w:rFonts w:hint="eastAsia" w:ascii="宋体" w:hAnsi="宋体" w:cs="宋体"/>
          <w:color w:val="auto"/>
          <w:sz w:val="21"/>
          <w:szCs w:val="21"/>
          <w:lang w:eastAsia="zh-CN"/>
        </w:rPr>
        <w:t>服务</w:t>
      </w:r>
      <w:r>
        <w:rPr>
          <w:rFonts w:hint="eastAsia" w:ascii="宋体" w:hAnsi="宋体" w:eastAsia="宋体" w:cs="宋体"/>
          <w:color w:val="auto"/>
          <w:sz w:val="21"/>
          <w:szCs w:val="21"/>
        </w:rPr>
        <w:t>、安装、调试、各项税费以及完成</w:t>
      </w:r>
      <w:r>
        <w:rPr>
          <w:rFonts w:hint="eastAsia" w:ascii="宋体" w:hAnsi="宋体" w:eastAsia="宋体" w:cs="宋体"/>
          <w:color w:val="auto"/>
          <w:sz w:val="21"/>
          <w:szCs w:val="21"/>
          <w:lang w:eastAsia="zh-CN"/>
        </w:rPr>
        <w:t>本项目内容</w:t>
      </w:r>
      <w:r>
        <w:rPr>
          <w:rFonts w:hint="eastAsia" w:ascii="宋体" w:hAnsi="宋体" w:eastAsia="宋体" w:cs="宋体"/>
          <w:color w:val="auto"/>
          <w:sz w:val="21"/>
          <w:szCs w:val="21"/>
        </w:rPr>
        <w:t>所需的一切费用。</w:t>
      </w:r>
      <w:r>
        <w:rPr>
          <w:rFonts w:hint="eastAsia" w:ascii="宋体" w:hAnsi="宋体" w:eastAsia="宋体" w:cs="宋体"/>
          <w:b w:val="0"/>
          <w:bCs w:val="0"/>
          <w:color w:val="auto"/>
          <w:spacing w:val="0"/>
          <w:position w:val="0"/>
          <w:sz w:val="21"/>
          <w:szCs w:val="21"/>
        </w:rPr>
        <w:t>项目执行期间项目总金额不变，</w:t>
      </w:r>
      <w:r>
        <w:rPr>
          <w:rStyle w:val="34"/>
          <w:rFonts w:hint="eastAsia" w:ascii="宋体" w:hAnsi="宋体" w:eastAsia="宋体" w:cs="宋体"/>
          <w:color w:val="auto"/>
          <w:sz w:val="21"/>
          <w:szCs w:val="21"/>
          <w:highlight w:val="none"/>
          <w:lang w:val="en-US" w:eastAsia="zh-CN" w:bidi="ar-SA"/>
        </w:rPr>
        <w:t>采购人不再支付成交价以外的其它费用</w:t>
      </w:r>
      <w:r>
        <w:rPr>
          <w:rFonts w:hint="eastAsia" w:ascii="宋体" w:hAnsi="宋体" w:eastAsia="宋体" w:cs="宋体"/>
          <w:sz w:val="21"/>
          <w:szCs w:val="21"/>
        </w:rPr>
        <w:t>。</w:t>
      </w:r>
    </w:p>
    <w:p w14:paraId="3EE53DC2">
      <w:pPr>
        <w:keepNext w:val="0"/>
        <w:keepLines w:val="0"/>
        <w:pageBreakBefore w:val="0"/>
        <w:widowControl w:val="0"/>
        <w:kinsoku/>
        <w:wordWrap/>
        <w:overflowPunct/>
        <w:topLinePunct w:val="0"/>
        <w:bidi w:val="0"/>
        <w:spacing w:line="420" w:lineRule="exact"/>
        <w:ind w:leftChars="0" w:right="0" w:rightChars="0" w:firstLine="420" w:firstLineChars="200"/>
        <w:jc w:val="both"/>
        <w:textAlignment w:val="auto"/>
        <w:outlineLvl w:val="9"/>
        <w:rPr>
          <w:rFonts w:hint="eastAsia" w:ascii="宋体" w:hAnsi="宋体" w:eastAsia="宋体" w:cs="宋体"/>
          <w:b/>
          <w:bCs w:val="0"/>
          <w:color w:val="000000" w:themeColor="text1"/>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本采购项目设有</w:t>
      </w:r>
      <w:r>
        <w:rPr>
          <w:rFonts w:hint="eastAsia" w:ascii="宋体" w:hAnsi="宋体" w:eastAsia="宋体" w:cs="宋体"/>
          <w:b w:val="0"/>
          <w:bCs w:val="0"/>
          <w:color w:val="auto"/>
          <w:sz w:val="21"/>
          <w:szCs w:val="21"/>
          <w:highlight w:val="none"/>
          <w:lang w:eastAsia="zh-CN"/>
        </w:rPr>
        <w:t>采购预算</w:t>
      </w:r>
      <w:r>
        <w:rPr>
          <w:rFonts w:hint="eastAsia" w:ascii="宋体" w:hAnsi="宋体" w:eastAsia="宋体" w:cs="宋体"/>
          <w:b w:val="0"/>
          <w:bCs w:val="0"/>
          <w:color w:val="auto"/>
          <w:sz w:val="21"/>
          <w:szCs w:val="21"/>
          <w:highlight w:val="none"/>
        </w:rPr>
        <w:t>价，</w:t>
      </w:r>
      <w:r>
        <w:rPr>
          <w:rFonts w:hint="eastAsia" w:ascii="宋体" w:hAnsi="宋体" w:eastAsia="宋体" w:cs="宋体"/>
          <w:b w:val="0"/>
          <w:bCs w:val="0"/>
          <w:color w:val="auto"/>
          <w:sz w:val="21"/>
          <w:szCs w:val="21"/>
          <w:highlight w:val="none"/>
          <w:shd w:val="clear" w:color="auto" w:fill="FFFFFF"/>
          <w:lang w:eastAsia="zh-CN"/>
        </w:rPr>
        <w:t>投标人报价</w:t>
      </w:r>
      <w:r>
        <w:rPr>
          <w:rFonts w:hint="eastAsia" w:ascii="宋体" w:hAnsi="宋体" w:eastAsia="宋体" w:cs="宋体"/>
          <w:b w:val="0"/>
          <w:bCs w:val="0"/>
          <w:color w:val="auto"/>
          <w:sz w:val="21"/>
          <w:szCs w:val="21"/>
          <w:highlight w:val="none"/>
          <w:shd w:val="clear" w:color="auto" w:fill="FFFFFF"/>
        </w:rPr>
        <w:t>不得大于</w:t>
      </w:r>
      <w:r>
        <w:rPr>
          <w:rFonts w:hint="eastAsia" w:ascii="宋体" w:hAnsi="宋体" w:eastAsia="宋体" w:cs="宋体"/>
          <w:b w:val="0"/>
          <w:bCs w:val="0"/>
          <w:color w:val="auto"/>
          <w:sz w:val="21"/>
          <w:szCs w:val="21"/>
          <w:highlight w:val="none"/>
          <w:shd w:val="clear" w:color="auto" w:fill="FFFFFF"/>
          <w:lang w:eastAsia="zh-CN"/>
        </w:rPr>
        <w:t>采购预算价</w:t>
      </w:r>
      <w:r>
        <w:rPr>
          <w:rFonts w:hint="eastAsia" w:ascii="宋体" w:hAnsi="宋体" w:eastAsia="宋体" w:cs="宋体"/>
          <w:b w:val="0"/>
          <w:bCs w:val="0"/>
          <w:color w:val="auto"/>
          <w:sz w:val="21"/>
          <w:szCs w:val="21"/>
          <w:highlight w:val="none"/>
          <w:shd w:val="clear" w:color="auto" w:fill="FFFFFF"/>
        </w:rPr>
        <w:t>，否则视为无效报价处理</w:t>
      </w:r>
      <w:r>
        <w:rPr>
          <w:rFonts w:hint="eastAsia" w:ascii="宋体" w:hAnsi="宋体" w:eastAsia="宋体" w:cs="宋体"/>
          <w:b w:val="0"/>
          <w:bCs w:val="0"/>
          <w:color w:val="auto"/>
          <w:sz w:val="21"/>
          <w:szCs w:val="21"/>
          <w:highlight w:val="none"/>
          <w:shd w:val="clear" w:color="auto" w:fill="FFFFFF"/>
          <w:lang w:eastAsia="zh-CN"/>
        </w:rPr>
        <w:t>。</w:t>
      </w:r>
    </w:p>
    <w:p w14:paraId="0D6EA01E">
      <w:pPr>
        <w:keepNext w:val="0"/>
        <w:keepLines w:val="0"/>
        <w:pageBreakBefore w:val="0"/>
        <w:kinsoku/>
        <w:wordWrap/>
        <w:overflowPunct/>
        <w:topLinePunct w:val="0"/>
        <w:bidi w:val="0"/>
        <w:spacing w:line="420" w:lineRule="exact"/>
        <w:ind w:firstLine="420" w:firstLineChars="200"/>
        <w:rPr>
          <w:rFonts w:hint="eastAsia"/>
          <w:color w:val="000000" w:themeColor="text1"/>
          <w:sz w:val="21"/>
          <w:szCs w:val="21"/>
        </w:rPr>
      </w:pPr>
    </w:p>
    <w:p w14:paraId="65A46F11">
      <w:pPr>
        <w:keepNext w:val="0"/>
        <w:keepLines w:val="0"/>
        <w:pageBreakBefore w:val="0"/>
        <w:kinsoku/>
        <w:wordWrap/>
        <w:overflowPunct/>
        <w:topLinePunct w:val="0"/>
        <w:bidi w:val="0"/>
        <w:spacing w:line="420" w:lineRule="exact"/>
        <w:rPr>
          <w:rFonts w:hint="eastAsia"/>
          <w:color w:val="000000" w:themeColor="text1"/>
          <w:sz w:val="21"/>
          <w:szCs w:val="21"/>
        </w:rPr>
      </w:pPr>
    </w:p>
    <w:p w14:paraId="74070105">
      <w:pPr>
        <w:keepNext w:val="0"/>
        <w:keepLines w:val="0"/>
        <w:pageBreakBefore w:val="0"/>
        <w:kinsoku/>
        <w:wordWrap/>
        <w:overflowPunct/>
        <w:topLinePunct w:val="0"/>
        <w:bidi w:val="0"/>
        <w:spacing w:line="420" w:lineRule="exact"/>
        <w:rPr>
          <w:rFonts w:hint="eastAsia"/>
          <w:color w:val="000000" w:themeColor="text1"/>
          <w:sz w:val="21"/>
          <w:szCs w:val="21"/>
        </w:rPr>
      </w:pPr>
      <w:r>
        <w:rPr>
          <w:rFonts w:hint="eastAsia"/>
          <w:color w:val="000000" w:themeColor="text1"/>
          <w:sz w:val="21"/>
          <w:szCs w:val="21"/>
        </w:rPr>
        <w:t xml:space="preserve">   </w:t>
      </w:r>
    </w:p>
    <w:p w14:paraId="59673152">
      <w:pPr>
        <w:spacing w:line="500" w:lineRule="exact"/>
        <w:rPr>
          <w:rFonts w:hint="eastAsia" w:ascii="宋体" w:hAnsi="宋体"/>
          <w:color w:val="000000" w:themeColor="text1"/>
          <w:sz w:val="21"/>
          <w:szCs w:val="21"/>
        </w:rPr>
      </w:pPr>
    </w:p>
    <w:p w14:paraId="0F9265E5">
      <w:pPr>
        <w:spacing w:line="500" w:lineRule="exact"/>
        <w:rPr>
          <w:rFonts w:hint="eastAsia" w:ascii="宋体" w:hAnsi="宋体"/>
          <w:u w:val="single"/>
        </w:rPr>
      </w:pPr>
      <w:r>
        <w:rPr>
          <w:rFonts w:hint="eastAsia" w:ascii="宋体" w:hAnsi="宋体"/>
          <w:lang w:eastAsia="zh-CN"/>
        </w:rPr>
        <w:t>响应供应商</w:t>
      </w:r>
      <w:r>
        <w:rPr>
          <w:rFonts w:hint="eastAsia"/>
          <w:spacing w:val="4"/>
        </w:rPr>
        <w:t>名称（盖公章）：</w:t>
      </w:r>
      <w:r>
        <w:rPr>
          <w:rFonts w:hint="eastAsia"/>
          <w:spacing w:val="4"/>
          <w:u w:val="single"/>
        </w:rPr>
        <w:t xml:space="preserve">                             </w:t>
      </w:r>
    </w:p>
    <w:p w14:paraId="6504FFFB">
      <w:pPr>
        <w:ind w:firstLine="436" w:firstLineChars="200"/>
        <w:rPr>
          <w:rFonts w:hint="eastAsia"/>
          <w:spacing w:val="4"/>
        </w:rPr>
      </w:pPr>
    </w:p>
    <w:p w14:paraId="7A88AC1D">
      <w:pPr>
        <w:spacing w:line="500" w:lineRule="exact"/>
        <w:rPr>
          <w:spacing w:val="4"/>
          <w:u w:val="single"/>
        </w:rPr>
      </w:pPr>
      <w:r>
        <w:rPr>
          <w:rFonts w:hint="eastAsia" w:ascii="宋体"/>
        </w:rPr>
        <w:t>法定代表人或</w:t>
      </w:r>
      <w:r>
        <w:rPr>
          <w:rFonts w:hint="eastAsia" w:ascii="宋体" w:hAnsi="宋体"/>
          <w:lang w:eastAsia="zh-CN"/>
        </w:rPr>
        <w:t>响应供应商</w:t>
      </w:r>
      <w:r>
        <w:rPr>
          <w:rFonts w:hint="eastAsia" w:ascii="宋体" w:hAnsi="宋体"/>
        </w:rPr>
        <w:t>授权代表（签名或盖章）：</w:t>
      </w:r>
      <w:r>
        <w:rPr>
          <w:spacing w:val="4"/>
          <w:u w:val="single"/>
        </w:rPr>
        <w:t xml:space="preserve">             </w:t>
      </w:r>
      <w:r>
        <w:rPr>
          <w:spacing w:val="4"/>
        </w:rPr>
        <w:t xml:space="preserve"> </w:t>
      </w:r>
      <w:r>
        <w:rPr>
          <w:rFonts w:hint="eastAsia"/>
          <w:spacing w:val="4"/>
        </w:rPr>
        <w:t>日期</w:t>
      </w:r>
      <w:r>
        <w:rPr>
          <w:spacing w:val="4"/>
          <w:u w:val="single"/>
        </w:rPr>
        <w:t xml:space="preserve"> </w:t>
      </w:r>
      <w:r>
        <w:rPr>
          <w:spacing w:val="4"/>
          <w:u w:val="single" w:color="auto"/>
        </w:rPr>
        <w:t xml:space="preserve"> </w:t>
      </w:r>
      <w:r>
        <w:rPr>
          <w:rFonts w:hint="eastAsia"/>
          <w:spacing w:val="4"/>
          <w:u w:val="single" w:color="auto"/>
          <w:lang w:val="en-US" w:eastAsia="zh-CN"/>
        </w:rPr>
        <w:t xml:space="preserve">   </w:t>
      </w:r>
      <w:r>
        <w:rPr>
          <w:spacing w:val="4"/>
          <w:u w:val="single" w:color="auto"/>
        </w:rPr>
        <w:t xml:space="preserve">  </w:t>
      </w:r>
      <w:r>
        <w:rPr>
          <w:spacing w:val="4"/>
          <w:u w:val="single"/>
        </w:rPr>
        <w:t xml:space="preserve">    </w:t>
      </w:r>
    </w:p>
    <w:p w14:paraId="1EFF9F0D">
      <w:pPr>
        <w:spacing w:line="400" w:lineRule="exact"/>
        <w:rPr>
          <w:rFonts w:hint="eastAsia" w:ascii="宋体" w:hAnsi="宋体"/>
        </w:rPr>
      </w:pPr>
    </w:p>
    <w:p w14:paraId="455EB1FE">
      <w:pPr>
        <w:rPr>
          <w:rFonts w:hint="eastAsia"/>
          <w:spacing w:val="4"/>
        </w:rPr>
      </w:pPr>
    </w:p>
    <w:bookmarkEnd w:id="28"/>
    <w:p w14:paraId="05D46FFA">
      <w:pPr>
        <w:rPr>
          <w:rFonts w:hint="eastAsia"/>
          <w:lang w:eastAsia="zh-CN"/>
        </w:rPr>
      </w:pPr>
    </w:p>
    <w:p w14:paraId="6E65F146">
      <w:pPr>
        <w:numPr>
          <w:ilvl w:val="0"/>
          <w:numId w:val="0"/>
        </w:numPr>
        <w:spacing w:line="400" w:lineRule="exact"/>
        <w:ind w:leftChars="0"/>
        <w:rPr>
          <w:rStyle w:val="34"/>
          <w:rFonts w:ascii="Calibri" w:hAnsi="Calibri"/>
          <w:sz w:val="21"/>
          <w:szCs w:val="21"/>
          <w:lang w:val="en-US" w:eastAsia="zh-CN" w:bidi="ar-SA"/>
        </w:rPr>
      </w:pPr>
    </w:p>
    <w:p w14:paraId="5F456476">
      <w:pPr>
        <w:numPr>
          <w:ilvl w:val="0"/>
          <w:numId w:val="0"/>
        </w:numPr>
        <w:spacing w:line="400" w:lineRule="exact"/>
        <w:ind w:leftChars="0"/>
        <w:rPr>
          <w:rStyle w:val="34"/>
          <w:rFonts w:ascii="Calibri" w:hAnsi="Calibri"/>
          <w:sz w:val="21"/>
          <w:szCs w:val="21"/>
          <w:lang w:val="en-US" w:eastAsia="zh-CN" w:bidi="ar-SA"/>
        </w:rPr>
      </w:pPr>
    </w:p>
    <w:p w14:paraId="4E6F3330">
      <w:pPr>
        <w:numPr>
          <w:ilvl w:val="0"/>
          <w:numId w:val="0"/>
        </w:numPr>
        <w:spacing w:line="400" w:lineRule="exact"/>
        <w:ind w:leftChars="0"/>
        <w:rPr>
          <w:rStyle w:val="34"/>
          <w:rFonts w:ascii="Calibri" w:hAnsi="Calibri"/>
          <w:sz w:val="21"/>
          <w:szCs w:val="21"/>
          <w:lang w:val="en-US" w:eastAsia="zh-CN" w:bidi="ar-SA"/>
        </w:rPr>
      </w:pPr>
    </w:p>
    <w:sectPr>
      <w:headerReference r:id="rId8" w:type="default"/>
      <w:footerReference r:id="rId9" w:type="default"/>
      <w:pgSz w:w="11906" w:h="16838"/>
      <w:pgMar w:top="1440" w:right="1800" w:bottom="1440" w:left="1800" w:header="851" w:footer="992" w:gutter="0"/>
      <w:lnNumType w:countBy="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DE48E">
    <w:pPr>
      <w:pStyle w:val="8"/>
      <w:pBdr>
        <w:top w:val="single" w:color="auto" w:sz="4" w:space="1"/>
      </w:pBdr>
      <w:ind w:right="9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9AFFE">
    <w:pPr>
      <w:pStyle w:val="8"/>
    </w:pPr>
    <w:r>
      <w:rPr>
        <w:sz w:val="18"/>
      </w:rP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64566233">
                <w:pPr>
                  <w:pStyle w:val="8"/>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E8452">
    <w:pPr>
      <w:pStyle w:val="8"/>
      <w:pBdr>
        <w:top w:val="single" w:color="auto" w:sz="4" w:space="1"/>
      </w:pBdr>
      <w:ind w:right="90"/>
      <w:jc w:val="center"/>
      <w:rPr>
        <w:rFonts w:hint="eastAsia"/>
      </w:rPr>
    </w:pPr>
    <w:r>
      <w:rPr>
        <w:sz w:val="18"/>
      </w:rPr>
      <w:pict>
        <v:shape id="_x0000_s2054" o:spid="_x0000_s205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14:paraId="3C87A4E0">
                <w:pPr>
                  <w:pStyle w:val="8"/>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2721A">
    <w:pPr>
      <w:pStyle w:val="8"/>
    </w:pPr>
    <w:r>
      <w:rPr>
        <w:sz w:val="18"/>
      </w:rPr>
      <w:pict>
        <v:shape id="_x0000_s2055" o:spid="_x0000_s205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14:paraId="5DFC1B29">
                <w:pPr>
                  <w:pStyle w:val="8"/>
                </w:pPr>
                <w:r>
                  <w:fldChar w:fldCharType="begin"/>
                </w:r>
                <w:r>
                  <w:instrText xml:space="preserve"> PAGE  \* MERGEFORMAT </w:instrText>
                </w:r>
                <w:r>
                  <w:fldChar w:fldCharType="separate"/>
                </w:r>
                <w:r>
                  <w:t>11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B2803">
    <w:pPr>
      <w:pStyle w:val="9"/>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557A0">
    <w:pPr>
      <w:pStyle w:val="9"/>
      <w:pBdr>
        <w:top w:val="none" w:color="auto" w:sz="0" w:space="0"/>
        <w:left w:val="none" w:color="auto" w:sz="0" w:space="0"/>
        <w:bottom w:val="single" w:color="auto" w:sz="4" w:space="1"/>
        <w:right w:val="none" w:color="auto" w:sz="0" w:space="0"/>
      </w:pBdr>
      <w:jc w:val="right"/>
      <w:rPr>
        <w:rFonts w:hint="eastAsia" w:ascii="宋体" w:hAnsi="宋体"/>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6E01B">
    <w:pPr>
      <w:pStyle w:val="9"/>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DD47E"/>
    <w:multiLevelType w:val="singleLevel"/>
    <w:tmpl w:val="929DD47E"/>
    <w:lvl w:ilvl="0" w:tentative="0">
      <w:start w:val="1"/>
      <w:numFmt w:val="chineseCounting"/>
      <w:suff w:val="nothing"/>
      <w:lvlText w:val="%1、"/>
      <w:lvlJc w:val="left"/>
      <w:rPr>
        <w:rFonts w:hint="eastAsia"/>
      </w:rPr>
    </w:lvl>
  </w:abstractNum>
  <w:abstractNum w:abstractNumId="1">
    <w:nsid w:val="0000000E"/>
    <w:multiLevelType w:val="multilevel"/>
    <w:tmpl w:val="0000000E"/>
    <w:lvl w:ilvl="0" w:tentative="0">
      <w:start w:val="1"/>
      <w:numFmt w:val="bullet"/>
      <w:pStyle w:val="19"/>
      <w:lvlText w:val=""/>
      <w:lvlJc w:val="left"/>
      <w:pPr>
        <w:tabs>
          <w:tab w:val="left" w:pos="540"/>
        </w:tabs>
        <w:ind w:left="540" w:firstLine="0"/>
      </w:pPr>
      <w:rPr>
        <w:rFonts w:hint="default" w:ascii="Wingdings" w:hAnsi="Wingdings"/>
        <w:sz w:val="16"/>
      </w:rPr>
    </w:lvl>
    <w:lvl w:ilvl="1" w:tentative="0">
      <w:start w:val="1"/>
      <w:numFmt w:val="none"/>
      <w:lvlText w:val=" "/>
      <w:lvlJc w:val="left"/>
      <w:pPr>
        <w:tabs>
          <w:tab w:val="left" w:pos="576"/>
        </w:tabs>
        <w:ind w:left="576" w:hanging="576"/>
      </w:pPr>
      <w:rPr>
        <w:rFonts w:hint="eastAsia"/>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0000014"/>
    <w:multiLevelType w:val="multilevel"/>
    <w:tmpl w:val="00000014"/>
    <w:lvl w:ilvl="0" w:tentative="0">
      <w:start w:val="1"/>
      <w:numFmt w:val="decimal"/>
      <w:lvlText w:val="第%1章 "/>
      <w:lvlJc w:val="left"/>
      <w:pPr>
        <w:ind w:left="420" w:hanging="420"/>
      </w:pPr>
      <w:rPr>
        <w:rFonts w:hint="eastAsia"/>
      </w:rPr>
    </w:lvl>
    <w:lvl w:ilvl="1" w:tentative="0">
      <w:start w:val="1"/>
      <w:numFmt w:val="decimal"/>
      <w:pStyle w:val="2"/>
      <w:lvlText w:val="%1.%2"/>
      <w:lvlJc w:val="left"/>
      <w:pPr>
        <w:tabs>
          <w:tab w:val="left" w:pos="996"/>
        </w:tabs>
        <w:ind w:left="996" w:hanging="576"/>
      </w:pPr>
      <w:rPr>
        <w:rFonts w:hint="eastAsia"/>
      </w:rPr>
    </w:lvl>
    <w:lvl w:ilvl="2" w:tentative="0">
      <w:start w:val="1"/>
      <w:numFmt w:val="decimal"/>
      <w:lvlText w:val="%1.%2.%3"/>
      <w:lvlJc w:val="left"/>
      <w:pPr>
        <w:tabs>
          <w:tab w:val="left" w:pos="1140"/>
        </w:tabs>
        <w:ind w:left="1140" w:hanging="720"/>
      </w:pPr>
      <w:rPr>
        <w:rFonts w:hint="eastAsia"/>
      </w:rPr>
    </w:lvl>
    <w:lvl w:ilvl="3" w:tentative="0">
      <w:start w:val="1"/>
      <w:numFmt w:val="decimal"/>
      <w:lvlText w:val="%1.%2.%3.%4"/>
      <w:lvlJc w:val="left"/>
      <w:pPr>
        <w:tabs>
          <w:tab w:val="left" w:pos="1284"/>
        </w:tabs>
        <w:ind w:left="1284" w:hanging="864"/>
      </w:pPr>
      <w:rPr>
        <w:rFonts w:hint="eastAsia"/>
      </w:rPr>
    </w:lvl>
    <w:lvl w:ilvl="4" w:tentative="0">
      <w:start w:val="1"/>
      <w:numFmt w:val="decimal"/>
      <w:lvlText w:val="%1.%2.%3.%4.%5"/>
      <w:lvlJc w:val="left"/>
      <w:pPr>
        <w:tabs>
          <w:tab w:val="left" w:pos="1428"/>
        </w:tabs>
        <w:ind w:left="1428" w:hanging="1008"/>
      </w:pPr>
      <w:rPr>
        <w:rFonts w:hint="eastAsia"/>
      </w:rPr>
    </w:lvl>
    <w:lvl w:ilvl="5" w:tentative="0">
      <w:start w:val="1"/>
      <w:numFmt w:val="decimal"/>
      <w:lvlText w:val="%1.%2.%3.%4.%5.%6"/>
      <w:lvlJc w:val="left"/>
      <w:pPr>
        <w:tabs>
          <w:tab w:val="left" w:pos="1572"/>
        </w:tabs>
        <w:ind w:left="1572" w:hanging="1152"/>
      </w:pPr>
      <w:rPr>
        <w:rFonts w:hint="eastAsia"/>
      </w:rPr>
    </w:lvl>
    <w:lvl w:ilvl="6" w:tentative="0">
      <w:start w:val="1"/>
      <w:numFmt w:val="decimal"/>
      <w:lvlText w:val="%1.%2.%3.%4.%5.%6.%7"/>
      <w:lvlJc w:val="left"/>
      <w:pPr>
        <w:tabs>
          <w:tab w:val="left" w:pos="1716"/>
        </w:tabs>
        <w:ind w:left="1716" w:hanging="1296"/>
      </w:pPr>
      <w:rPr>
        <w:rFonts w:hint="eastAsia"/>
      </w:rPr>
    </w:lvl>
    <w:lvl w:ilvl="7" w:tentative="0">
      <w:start w:val="1"/>
      <w:numFmt w:val="decimal"/>
      <w:lvlText w:val="%1.%2.%3.%4.%5.%6.%7.%8"/>
      <w:lvlJc w:val="left"/>
      <w:pPr>
        <w:tabs>
          <w:tab w:val="left" w:pos="1860"/>
        </w:tabs>
        <w:ind w:left="1860" w:hanging="1440"/>
      </w:pPr>
      <w:rPr>
        <w:rFonts w:hint="eastAsia"/>
      </w:rPr>
    </w:lvl>
    <w:lvl w:ilvl="8" w:tentative="0">
      <w:start w:val="1"/>
      <w:numFmt w:val="decimal"/>
      <w:lvlText w:val="%1.%2.%3.%4.%5.%6.%7.%8.%9"/>
      <w:lvlJc w:val="left"/>
      <w:pPr>
        <w:tabs>
          <w:tab w:val="left" w:pos="2004"/>
        </w:tabs>
        <w:ind w:left="2004" w:hanging="1584"/>
      </w:pPr>
      <w:rPr>
        <w:rFonts w:hint="eastAsia"/>
      </w:rPr>
    </w:lvl>
  </w:abstractNum>
  <w:abstractNum w:abstractNumId="3">
    <w:nsid w:val="13C34E09"/>
    <w:multiLevelType w:val="multilevel"/>
    <w:tmpl w:val="13C34E09"/>
    <w:lvl w:ilvl="0" w:tentative="0">
      <w:start w:val="1"/>
      <w:numFmt w:val="decimal"/>
      <w:lvlText w:val="%1"/>
      <w:lvlJc w:val="center"/>
      <w:pPr>
        <w:tabs>
          <w:tab w:val="left" w:pos="142"/>
        </w:tabs>
        <w:ind w:left="-38"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7305D9C"/>
    <w:multiLevelType w:val="multilevel"/>
    <w:tmpl w:val="37305D9C"/>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8800F0F"/>
    <w:multiLevelType w:val="multilevel"/>
    <w:tmpl w:val="48800F0F"/>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29"/>
      <w:lvlText w:val="%1.%2.%3.%4"/>
      <w:lvlJc w:val="left"/>
      <w:pPr>
        <w:tabs>
          <w:tab w:val="left" w:pos="2328"/>
        </w:tabs>
        <w:ind w:left="2328"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0"/>
  <w:drawingGridVerticalOrigin w:val="0"/>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jc2MDZiMzdmMzUyMzg4N2Q1YTcyMzE4NzRkNjExMjIifQ=="/>
  </w:docVars>
  <w:rsids>
    <w:rsidRoot w:val="00172A27"/>
    <w:rsid w:val="0140012B"/>
    <w:rsid w:val="017913E6"/>
    <w:rsid w:val="01C275B5"/>
    <w:rsid w:val="01CF002A"/>
    <w:rsid w:val="01E00653"/>
    <w:rsid w:val="020B6A0C"/>
    <w:rsid w:val="021D3C05"/>
    <w:rsid w:val="02482711"/>
    <w:rsid w:val="0249308A"/>
    <w:rsid w:val="02C5289D"/>
    <w:rsid w:val="030D665D"/>
    <w:rsid w:val="03851ED2"/>
    <w:rsid w:val="03EE3EEF"/>
    <w:rsid w:val="03F15985"/>
    <w:rsid w:val="04313199"/>
    <w:rsid w:val="046157BE"/>
    <w:rsid w:val="04675A50"/>
    <w:rsid w:val="04CB6271"/>
    <w:rsid w:val="05184FF5"/>
    <w:rsid w:val="062A41FE"/>
    <w:rsid w:val="0655268C"/>
    <w:rsid w:val="06C12EB7"/>
    <w:rsid w:val="06CA759D"/>
    <w:rsid w:val="07C838F7"/>
    <w:rsid w:val="07E736EF"/>
    <w:rsid w:val="084A1910"/>
    <w:rsid w:val="089E0931"/>
    <w:rsid w:val="08AD56C8"/>
    <w:rsid w:val="08AF7C5B"/>
    <w:rsid w:val="08DD09D6"/>
    <w:rsid w:val="08E61539"/>
    <w:rsid w:val="08F21F1F"/>
    <w:rsid w:val="091B5D39"/>
    <w:rsid w:val="094B63BC"/>
    <w:rsid w:val="094D790A"/>
    <w:rsid w:val="09896468"/>
    <w:rsid w:val="09D26061"/>
    <w:rsid w:val="09E85885"/>
    <w:rsid w:val="09F9205B"/>
    <w:rsid w:val="0A0341DF"/>
    <w:rsid w:val="0A337153"/>
    <w:rsid w:val="0A5434E6"/>
    <w:rsid w:val="0AA25B87"/>
    <w:rsid w:val="0AD479D4"/>
    <w:rsid w:val="0BAE0EE4"/>
    <w:rsid w:val="0CB664E7"/>
    <w:rsid w:val="0CC27221"/>
    <w:rsid w:val="0D417786"/>
    <w:rsid w:val="0D5374B9"/>
    <w:rsid w:val="0D5F256E"/>
    <w:rsid w:val="0D6203DB"/>
    <w:rsid w:val="0DBB4C36"/>
    <w:rsid w:val="0E254B34"/>
    <w:rsid w:val="0E4F1A2E"/>
    <w:rsid w:val="0E820FEE"/>
    <w:rsid w:val="0EB91DF8"/>
    <w:rsid w:val="0EF03168"/>
    <w:rsid w:val="0EF44B98"/>
    <w:rsid w:val="0F164D4D"/>
    <w:rsid w:val="0F7A4C91"/>
    <w:rsid w:val="0FC151E5"/>
    <w:rsid w:val="101A2510"/>
    <w:rsid w:val="103709CC"/>
    <w:rsid w:val="107F6FAD"/>
    <w:rsid w:val="10862C0F"/>
    <w:rsid w:val="11036B00"/>
    <w:rsid w:val="11561326"/>
    <w:rsid w:val="11C35F0C"/>
    <w:rsid w:val="122A0558"/>
    <w:rsid w:val="1242345E"/>
    <w:rsid w:val="12653619"/>
    <w:rsid w:val="127A0637"/>
    <w:rsid w:val="12E54A8E"/>
    <w:rsid w:val="13006247"/>
    <w:rsid w:val="137D3198"/>
    <w:rsid w:val="13D60DFA"/>
    <w:rsid w:val="1433594E"/>
    <w:rsid w:val="144F27C1"/>
    <w:rsid w:val="155A333B"/>
    <w:rsid w:val="156A6F3F"/>
    <w:rsid w:val="15770043"/>
    <w:rsid w:val="15C75DAC"/>
    <w:rsid w:val="15E24E63"/>
    <w:rsid w:val="15F853AC"/>
    <w:rsid w:val="1630468D"/>
    <w:rsid w:val="16B569CD"/>
    <w:rsid w:val="16CD064B"/>
    <w:rsid w:val="16F92E7F"/>
    <w:rsid w:val="174A36DB"/>
    <w:rsid w:val="179F4FAA"/>
    <w:rsid w:val="17A91890"/>
    <w:rsid w:val="17B60039"/>
    <w:rsid w:val="17E827C7"/>
    <w:rsid w:val="189768C8"/>
    <w:rsid w:val="18A02EA1"/>
    <w:rsid w:val="18B25A3B"/>
    <w:rsid w:val="18DB0666"/>
    <w:rsid w:val="18DF69AD"/>
    <w:rsid w:val="192D507C"/>
    <w:rsid w:val="1A0F06CF"/>
    <w:rsid w:val="1A812547"/>
    <w:rsid w:val="1BB30552"/>
    <w:rsid w:val="1BE43AF4"/>
    <w:rsid w:val="1C4E5E1F"/>
    <w:rsid w:val="1D2007F3"/>
    <w:rsid w:val="1DAB0033"/>
    <w:rsid w:val="1DE71C83"/>
    <w:rsid w:val="1DF01ECE"/>
    <w:rsid w:val="1E3C79A7"/>
    <w:rsid w:val="1E4348DC"/>
    <w:rsid w:val="1E573A84"/>
    <w:rsid w:val="1EDB3CB5"/>
    <w:rsid w:val="1F7E48B7"/>
    <w:rsid w:val="1F9627EC"/>
    <w:rsid w:val="1FE12702"/>
    <w:rsid w:val="20080E5C"/>
    <w:rsid w:val="205D57F5"/>
    <w:rsid w:val="20717F2A"/>
    <w:rsid w:val="20820C62"/>
    <w:rsid w:val="20832F3E"/>
    <w:rsid w:val="20E37339"/>
    <w:rsid w:val="21151DE5"/>
    <w:rsid w:val="214E4660"/>
    <w:rsid w:val="21AF5E51"/>
    <w:rsid w:val="21BE2BE8"/>
    <w:rsid w:val="21C173F0"/>
    <w:rsid w:val="22AE7F72"/>
    <w:rsid w:val="22F7419C"/>
    <w:rsid w:val="231A1B17"/>
    <w:rsid w:val="23A271AC"/>
    <w:rsid w:val="23F713FC"/>
    <w:rsid w:val="241B5F4A"/>
    <w:rsid w:val="2486645D"/>
    <w:rsid w:val="24A948B4"/>
    <w:rsid w:val="24AA3A0B"/>
    <w:rsid w:val="254F648F"/>
    <w:rsid w:val="257002F6"/>
    <w:rsid w:val="25D17DC6"/>
    <w:rsid w:val="25FD5830"/>
    <w:rsid w:val="262E299C"/>
    <w:rsid w:val="26306192"/>
    <w:rsid w:val="26335823"/>
    <w:rsid w:val="26581321"/>
    <w:rsid w:val="26A74B38"/>
    <w:rsid w:val="26EF53E8"/>
    <w:rsid w:val="27893DAB"/>
    <w:rsid w:val="27A27D23"/>
    <w:rsid w:val="27D07660"/>
    <w:rsid w:val="27DE0B84"/>
    <w:rsid w:val="28034902"/>
    <w:rsid w:val="284D601B"/>
    <w:rsid w:val="28D973CC"/>
    <w:rsid w:val="29534671"/>
    <w:rsid w:val="29AC13C4"/>
    <w:rsid w:val="2A202357"/>
    <w:rsid w:val="2B4E4178"/>
    <w:rsid w:val="2B831749"/>
    <w:rsid w:val="2BC759DF"/>
    <w:rsid w:val="2C2521A6"/>
    <w:rsid w:val="2D574004"/>
    <w:rsid w:val="2D9B02C9"/>
    <w:rsid w:val="2DDE0008"/>
    <w:rsid w:val="2DFB0AF6"/>
    <w:rsid w:val="2E4125AC"/>
    <w:rsid w:val="2EA6182F"/>
    <w:rsid w:val="2F0C18AC"/>
    <w:rsid w:val="2F323C7C"/>
    <w:rsid w:val="2F4958AA"/>
    <w:rsid w:val="2F6904F8"/>
    <w:rsid w:val="2F7A03F5"/>
    <w:rsid w:val="2F7B2B74"/>
    <w:rsid w:val="2F7E772B"/>
    <w:rsid w:val="2F9051E5"/>
    <w:rsid w:val="2FCA5450"/>
    <w:rsid w:val="301A685A"/>
    <w:rsid w:val="303867AA"/>
    <w:rsid w:val="304A1F48"/>
    <w:rsid w:val="3067688A"/>
    <w:rsid w:val="3093607D"/>
    <w:rsid w:val="30955E67"/>
    <w:rsid w:val="30B20193"/>
    <w:rsid w:val="30C62B96"/>
    <w:rsid w:val="319B5DEA"/>
    <w:rsid w:val="31B77F20"/>
    <w:rsid w:val="32A36D88"/>
    <w:rsid w:val="32D06D32"/>
    <w:rsid w:val="334A62F8"/>
    <w:rsid w:val="334D720B"/>
    <w:rsid w:val="34386CBA"/>
    <w:rsid w:val="34962551"/>
    <w:rsid w:val="354074ED"/>
    <w:rsid w:val="3579545F"/>
    <w:rsid w:val="359D5358"/>
    <w:rsid w:val="35D247DE"/>
    <w:rsid w:val="36496F19"/>
    <w:rsid w:val="36631C6B"/>
    <w:rsid w:val="367A5E27"/>
    <w:rsid w:val="373011CD"/>
    <w:rsid w:val="374E3FA1"/>
    <w:rsid w:val="376D05EE"/>
    <w:rsid w:val="376F7781"/>
    <w:rsid w:val="37D052CE"/>
    <w:rsid w:val="382501A9"/>
    <w:rsid w:val="3872475D"/>
    <w:rsid w:val="387D4D3B"/>
    <w:rsid w:val="38EA7C8A"/>
    <w:rsid w:val="38F640E2"/>
    <w:rsid w:val="392E47B3"/>
    <w:rsid w:val="39461AFC"/>
    <w:rsid w:val="394D6D52"/>
    <w:rsid w:val="395515A6"/>
    <w:rsid w:val="395D152B"/>
    <w:rsid w:val="3A9F7B13"/>
    <w:rsid w:val="3AC64543"/>
    <w:rsid w:val="3ACB7924"/>
    <w:rsid w:val="3AFC7952"/>
    <w:rsid w:val="3B1C5850"/>
    <w:rsid w:val="3BB064FC"/>
    <w:rsid w:val="3BDA58E0"/>
    <w:rsid w:val="3BF91102"/>
    <w:rsid w:val="3C3A1AE3"/>
    <w:rsid w:val="3C4147FD"/>
    <w:rsid w:val="3CCB3008"/>
    <w:rsid w:val="3D283FC7"/>
    <w:rsid w:val="3D500089"/>
    <w:rsid w:val="3D891FB8"/>
    <w:rsid w:val="3D8A2E52"/>
    <w:rsid w:val="3DFA1DCD"/>
    <w:rsid w:val="3E5D1F87"/>
    <w:rsid w:val="3EA66F02"/>
    <w:rsid w:val="3ECE3A22"/>
    <w:rsid w:val="3ED06C0B"/>
    <w:rsid w:val="3F4D76DD"/>
    <w:rsid w:val="3FA53AE5"/>
    <w:rsid w:val="3FAC4E8A"/>
    <w:rsid w:val="3FC809A0"/>
    <w:rsid w:val="40370A51"/>
    <w:rsid w:val="405014B2"/>
    <w:rsid w:val="407E342A"/>
    <w:rsid w:val="40800CDB"/>
    <w:rsid w:val="40890521"/>
    <w:rsid w:val="40B246F8"/>
    <w:rsid w:val="40BE1BA6"/>
    <w:rsid w:val="40E770B0"/>
    <w:rsid w:val="411F231D"/>
    <w:rsid w:val="412D21D1"/>
    <w:rsid w:val="41BF2EE9"/>
    <w:rsid w:val="41F45E6E"/>
    <w:rsid w:val="420820FD"/>
    <w:rsid w:val="42160540"/>
    <w:rsid w:val="422E0FED"/>
    <w:rsid w:val="42BA7221"/>
    <w:rsid w:val="43723FC1"/>
    <w:rsid w:val="437644E4"/>
    <w:rsid w:val="438A4CDB"/>
    <w:rsid w:val="439763E2"/>
    <w:rsid w:val="43C75973"/>
    <w:rsid w:val="445463DA"/>
    <w:rsid w:val="445D419E"/>
    <w:rsid w:val="447C2011"/>
    <w:rsid w:val="45240FFC"/>
    <w:rsid w:val="45256A7E"/>
    <w:rsid w:val="456F00C5"/>
    <w:rsid w:val="45B95404"/>
    <w:rsid w:val="45BC23FD"/>
    <w:rsid w:val="45EA3FD2"/>
    <w:rsid w:val="45F944CF"/>
    <w:rsid w:val="46062E1D"/>
    <w:rsid w:val="460F447D"/>
    <w:rsid w:val="46466C3C"/>
    <w:rsid w:val="46935C55"/>
    <w:rsid w:val="46C35225"/>
    <w:rsid w:val="46CF45A5"/>
    <w:rsid w:val="47241DC7"/>
    <w:rsid w:val="473B751F"/>
    <w:rsid w:val="473C4FE6"/>
    <w:rsid w:val="479C04A5"/>
    <w:rsid w:val="48592ECE"/>
    <w:rsid w:val="48A13A32"/>
    <w:rsid w:val="48AE59D5"/>
    <w:rsid w:val="48D3628A"/>
    <w:rsid w:val="49BB145D"/>
    <w:rsid w:val="49EA5A52"/>
    <w:rsid w:val="4A0C1A2C"/>
    <w:rsid w:val="4A1946C3"/>
    <w:rsid w:val="4A575EC9"/>
    <w:rsid w:val="4A8238ED"/>
    <w:rsid w:val="4AC04DCC"/>
    <w:rsid w:val="4AC7411F"/>
    <w:rsid w:val="4AF45F04"/>
    <w:rsid w:val="4BC65D53"/>
    <w:rsid w:val="4BCD1C09"/>
    <w:rsid w:val="4C0B44E0"/>
    <w:rsid w:val="4C8E3AA7"/>
    <w:rsid w:val="4CCD4891"/>
    <w:rsid w:val="4CD7413B"/>
    <w:rsid w:val="4D461C73"/>
    <w:rsid w:val="4D8E7623"/>
    <w:rsid w:val="4E2D7CD0"/>
    <w:rsid w:val="4E6649B4"/>
    <w:rsid w:val="4E7137E7"/>
    <w:rsid w:val="4E8C7FF8"/>
    <w:rsid w:val="4F2F5591"/>
    <w:rsid w:val="4FD25A40"/>
    <w:rsid w:val="4FD926D5"/>
    <w:rsid w:val="500F41D4"/>
    <w:rsid w:val="500F554E"/>
    <w:rsid w:val="502C5A0F"/>
    <w:rsid w:val="507F4483"/>
    <w:rsid w:val="50C332AA"/>
    <w:rsid w:val="51705511"/>
    <w:rsid w:val="519E1775"/>
    <w:rsid w:val="52706B78"/>
    <w:rsid w:val="52897275"/>
    <w:rsid w:val="53920CE2"/>
    <w:rsid w:val="53B50F60"/>
    <w:rsid w:val="53E712B3"/>
    <w:rsid w:val="540A5703"/>
    <w:rsid w:val="54462553"/>
    <w:rsid w:val="547B2B05"/>
    <w:rsid w:val="552B2040"/>
    <w:rsid w:val="557625FF"/>
    <w:rsid w:val="55786A5E"/>
    <w:rsid w:val="557F339A"/>
    <w:rsid w:val="55BD1336"/>
    <w:rsid w:val="55DE4600"/>
    <w:rsid w:val="56474B1D"/>
    <w:rsid w:val="56670CF5"/>
    <w:rsid w:val="56A32E1D"/>
    <w:rsid w:val="56F91B04"/>
    <w:rsid w:val="586A6A33"/>
    <w:rsid w:val="58C3061C"/>
    <w:rsid w:val="590F1AB3"/>
    <w:rsid w:val="59722042"/>
    <w:rsid w:val="59747253"/>
    <w:rsid w:val="597923BE"/>
    <w:rsid w:val="59AD19DA"/>
    <w:rsid w:val="59C53F20"/>
    <w:rsid w:val="5A127C5A"/>
    <w:rsid w:val="5A9D0B2A"/>
    <w:rsid w:val="5AA17DB6"/>
    <w:rsid w:val="5B6C2124"/>
    <w:rsid w:val="5B784612"/>
    <w:rsid w:val="5B9413E5"/>
    <w:rsid w:val="5BE526FB"/>
    <w:rsid w:val="5C0B3E1A"/>
    <w:rsid w:val="5C2144DC"/>
    <w:rsid w:val="5CF15BB2"/>
    <w:rsid w:val="5D0F6520"/>
    <w:rsid w:val="5DAB5B22"/>
    <w:rsid w:val="5DF817EA"/>
    <w:rsid w:val="5E047C9D"/>
    <w:rsid w:val="5EA33188"/>
    <w:rsid w:val="5ED114F4"/>
    <w:rsid w:val="5F0C077E"/>
    <w:rsid w:val="5FAA6092"/>
    <w:rsid w:val="6069156D"/>
    <w:rsid w:val="60C40FFC"/>
    <w:rsid w:val="60C84D92"/>
    <w:rsid w:val="61600D4F"/>
    <w:rsid w:val="61992DEB"/>
    <w:rsid w:val="61A85B43"/>
    <w:rsid w:val="62246792"/>
    <w:rsid w:val="622B30B2"/>
    <w:rsid w:val="62555743"/>
    <w:rsid w:val="62672B30"/>
    <w:rsid w:val="62A15F1D"/>
    <w:rsid w:val="632A4CC2"/>
    <w:rsid w:val="640863DE"/>
    <w:rsid w:val="646808EA"/>
    <w:rsid w:val="64C7237A"/>
    <w:rsid w:val="651118CC"/>
    <w:rsid w:val="654C6575"/>
    <w:rsid w:val="657C6BE0"/>
    <w:rsid w:val="65AC0E0D"/>
    <w:rsid w:val="66392C6F"/>
    <w:rsid w:val="66DD5EE8"/>
    <w:rsid w:val="675810D1"/>
    <w:rsid w:val="67AD6B33"/>
    <w:rsid w:val="67CE75F4"/>
    <w:rsid w:val="680E632C"/>
    <w:rsid w:val="686462CA"/>
    <w:rsid w:val="69066450"/>
    <w:rsid w:val="69845BA5"/>
    <w:rsid w:val="6A115F93"/>
    <w:rsid w:val="6AC37FB5"/>
    <w:rsid w:val="6AE570BF"/>
    <w:rsid w:val="6B550629"/>
    <w:rsid w:val="6B7220E6"/>
    <w:rsid w:val="6B742B74"/>
    <w:rsid w:val="6C390E1B"/>
    <w:rsid w:val="6CC16FC2"/>
    <w:rsid w:val="6D086313"/>
    <w:rsid w:val="6D1E5C16"/>
    <w:rsid w:val="6D5016B0"/>
    <w:rsid w:val="6D623E3D"/>
    <w:rsid w:val="6D6816CF"/>
    <w:rsid w:val="6E3034D4"/>
    <w:rsid w:val="6E5F6BF1"/>
    <w:rsid w:val="6E73504F"/>
    <w:rsid w:val="6F0B4673"/>
    <w:rsid w:val="6F373A41"/>
    <w:rsid w:val="6F3911E0"/>
    <w:rsid w:val="6F5526E5"/>
    <w:rsid w:val="6F8D7A3C"/>
    <w:rsid w:val="6F9A0E5D"/>
    <w:rsid w:val="70333E81"/>
    <w:rsid w:val="703913A5"/>
    <w:rsid w:val="705F71E6"/>
    <w:rsid w:val="709674C6"/>
    <w:rsid w:val="70B054D2"/>
    <w:rsid w:val="70FA53AE"/>
    <w:rsid w:val="71105708"/>
    <w:rsid w:val="714B489C"/>
    <w:rsid w:val="714C07F7"/>
    <w:rsid w:val="71534A9C"/>
    <w:rsid w:val="715841AA"/>
    <w:rsid w:val="71E44BEA"/>
    <w:rsid w:val="72A6259D"/>
    <w:rsid w:val="73516AEB"/>
    <w:rsid w:val="73624258"/>
    <w:rsid w:val="73707C78"/>
    <w:rsid w:val="737A2701"/>
    <w:rsid w:val="74352E35"/>
    <w:rsid w:val="743957DE"/>
    <w:rsid w:val="74614F7E"/>
    <w:rsid w:val="748F5234"/>
    <w:rsid w:val="75571682"/>
    <w:rsid w:val="758B04D7"/>
    <w:rsid w:val="758F2EFC"/>
    <w:rsid w:val="75D27C98"/>
    <w:rsid w:val="75D57A5A"/>
    <w:rsid w:val="75FB1A2B"/>
    <w:rsid w:val="769B35A3"/>
    <w:rsid w:val="76AC4B43"/>
    <w:rsid w:val="76D7709F"/>
    <w:rsid w:val="770F2826"/>
    <w:rsid w:val="77DF5BAD"/>
    <w:rsid w:val="78992CEF"/>
    <w:rsid w:val="78B62999"/>
    <w:rsid w:val="78C45949"/>
    <w:rsid w:val="78F60B5A"/>
    <w:rsid w:val="78FF6FF6"/>
    <w:rsid w:val="79AF0262"/>
    <w:rsid w:val="79BF7BC4"/>
    <w:rsid w:val="7A9E03F7"/>
    <w:rsid w:val="7AF970E7"/>
    <w:rsid w:val="7B1242D4"/>
    <w:rsid w:val="7B4038F6"/>
    <w:rsid w:val="7B607C02"/>
    <w:rsid w:val="7B971768"/>
    <w:rsid w:val="7BB7365E"/>
    <w:rsid w:val="7BC80CA2"/>
    <w:rsid w:val="7C1B7C37"/>
    <w:rsid w:val="7C51362C"/>
    <w:rsid w:val="7CE33512"/>
    <w:rsid w:val="7CF076C8"/>
    <w:rsid w:val="7CFA0C2E"/>
    <w:rsid w:val="7D174602"/>
    <w:rsid w:val="7D7805AE"/>
    <w:rsid w:val="7D966E08"/>
    <w:rsid w:val="7DA53A87"/>
    <w:rsid w:val="7DBF1BB1"/>
    <w:rsid w:val="7DC53E37"/>
    <w:rsid w:val="7E526E53"/>
    <w:rsid w:val="7E705025"/>
    <w:rsid w:val="7E72281F"/>
    <w:rsid w:val="7E7A4C86"/>
    <w:rsid w:val="7E9E449E"/>
    <w:rsid w:val="7EAB205F"/>
    <w:rsid w:val="7F0A3A81"/>
    <w:rsid w:val="7F5032D2"/>
    <w:rsid w:val="7F791E0A"/>
    <w:rsid w:val="7F807AAC"/>
    <w:rsid w:val="7F930BFB"/>
    <w:rsid w:val="7FFF16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99"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uiPriority="99"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99" w:name="Strong"/>
    <w:lsdException w:uiPriority="99"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textAlignment w:val="baseline"/>
    </w:pPr>
    <w:rPr>
      <w:rFonts w:ascii="Calibri" w:hAnsi="Calibri" w:eastAsia="宋体" w:cs="Times New Roman"/>
      <w:sz w:val="21"/>
      <w:szCs w:val="21"/>
      <w:lang w:val="en-US" w:eastAsia="zh-CN" w:bidi="ar-SA"/>
    </w:rPr>
  </w:style>
  <w:style w:type="paragraph" w:styleId="2">
    <w:name w:val="heading 2"/>
    <w:basedOn w:val="1"/>
    <w:next w:val="1"/>
    <w:autoRedefine/>
    <w:unhideWhenUsed/>
    <w:qFormat/>
    <w:uiPriority w:val="99"/>
    <w:pPr>
      <w:keepNext/>
      <w:keepLines/>
      <w:numPr>
        <w:ilvl w:val="1"/>
        <w:numId w:val="1"/>
      </w:numPr>
      <w:spacing w:before="260" w:beforeLines="0" w:after="260" w:afterLines="0" w:line="413" w:lineRule="auto"/>
      <w:outlineLvl w:val="1"/>
    </w:pPr>
    <w:rPr>
      <w:rFonts w:ascii="Arial" w:hAnsi="Arial" w:eastAsia="黑体" w:cs="Times New Roman"/>
      <w:b/>
      <w:bCs/>
      <w:sz w:val="32"/>
      <w:szCs w:val="32"/>
    </w:rPr>
  </w:style>
  <w:style w:type="character" w:default="1" w:styleId="16">
    <w:name w:val="Default Paragraph Font"/>
    <w:autoRedefine/>
    <w:unhideWhenUsed/>
    <w:qFormat/>
    <w:uiPriority w:val="99"/>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Body Text"/>
    <w:basedOn w:val="1"/>
    <w:autoRedefine/>
    <w:unhideWhenUsed/>
    <w:qFormat/>
    <w:uiPriority w:val="99"/>
    <w:pPr>
      <w:spacing w:line="360" w:lineRule="auto"/>
    </w:pPr>
    <w:rPr>
      <w:rFonts w:ascii="Times New Roman" w:hAnsi="Times New Roman" w:eastAsia="宋体" w:cs="Times New Roman"/>
      <w:szCs w:val="20"/>
    </w:rPr>
  </w:style>
  <w:style w:type="paragraph" w:styleId="5">
    <w:name w:val="Body Text Indent"/>
    <w:basedOn w:val="1"/>
    <w:autoRedefine/>
    <w:unhideWhenUsed/>
    <w:qFormat/>
    <w:uiPriority w:val="99"/>
    <w:pPr>
      <w:spacing w:line="360" w:lineRule="auto"/>
      <w:ind w:firstLine="420" w:firstLineChars="200"/>
    </w:pPr>
    <w:rPr>
      <w:rFonts w:ascii="宋体" w:hAnsi="宋体"/>
    </w:rPr>
  </w:style>
  <w:style w:type="paragraph" w:styleId="6">
    <w:name w:val="Plain Text"/>
    <w:basedOn w:val="1"/>
    <w:next w:val="7"/>
    <w:autoRedefine/>
    <w:unhideWhenUsed/>
    <w:qFormat/>
    <w:uiPriority w:val="99"/>
    <w:rPr>
      <w:rFonts w:ascii="宋体" w:hAnsi="Courier New" w:cs="Courier New"/>
      <w:szCs w:val="21"/>
    </w:rPr>
  </w:style>
  <w:style w:type="paragraph" w:customStyle="1" w:styleId="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8">
    <w:name w:val="footer"/>
    <w:basedOn w:val="1"/>
    <w:autoRedefine/>
    <w:unhideWhenUsed/>
    <w:qFormat/>
    <w:uiPriority w:val="99"/>
    <w:pPr>
      <w:tabs>
        <w:tab w:val="center" w:pos="4153"/>
        <w:tab w:val="right" w:pos="8306"/>
      </w:tabs>
      <w:snapToGrid w:val="0"/>
    </w:pPr>
    <w:rPr>
      <w:sz w:val="18"/>
      <w:szCs w:val="18"/>
    </w:rPr>
  </w:style>
  <w:style w:type="paragraph" w:styleId="9">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Message Header"/>
    <w:basedOn w:val="1"/>
    <w:next w:val="4"/>
    <w:autoRedefine/>
    <w:unhideWhenUsed/>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pPr>
    <w:rPr>
      <w:rFonts w:ascii="Arial" w:hAnsi="Arial"/>
      <w:color w:val="000000"/>
      <w:sz w:val="28"/>
    </w:rPr>
  </w:style>
  <w:style w:type="paragraph" w:styleId="11">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Title"/>
    <w:basedOn w:val="1"/>
    <w:next w:val="1"/>
    <w:autoRedefine/>
    <w:qFormat/>
    <w:uiPriority w:val="0"/>
    <w:pPr>
      <w:spacing w:before="240" w:after="60"/>
      <w:jc w:val="center"/>
      <w:textAlignment w:val="baseline"/>
    </w:pPr>
    <w:rPr>
      <w:rFonts w:ascii="Cambria" w:hAnsi="Cambria" w:cs="Times New Roman"/>
      <w:b/>
      <w:bCs/>
      <w:sz w:val="32"/>
      <w:szCs w:val="32"/>
      <w:lang w:val="en-US" w:eastAsia="zh-CN" w:bidi="ar-SA"/>
    </w:rPr>
  </w:style>
  <w:style w:type="paragraph" w:styleId="13">
    <w:name w:val="Body Text First Indent 2"/>
    <w:basedOn w:val="5"/>
    <w:autoRedefine/>
    <w:unhideWhenUsed/>
    <w:qFormat/>
    <w:uiPriority w:val="99"/>
    <w:pPr>
      <w:spacing w:after="120" w:line="240" w:lineRule="auto"/>
      <w:ind w:left="420" w:leftChars="200"/>
    </w:pPr>
    <w:rPr>
      <w:rFonts w:ascii="Times New Roman" w:hAnsi="Times New Roman"/>
    </w:rPr>
  </w:style>
  <w:style w:type="table" w:styleId="15">
    <w:name w:val="Table Grid"/>
    <w:basedOn w:val="14"/>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semiHidden/>
    <w:unhideWhenUsed/>
    <w:qFormat/>
    <w:uiPriority w:val="99"/>
    <w:rPr>
      <w:b/>
    </w:rPr>
  </w:style>
  <w:style w:type="character" w:styleId="18">
    <w:name w:val="page number"/>
    <w:basedOn w:val="16"/>
    <w:autoRedefine/>
    <w:unhideWhenUsed/>
    <w:qFormat/>
    <w:uiPriority w:val="99"/>
  </w:style>
  <w:style w:type="paragraph" w:customStyle="1" w:styleId="19">
    <w:name w:val="首行缩进"/>
    <w:basedOn w:val="1"/>
    <w:autoRedefine/>
    <w:qFormat/>
    <w:uiPriority w:val="0"/>
    <w:pPr>
      <w:numPr>
        <w:ilvl w:val="0"/>
        <w:numId w:val="2"/>
      </w:numPr>
      <w:tabs>
        <w:tab w:val="left" w:pos="432"/>
      </w:tabs>
      <w:spacing w:line="360" w:lineRule="auto"/>
    </w:pPr>
    <w:rPr>
      <w:rFonts w:eastAsia="仿宋_GB2312"/>
    </w:rPr>
  </w:style>
  <w:style w:type="paragraph" w:customStyle="1" w:styleId="20">
    <w:name w:val="Message Header1"/>
    <w:basedOn w:val="1"/>
    <w:next w:val="4"/>
    <w:autoRedefine/>
    <w:qFormat/>
    <w:uiPriority w:val="0"/>
    <w:pPr>
      <w:pBdr>
        <w:top w:val="none" w:color="auto" w:sz="0" w:space="1"/>
        <w:left w:val="none" w:color="auto" w:sz="0" w:space="1"/>
        <w:bottom w:val="none" w:color="auto" w:sz="0" w:space="1"/>
        <w:right w:val="none" w:color="auto" w:sz="0" w:space="1"/>
      </w:pBdr>
      <w:shd w:val="pct20" w:color="auto" w:fill="auto"/>
      <w:kinsoku w:val="0"/>
      <w:overflowPunct w:val="0"/>
      <w:spacing w:line="360" w:lineRule="auto"/>
    </w:pPr>
    <w:rPr>
      <w:rFonts w:ascii="Arial" w:hAnsi="Arial"/>
      <w:color w:val="000000"/>
      <w:sz w:val="28"/>
      <w:szCs w:val="24"/>
    </w:rPr>
  </w:style>
  <w:style w:type="paragraph" w:customStyle="1" w:styleId="21">
    <w:name w:val="UserStyle_0"/>
    <w:basedOn w:val="1"/>
    <w:autoRedefine/>
    <w:qFormat/>
    <w:uiPriority w:val="0"/>
    <w:pPr>
      <w:keepNext/>
      <w:spacing w:before="60" w:after="60" w:line="300" w:lineRule="auto"/>
      <w:jc w:val="center"/>
      <w:textAlignment w:val="center"/>
    </w:pPr>
    <w:rPr>
      <w:rFonts w:ascii="Calibri" w:hAnsi="Calibri"/>
      <w:spacing w:val="20"/>
      <w:sz w:val="24"/>
      <w:szCs w:val="21"/>
      <w:lang w:val="en-US" w:eastAsia="zh-CN" w:bidi="ar-SA"/>
    </w:rPr>
  </w:style>
  <w:style w:type="paragraph" w:customStyle="1" w:styleId="22">
    <w:name w:val="Heading2"/>
    <w:basedOn w:val="1"/>
    <w:next w:val="1"/>
    <w:autoRedefine/>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23">
    <w:name w:val="BodyText"/>
    <w:basedOn w:val="1"/>
    <w:autoRedefine/>
    <w:qFormat/>
    <w:uiPriority w:val="0"/>
    <w:pPr>
      <w:spacing w:after="120"/>
      <w:jc w:val="both"/>
      <w:textAlignment w:val="baseline"/>
    </w:pPr>
    <w:rPr>
      <w:rFonts w:ascii="Calibri" w:hAnsi="Calibri"/>
      <w:kern w:val="2"/>
      <w:sz w:val="21"/>
      <w:szCs w:val="24"/>
      <w:lang w:val="en-US" w:eastAsia="zh-CN" w:bidi="ar-SA"/>
    </w:rPr>
  </w:style>
  <w:style w:type="paragraph" w:customStyle="1" w:styleId="24">
    <w:name w:val="Header"/>
    <w:basedOn w:val="1"/>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sz w:val="18"/>
      <w:szCs w:val="21"/>
      <w:lang w:val="en-US" w:eastAsia="zh-CN" w:bidi="ar-SA"/>
    </w:rPr>
  </w:style>
  <w:style w:type="paragraph" w:customStyle="1" w:styleId="25">
    <w:name w:val="BlockQuote"/>
    <w:basedOn w:val="1"/>
    <w:autoRedefine/>
    <w:qFormat/>
    <w:uiPriority w:val="0"/>
    <w:pPr>
      <w:ind w:left="-2" w:right="25" w:rightChars="12" w:firstLine="420" w:firstLineChars="200"/>
      <w:textAlignment w:val="baseline"/>
    </w:pPr>
    <w:rPr>
      <w:rFonts w:ascii="宋体" w:hAnsi="宋体" w:eastAsia="宋体" w:cs="Times New Roman"/>
      <w:bCs/>
      <w:sz w:val="21"/>
      <w:szCs w:val="24"/>
      <w:lang w:val="en-US" w:eastAsia="zh-CN" w:bidi="ar-SA"/>
    </w:rPr>
  </w:style>
  <w:style w:type="paragraph" w:customStyle="1" w:styleId="26">
    <w:name w:val="Footer"/>
    <w:basedOn w:val="1"/>
    <w:autoRedefine/>
    <w:qFormat/>
    <w:uiPriority w:val="0"/>
    <w:pPr>
      <w:tabs>
        <w:tab w:val="center" w:pos="4153"/>
        <w:tab w:val="right" w:pos="8306"/>
      </w:tabs>
      <w:snapToGrid w:val="0"/>
      <w:jc w:val="left"/>
      <w:textAlignment w:val="baseline"/>
    </w:pPr>
    <w:rPr>
      <w:rFonts w:ascii="Calibri" w:hAnsi="Calibri"/>
      <w:sz w:val="18"/>
      <w:szCs w:val="21"/>
      <w:lang w:val="en-US" w:eastAsia="zh-CN" w:bidi="ar-SA"/>
    </w:rPr>
  </w:style>
  <w:style w:type="paragraph" w:customStyle="1" w:styleId="27">
    <w:name w:val="HtmlNormal"/>
    <w:basedOn w:val="1"/>
    <w:autoRedefine/>
    <w:qFormat/>
    <w:uiPriority w:val="0"/>
    <w:pPr>
      <w:widowControl/>
      <w:spacing w:before="100" w:beforeAutospacing="1" w:after="100" w:afterAutospacing="1"/>
      <w:textAlignment w:val="baseline"/>
    </w:pPr>
    <w:rPr>
      <w:rFonts w:ascii="宋体" w:hAnsi="宋体"/>
      <w:sz w:val="24"/>
      <w:szCs w:val="24"/>
      <w:lang w:val="en-US" w:eastAsia="zh-CN" w:bidi="ar-SA"/>
    </w:rPr>
  </w:style>
  <w:style w:type="paragraph" w:customStyle="1" w:styleId="28">
    <w:name w:val="MessageHeader"/>
    <w:basedOn w:val="1"/>
    <w:next w:val="23"/>
    <w:autoRedefine/>
    <w:qFormat/>
    <w:uiPriority w:val="0"/>
    <w:pPr>
      <w:pBdr>
        <w:top w:val="none" w:color="000000" w:sz="0" w:space="1"/>
        <w:left w:val="none" w:color="000000" w:sz="0" w:space="1"/>
        <w:bottom w:val="none" w:color="000000" w:sz="0" w:space="1"/>
        <w:right w:val="none" w:color="000000" w:sz="0" w:space="1"/>
      </w:pBdr>
      <w:spacing w:line="360" w:lineRule="auto"/>
      <w:textAlignment w:val="baseline"/>
    </w:pPr>
    <w:rPr>
      <w:rFonts w:ascii="Arial" w:hAnsi="Arial" w:eastAsia="宋体"/>
      <w:color w:val="000000"/>
      <w:sz w:val="28"/>
      <w:szCs w:val="24"/>
      <w:lang w:val="en-US" w:eastAsia="zh-CN" w:bidi="ar-SA"/>
    </w:rPr>
  </w:style>
  <w:style w:type="paragraph" w:customStyle="1" w:styleId="29">
    <w:name w:val="UserStyle_1"/>
    <w:basedOn w:val="1"/>
    <w:autoRedefine/>
    <w:qFormat/>
    <w:uiPriority w:val="0"/>
    <w:pPr>
      <w:numPr>
        <w:ilvl w:val="3"/>
        <w:numId w:val="3"/>
      </w:numPr>
      <w:tabs>
        <w:tab w:val="left" w:pos="425"/>
      </w:tabs>
      <w:jc w:val="both"/>
      <w:textAlignment w:val="baseline"/>
    </w:pPr>
    <w:rPr>
      <w:rFonts w:ascii="Calibri" w:hAnsi="Calibri"/>
      <w:kern w:val="2"/>
      <w:sz w:val="21"/>
      <w:szCs w:val="24"/>
      <w:lang w:val="en-US" w:eastAsia="zh-CN" w:bidi="ar-SA"/>
    </w:rPr>
  </w:style>
  <w:style w:type="paragraph" w:customStyle="1" w:styleId="30">
    <w:name w:val="179"/>
    <w:basedOn w:val="1"/>
    <w:autoRedefine/>
    <w:qFormat/>
    <w:uiPriority w:val="0"/>
    <w:pPr>
      <w:ind w:firstLine="420" w:firstLineChars="200"/>
      <w:jc w:val="both"/>
      <w:textAlignment w:val="baseline"/>
    </w:pPr>
    <w:rPr>
      <w:rFonts w:ascii="Calibri" w:hAnsi="Calibri" w:eastAsia="黑体" w:cs="Times New Roman"/>
      <w:bCs/>
      <w:kern w:val="2"/>
      <w:sz w:val="30"/>
      <w:szCs w:val="30"/>
      <w:lang w:val="en-US" w:eastAsia="zh-CN" w:bidi="ar-SA"/>
    </w:rPr>
  </w:style>
  <w:style w:type="paragraph" w:customStyle="1" w:styleId="31">
    <w:name w:val="_Style 24"/>
    <w:autoRedefine/>
    <w:qFormat/>
    <w:uiPriority w:val="34"/>
    <w:pPr>
      <w:adjustRightInd/>
      <w:ind w:firstLine="420" w:firstLineChars="200"/>
      <w:jc w:val="both"/>
    </w:pPr>
    <w:rPr>
      <w:rFonts w:ascii="Times New Roman" w:hAnsi="Times New Roman" w:eastAsia="黑体" w:cs="Times New Roman"/>
      <w:bCs/>
      <w:kern w:val="2"/>
      <w:sz w:val="30"/>
      <w:szCs w:val="30"/>
      <w:lang w:val="en-US" w:eastAsia="zh-CN" w:bidi="ar-SA"/>
    </w:rPr>
  </w:style>
  <w:style w:type="paragraph" w:customStyle="1" w:styleId="32">
    <w:name w:val="List Paragraph"/>
    <w:basedOn w:val="1"/>
    <w:autoRedefine/>
    <w:qFormat/>
    <w:uiPriority w:val="34"/>
    <w:pPr>
      <w:ind w:firstLine="420" w:firstLineChars="200"/>
    </w:pPr>
    <w:rPr>
      <w:rFonts w:ascii="Times New Roman" w:hAnsi="Times New Roman" w:eastAsia="宋体" w:cs="Times New Roman"/>
      <w:szCs w:val="24"/>
      <w:lang w:val="en-US" w:eastAsia="zh-CN" w:bidi="ar-SA"/>
    </w:rPr>
  </w:style>
  <w:style w:type="paragraph" w:customStyle="1" w:styleId="33">
    <w:name w:val="Table Paragraph"/>
    <w:basedOn w:val="1"/>
    <w:autoRedefine/>
    <w:qFormat/>
    <w:uiPriority w:val="1"/>
    <w:rPr>
      <w:rFonts w:ascii="宋体" w:hAnsi="宋体" w:eastAsia="宋体" w:cs="宋体"/>
      <w:lang w:val="zh-CN" w:eastAsia="zh-CN" w:bidi="zh-CN"/>
    </w:rPr>
  </w:style>
  <w:style w:type="character" w:customStyle="1" w:styleId="34">
    <w:name w:val="NormalCharacter"/>
    <w:autoRedefine/>
    <w:qFormat/>
    <w:uiPriority w:val="0"/>
  </w:style>
  <w:style w:type="table" w:customStyle="1" w:styleId="35">
    <w:name w:val="TableNormal"/>
    <w:autoRedefine/>
    <w:qFormat/>
    <w:uiPriority w:val="0"/>
  </w:style>
  <w:style w:type="table" w:customStyle="1" w:styleId="36">
    <w:name w:val="TableGrid"/>
    <w:basedOn w:val="35"/>
    <w:autoRedefine/>
    <w:qFormat/>
    <w:uiPriority w:val="0"/>
  </w:style>
  <w:style w:type="paragraph" w:customStyle="1" w:styleId="37">
    <w:name w:val="列出段落1"/>
    <w:basedOn w:val="1"/>
    <w:autoRedefine/>
    <w:qFormat/>
    <w:uiPriority w:val="0"/>
    <w:pPr>
      <w:ind w:firstLine="420" w:firstLineChars="200"/>
    </w:pPr>
    <w:rPr>
      <w:rFonts w:ascii="Calibri" w:hAnsi="Calibri"/>
      <w:sz w:val="20"/>
      <w:szCs w:val="20"/>
    </w:rPr>
  </w:style>
  <w:style w:type="paragraph" w:customStyle="1" w:styleId="38">
    <w:name w:val="pa-5"/>
    <w:basedOn w:val="1"/>
    <w:qFormat/>
    <w:uiPriority w:val="0"/>
    <w:pPr>
      <w:widowControl/>
      <w:spacing w:before="100" w:beforeLines="0" w:beforeAutospacing="1" w:after="100" w:afterLines="0" w:afterAutospacing="1" w:line="320" w:lineRule="atLeast"/>
      <w:ind w:firstLine="420"/>
    </w:pPr>
    <w:rPr>
      <w:rFonts w:ascii="宋体" w:hAnsi="宋体" w:cs="宋体"/>
      <w:kern w:val="0"/>
      <w:sz w:val="24"/>
    </w:rPr>
  </w:style>
  <w:style w:type="paragraph" w:styleId="39">
    <w:name w:val="No Spacing"/>
    <w:next w:val="1"/>
    <w:qFormat/>
    <w:uiPriority w:val="1"/>
    <w:pPr>
      <w:widowControl w:val="0"/>
      <w:wordWrap w:val="0"/>
      <w:spacing w:line="360" w:lineRule="auto"/>
      <w:ind w:firstLine="200" w:firstLineChars="200"/>
      <w:jc w:val="both"/>
    </w:pPr>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textRotate="1"/>
    <customShpInfo spid="_x0000_s2054" textRotate="1"/>
    <customShpInfo spid="_x0000_s2055" textRotate="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5302</Words>
  <Characters>5675</Characters>
  <Lines>0</Lines>
  <Paragraphs>0</Paragraphs>
  <TotalTime>2</TotalTime>
  <ScaleCrop>false</ScaleCrop>
  <LinksUpToDate>false</LinksUpToDate>
  <CharactersWithSpaces>6571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2020-02-28T01:59:00Z</dcterms:created>
  <dc:creator>Administrator</dc:creator>
  <cp:lastModifiedBy>~yan~</cp:lastModifiedBy>
  <cp:lastPrinted>2024-07-24T04:01:00Z</cp:lastPrinted>
  <dcterms:modified xsi:type="dcterms:W3CDTF">2024-10-24T02:37:11Z</dcterms:modified>
  <dc:title>茂名市妇幼保健院医疗设备采购项目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D07E04E9E0B043079AEF00BFDAE2F8C9</vt:lpwstr>
  </property>
</Properties>
</file>