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88F46">
      <w:pPr>
        <w:spacing w:line="360" w:lineRule="auto"/>
        <w:ind w:left="-420" w:leftChars="-200" w:right="105"/>
        <w:jc w:val="center"/>
        <w:rPr>
          <w:rFonts w:hint="eastAsia" w:ascii="新宋体" w:hAnsi="新宋体" w:eastAsia="新宋体"/>
          <w:b/>
          <w:bCs/>
          <w:color w:val="000000"/>
          <w:sz w:val="44"/>
          <w:szCs w:val="44"/>
        </w:rPr>
      </w:pPr>
    </w:p>
    <w:p w14:paraId="267A3FB5">
      <w:pPr>
        <w:spacing w:line="360" w:lineRule="auto"/>
        <w:ind w:right="105"/>
        <w:jc w:val="both"/>
        <w:rPr>
          <w:rFonts w:hint="eastAsia" w:ascii="黑体" w:hAnsi="黑体" w:eastAsia="黑体" w:cs="黑体"/>
          <w:b/>
          <w:bCs/>
          <w:color w:val="000000"/>
          <w:sz w:val="52"/>
          <w:szCs w:val="52"/>
        </w:rPr>
      </w:pPr>
    </w:p>
    <w:p w14:paraId="1B33DCBD">
      <w:pPr>
        <w:tabs>
          <w:tab w:val="left" w:pos="420"/>
          <w:tab w:val="left" w:pos="6660"/>
        </w:tabs>
        <w:spacing w:line="360" w:lineRule="auto"/>
        <w:jc w:val="center"/>
        <w:rPr>
          <w:rFonts w:hint="eastAsia" w:ascii="黑体" w:hAnsi="黑体" w:eastAsia="黑体" w:cs="黑体"/>
          <w:b/>
          <w:bCs/>
          <w:sz w:val="52"/>
          <w:szCs w:val="52"/>
        </w:rPr>
      </w:pPr>
      <w:r>
        <w:rPr>
          <w:rFonts w:hint="eastAsia" w:ascii="黑体" w:hAnsi="黑体" w:eastAsia="黑体" w:cs="黑体"/>
          <w:b/>
          <w:bCs w:val="0"/>
          <w:sz w:val="52"/>
          <w:szCs w:val="52"/>
          <w:u w:val="none" w:color="auto"/>
          <w:lang w:eastAsia="zh-CN"/>
        </w:rPr>
        <w:t>茂名市妇幼保健院监控摄像头采购项目</w:t>
      </w:r>
    </w:p>
    <w:p w14:paraId="59B6E213">
      <w:pPr>
        <w:tabs>
          <w:tab w:val="left" w:pos="420"/>
          <w:tab w:val="left" w:pos="6660"/>
        </w:tabs>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  </w:t>
      </w:r>
    </w:p>
    <w:p w14:paraId="23C7AA50">
      <w:pPr>
        <w:tabs>
          <w:tab w:val="left" w:pos="420"/>
          <w:tab w:val="left" w:pos="6660"/>
        </w:tabs>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eastAsia="zh-CN"/>
        </w:rPr>
        <w:t>【项目编号：2024-MMFY45</w:t>
      </w:r>
      <w:r>
        <w:rPr>
          <w:rFonts w:hint="eastAsia" w:ascii="黑体" w:hAnsi="黑体" w:eastAsia="黑体" w:cs="黑体"/>
          <w:sz w:val="36"/>
          <w:szCs w:val="36"/>
          <w:lang w:val="en-US" w:eastAsia="zh-CN"/>
        </w:rPr>
        <w:t>】</w:t>
      </w:r>
    </w:p>
    <w:p w14:paraId="0C4102D5">
      <w:pPr>
        <w:spacing w:line="360" w:lineRule="auto"/>
        <w:jc w:val="center"/>
        <w:rPr>
          <w:rFonts w:hint="eastAsia" w:ascii="新宋体" w:hAnsi="新宋体" w:eastAsia="新宋体"/>
          <w:bCs/>
          <w:szCs w:val="21"/>
        </w:rPr>
      </w:pPr>
    </w:p>
    <w:p w14:paraId="2E24974F">
      <w:pPr>
        <w:spacing w:line="360" w:lineRule="auto"/>
        <w:jc w:val="both"/>
        <w:rPr>
          <w:rFonts w:hint="eastAsia" w:ascii="新宋体" w:hAnsi="新宋体" w:eastAsia="新宋体"/>
          <w:bCs/>
          <w:szCs w:val="21"/>
        </w:rPr>
      </w:pPr>
    </w:p>
    <w:p w14:paraId="45B38AC9">
      <w:pPr>
        <w:spacing w:line="360" w:lineRule="auto"/>
        <w:jc w:val="center"/>
        <w:rPr>
          <w:rFonts w:hint="eastAsia" w:ascii="新宋体" w:hAnsi="新宋体" w:eastAsia="新宋体"/>
          <w:bCs/>
          <w:szCs w:val="21"/>
        </w:rPr>
      </w:pPr>
    </w:p>
    <w:p w14:paraId="390598D7">
      <w:pPr>
        <w:spacing w:line="360" w:lineRule="auto"/>
        <w:jc w:val="center"/>
        <w:rPr>
          <w:rFonts w:hint="eastAsia" w:ascii="新宋体" w:hAnsi="新宋体" w:eastAsia="新宋体"/>
          <w:bCs/>
          <w:szCs w:val="21"/>
        </w:rPr>
      </w:pPr>
    </w:p>
    <w:p w14:paraId="44B4FAE0">
      <w:pPr>
        <w:spacing w:line="360" w:lineRule="auto"/>
        <w:jc w:val="center"/>
        <w:rPr>
          <w:rFonts w:hint="eastAsia" w:ascii="黑体" w:hAnsi="黑体" w:eastAsia="黑体" w:cs="黑体"/>
          <w:b/>
          <w:bCs/>
          <w:szCs w:val="21"/>
        </w:rPr>
      </w:pPr>
      <w:r>
        <w:rPr>
          <w:rFonts w:hint="eastAsia" w:ascii="黑体" w:hAnsi="黑体" w:eastAsia="黑体" w:cs="黑体"/>
          <w:b/>
          <w:sz w:val="72"/>
          <w:szCs w:val="72"/>
          <w:lang w:val="en-US" w:eastAsia="zh-CN"/>
        </w:rPr>
        <w:t xml:space="preserve"> 采购</w:t>
      </w:r>
      <w:r>
        <w:rPr>
          <w:rFonts w:hint="eastAsia" w:ascii="黑体" w:hAnsi="黑体" w:eastAsia="黑体" w:cs="黑体"/>
          <w:b/>
          <w:sz w:val="72"/>
          <w:szCs w:val="72"/>
        </w:rPr>
        <w:t>文件</w:t>
      </w:r>
    </w:p>
    <w:p w14:paraId="2AE5BF27">
      <w:pPr>
        <w:spacing w:line="360" w:lineRule="auto"/>
        <w:jc w:val="center"/>
        <w:rPr>
          <w:rFonts w:hint="eastAsia" w:ascii="新宋体" w:hAnsi="新宋体" w:eastAsia="新宋体"/>
          <w:b/>
          <w:bCs/>
          <w:szCs w:val="21"/>
        </w:rPr>
      </w:pPr>
    </w:p>
    <w:p w14:paraId="4CC92009">
      <w:pPr>
        <w:spacing w:line="360" w:lineRule="auto"/>
        <w:jc w:val="center"/>
        <w:rPr>
          <w:rFonts w:hint="eastAsia" w:ascii="新宋体" w:hAnsi="新宋体" w:eastAsia="新宋体"/>
          <w:b/>
          <w:bCs/>
          <w:szCs w:val="21"/>
        </w:rPr>
      </w:pPr>
    </w:p>
    <w:p w14:paraId="6C975BD4">
      <w:pPr>
        <w:pStyle w:val="4"/>
        <w:rPr>
          <w:rFonts w:hint="eastAsia" w:ascii="新宋体" w:hAnsi="新宋体" w:eastAsia="新宋体"/>
          <w:b/>
          <w:bCs/>
          <w:szCs w:val="21"/>
        </w:rPr>
      </w:pPr>
    </w:p>
    <w:p w14:paraId="2D6FFE00">
      <w:pPr>
        <w:pStyle w:val="4"/>
        <w:rPr>
          <w:rFonts w:hint="eastAsia" w:ascii="新宋体" w:hAnsi="新宋体" w:eastAsia="新宋体"/>
          <w:b/>
          <w:bCs/>
          <w:szCs w:val="21"/>
        </w:rPr>
      </w:pPr>
    </w:p>
    <w:p w14:paraId="26795ECF">
      <w:pPr>
        <w:pStyle w:val="4"/>
        <w:rPr>
          <w:rFonts w:hint="eastAsia" w:ascii="新宋体" w:hAnsi="新宋体" w:eastAsia="新宋体"/>
          <w:b/>
          <w:bCs/>
          <w:szCs w:val="21"/>
        </w:rPr>
      </w:pPr>
    </w:p>
    <w:p w14:paraId="274F9586">
      <w:pPr>
        <w:pStyle w:val="4"/>
        <w:rPr>
          <w:rFonts w:hint="eastAsia" w:ascii="新宋体" w:hAnsi="新宋体" w:eastAsia="新宋体"/>
          <w:b/>
          <w:bCs/>
          <w:szCs w:val="21"/>
        </w:rPr>
      </w:pPr>
    </w:p>
    <w:p w14:paraId="43CEFF14">
      <w:pPr>
        <w:pStyle w:val="4"/>
        <w:rPr>
          <w:rFonts w:hint="eastAsia" w:ascii="新宋体" w:hAnsi="新宋体" w:eastAsia="新宋体"/>
          <w:b/>
          <w:bCs/>
          <w:szCs w:val="21"/>
        </w:rPr>
      </w:pPr>
    </w:p>
    <w:p w14:paraId="68AD321E">
      <w:pPr>
        <w:spacing w:line="360" w:lineRule="auto"/>
        <w:rPr>
          <w:rFonts w:hint="eastAsia" w:ascii="新宋体" w:hAnsi="新宋体" w:eastAsia="新宋体"/>
          <w:b/>
          <w:bCs/>
          <w:szCs w:val="21"/>
        </w:rPr>
      </w:pPr>
    </w:p>
    <w:p w14:paraId="0FF4A01C">
      <w:pPr>
        <w:spacing w:line="360" w:lineRule="auto"/>
        <w:jc w:val="center"/>
        <w:rPr>
          <w:rFonts w:hint="eastAsia" w:ascii="新宋体" w:hAnsi="新宋体" w:eastAsia="新宋体"/>
          <w:b/>
          <w:bCs/>
          <w:sz w:val="32"/>
          <w:szCs w:val="32"/>
        </w:rPr>
      </w:pPr>
      <w:r>
        <w:rPr>
          <w:rFonts w:hint="eastAsia" w:ascii="新宋体" w:hAnsi="新宋体" w:eastAsia="新宋体"/>
          <w:b/>
          <w:bCs/>
          <w:sz w:val="32"/>
          <w:szCs w:val="32"/>
        </w:rPr>
        <w:t>茂名市</w:t>
      </w:r>
      <w:r>
        <w:rPr>
          <w:rFonts w:hint="eastAsia" w:ascii="新宋体" w:hAnsi="新宋体" w:eastAsia="新宋体"/>
          <w:b/>
          <w:bCs/>
          <w:sz w:val="32"/>
          <w:szCs w:val="32"/>
          <w:lang w:eastAsia="zh-CN"/>
        </w:rPr>
        <w:t>妇幼保健院</w:t>
      </w:r>
      <w:r>
        <w:rPr>
          <w:rFonts w:hint="eastAsia" w:ascii="新宋体" w:hAnsi="新宋体" w:eastAsia="新宋体"/>
          <w:b/>
          <w:bCs/>
          <w:sz w:val="32"/>
          <w:szCs w:val="32"/>
        </w:rPr>
        <w:t>编制</w:t>
      </w:r>
    </w:p>
    <w:p w14:paraId="449FC247">
      <w:pPr>
        <w:spacing w:line="360" w:lineRule="auto"/>
        <w:jc w:val="center"/>
        <w:rPr>
          <w:rFonts w:hint="eastAsia" w:ascii="新宋体" w:hAnsi="新宋体" w:eastAsia="新宋体"/>
          <w:sz w:val="32"/>
          <w:szCs w:val="32"/>
        </w:rPr>
      </w:pPr>
      <w:r>
        <w:rPr>
          <w:rFonts w:hint="eastAsia" w:ascii="新宋体" w:hAnsi="新宋体" w:eastAsia="新宋体"/>
          <w:b/>
          <w:bCs/>
          <w:sz w:val="32"/>
          <w:szCs w:val="32"/>
        </w:rPr>
        <w:t>发布日期：20</w:t>
      </w:r>
      <w:r>
        <w:rPr>
          <w:rFonts w:hint="eastAsia" w:ascii="新宋体" w:hAnsi="新宋体" w:eastAsia="新宋体"/>
          <w:b/>
          <w:bCs/>
          <w:sz w:val="32"/>
          <w:szCs w:val="32"/>
          <w:lang w:val="en-US" w:eastAsia="zh-CN"/>
        </w:rPr>
        <w:t>24</w:t>
      </w:r>
      <w:r>
        <w:rPr>
          <w:rFonts w:hint="eastAsia" w:ascii="新宋体" w:hAnsi="新宋体" w:eastAsia="新宋体"/>
          <w:b/>
          <w:bCs/>
          <w:sz w:val="32"/>
          <w:szCs w:val="32"/>
        </w:rPr>
        <w:t>年</w:t>
      </w:r>
      <w:r>
        <w:rPr>
          <w:rFonts w:hint="eastAsia" w:ascii="新宋体" w:hAnsi="新宋体" w:eastAsia="新宋体"/>
          <w:b/>
          <w:bCs/>
          <w:sz w:val="32"/>
          <w:szCs w:val="32"/>
          <w:lang w:val="en-US" w:eastAsia="zh-CN"/>
        </w:rPr>
        <w:t>10</w:t>
      </w:r>
      <w:r>
        <w:rPr>
          <w:rFonts w:hint="eastAsia" w:ascii="新宋体" w:hAnsi="新宋体" w:eastAsia="新宋体"/>
          <w:b/>
          <w:bCs/>
          <w:sz w:val="32"/>
          <w:szCs w:val="32"/>
        </w:rPr>
        <w:t>月</w:t>
      </w:r>
    </w:p>
    <w:p w14:paraId="49978058">
      <w:pPr>
        <w:snapToGrid w:val="0"/>
        <w:spacing w:line="360" w:lineRule="auto"/>
        <w:jc w:val="both"/>
        <w:textAlignment w:val="baseline"/>
        <w:rPr>
          <w:rStyle w:val="34"/>
          <w:rFonts w:hint="eastAsia" w:cs="Times New Roman"/>
          <w:b/>
          <w:bCs/>
          <w:sz w:val="28"/>
          <w:szCs w:val="28"/>
          <w:lang w:val="en-US" w:eastAsia="zh-CN" w:bidi="ar-SA"/>
        </w:rPr>
      </w:pPr>
    </w:p>
    <w:p w14:paraId="4F14D30D">
      <w:pPr>
        <w:spacing w:line="360" w:lineRule="auto"/>
        <w:jc w:val="center"/>
        <w:outlineLvl w:val="0"/>
        <w:rPr>
          <w:rFonts w:hint="eastAsia" w:ascii="方正小标宋简体" w:hAnsi="新宋体" w:eastAsia="方正小标宋简体"/>
          <w:b/>
          <w:color w:val="FFFFFF"/>
          <w:kern w:val="0"/>
          <w:sz w:val="44"/>
          <w:szCs w:val="44"/>
          <w:shd w:val="clear" w:color="auto" w:fill="0000FF"/>
        </w:rPr>
        <w:sectPr>
          <w:headerReference r:id="rId4" w:type="first"/>
          <w:footerReference r:id="rId5" w:type="first"/>
          <w:headerReference r:id="rId3" w:type="default"/>
          <w:pgSz w:w="11906" w:h="16838"/>
          <w:pgMar w:top="1440" w:right="1417" w:bottom="1440" w:left="1417" w:header="685" w:footer="567" w:gutter="0"/>
          <w:lnNumType w:countBy="0"/>
          <w:cols w:space="720" w:num="1"/>
          <w:titlePg/>
          <w:rtlGutter w:val="0"/>
          <w:docGrid w:type="linesAndChars" w:linePitch="312" w:charSpace="0"/>
        </w:sectPr>
      </w:pPr>
      <w:bookmarkStart w:id="0" w:name="_Toc401914351"/>
      <w:bookmarkStart w:id="1" w:name="_Toc363207411"/>
      <w:bookmarkStart w:id="2" w:name="_Toc455083850"/>
    </w:p>
    <w:p w14:paraId="783A408B">
      <w:pPr>
        <w:spacing w:line="360" w:lineRule="auto"/>
        <w:jc w:val="center"/>
        <w:outlineLvl w:val="0"/>
        <w:rPr>
          <w:rFonts w:hint="eastAsia" w:ascii="方正小标宋简体" w:hAnsi="新宋体" w:eastAsia="方正小标宋简体"/>
          <w:b/>
          <w:color w:val="FFFFFF"/>
          <w:kern w:val="0"/>
          <w:sz w:val="44"/>
          <w:szCs w:val="44"/>
          <w:shd w:val="clear" w:color="auto" w:fill="FFFFFF"/>
        </w:rPr>
      </w:pPr>
      <w:r>
        <w:rPr>
          <w:rFonts w:hint="eastAsia" w:ascii="方正小标宋简体" w:hAnsi="新宋体" w:eastAsia="方正小标宋简体"/>
          <w:b/>
          <w:color w:val="FFFFFF"/>
          <w:kern w:val="0"/>
          <w:sz w:val="44"/>
          <w:szCs w:val="44"/>
          <w:shd w:val="clear" w:color="auto" w:fill="0000FF"/>
        </w:rPr>
        <w:t>第一部分　邀请函</w:t>
      </w:r>
      <w:bookmarkEnd w:id="0"/>
      <w:bookmarkEnd w:id="1"/>
      <w:bookmarkEnd w:id="2"/>
    </w:p>
    <w:p w14:paraId="19216A74">
      <w:pPr>
        <w:snapToGrid w:val="0"/>
        <w:spacing w:line="360" w:lineRule="auto"/>
        <w:jc w:val="both"/>
        <w:textAlignment w:val="baseline"/>
        <w:rPr>
          <w:rStyle w:val="34"/>
          <w:rFonts w:ascii="Calibri" w:hAnsi="Calibri" w:cs="Times New Roman"/>
          <w:b/>
          <w:bCs/>
          <w:sz w:val="32"/>
          <w:szCs w:val="32"/>
          <w:lang w:val="en-US" w:eastAsia="zh-CN" w:bidi="ar-SA"/>
        </w:rPr>
      </w:pPr>
    </w:p>
    <w:p w14:paraId="75B97F62">
      <w:pPr>
        <w:widowControl/>
        <w:wordWrap/>
        <w:adjustRightInd/>
        <w:snapToGrid w:val="0"/>
        <w:spacing w:line="400" w:lineRule="exact"/>
        <w:ind w:left="0" w:leftChars="0" w:right="0" w:firstLine="640" w:firstLineChars="200"/>
        <w:jc w:val="center"/>
        <w:textAlignment w:val="auto"/>
        <w:outlineLvl w:val="9"/>
        <w:rPr>
          <w:rStyle w:val="34"/>
          <w:rFonts w:ascii="Arial" w:hAnsi="Arial" w:eastAsia="宋体"/>
          <w:color w:val="auto"/>
          <w:sz w:val="21"/>
          <w:szCs w:val="21"/>
          <w:lang w:val="en-US" w:eastAsia="zh-CN" w:bidi="ar-SA"/>
        </w:rPr>
      </w:pPr>
      <w:r>
        <w:rPr>
          <w:rFonts w:hint="eastAsia" w:ascii="宋体" w:hAnsi="宋体"/>
          <w:b/>
          <w:color w:val="auto"/>
          <w:sz w:val="32"/>
          <w:szCs w:val="32"/>
          <w:u w:val="none"/>
          <w:lang w:eastAsia="zh-CN"/>
        </w:rPr>
        <w:t>茂名市妇幼保健院监控摄像头采购项目</w:t>
      </w:r>
      <w:r>
        <w:rPr>
          <w:rStyle w:val="34"/>
          <w:rFonts w:hint="eastAsia" w:cs="Times New Roman"/>
          <w:b/>
          <w:bCs/>
          <w:color w:val="auto"/>
          <w:sz w:val="32"/>
          <w:szCs w:val="32"/>
          <w:lang w:val="en-US" w:eastAsia="zh-CN" w:bidi="ar-SA"/>
        </w:rPr>
        <w:t>采购</w:t>
      </w:r>
      <w:r>
        <w:rPr>
          <w:rStyle w:val="34"/>
          <w:rFonts w:ascii="Calibri" w:hAnsi="Calibri" w:cs="Times New Roman"/>
          <w:b/>
          <w:bCs/>
          <w:color w:val="auto"/>
          <w:sz w:val="32"/>
          <w:szCs w:val="32"/>
          <w:lang w:val="en-US" w:eastAsia="zh-CN" w:bidi="ar-SA"/>
        </w:rPr>
        <w:t>公告</w:t>
      </w:r>
    </w:p>
    <w:p w14:paraId="4E57E306">
      <w:pPr>
        <w:keepNext w:val="0"/>
        <w:keepLines w:val="0"/>
        <w:pageBreakBefore w:val="0"/>
        <w:widowControl/>
        <w:kinsoku/>
        <w:wordWrap/>
        <w:overflowPunct/>
        <w:topLinePunct w:val="0"/>
        <w:bidi w:val="0"/>
        <w:adjustRightInd/>
        <w:snapToGrid w:val="0"/>
        <w:spacing w:line="400" w:lineRule="exact"/>
        <w:ind w:left="0" w:leftChars="0" w:right="0" w:firstLine="0" w:firstLineChars="0"/>
        <w:textAlignment w:val="auto"/>
        <w:outlineLvl w:val="9"/>
        <w:rPr>
          <w:rStyle w:val="34"/>
          <w:rFonts w:hint="eastAsia" w:ascii="宋体" w:hAnsi="宋体"/>
          <w:color w:val="auto"/>
          <w:sz w:val="21"/>
          <w:szCs w:val="21"/>
          <w:lang w:val="en-US" w:eastAsia="zh-CN" w:bidi="ar-SA"/>
        </w:rPr>
      </w:pPr>
      <w:r>
        <w:rPr>
          <w:rStyle w:val="34"/>
          <w:rFonts w:hint="eastAsia" w:ascii="宋体" w:hAnsi="宋体"/>
          <w:color w:val="auto"/>
          <w:sz w:val="21"/>
          <w:szCs w:val="21"/>
          <w:lang w:val="en-US" w:eastAsia="zh-CN" w:bidi="ar-SA"/>
        </w:rPr>
        <w:t xml:space="preserve">    </w:t>
      </w:r>
    </w:p>
    <w:p w14:paraId="3FC4323D">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textAlignment w:val="auto"/>
        <w:outlineLvl w:val="9"/>
        <w:rPr>
          <w:rStyle w:val="34"/>
          <w:rFonts w:hint="eastAsia" w:ascii="宋体" w:hAnsi="宋体" w:eastAsia="宋体" w:cs="宋体"/>
          <w:color w:val="auto"/>
          <w:sz w:val="21"/>
          <w:szCs w:val="21"/>
          <w:lang w:val="en-US" w:eastAsia="zh-CN" w:bidi="ar-SA"/>
        </w:rPr>
      </w:pPr>
      <w:r>
        <w:rPr>
          <w:rStyle w:val="34"/>
          <w:rFonts w:hint="eastAsia" w:ascii="宋体" w:hAnsi="宋体" w:eastAsia="宋体" w:cs="宋体"/>
          <w:color w:val="auto"/>
          <w:sz w:val="21"/>
          <w:szCs w:val="21"/>
          <w:lang w:val="en-US" w:eastAsia="zh-CN" w:bidi="ar-SA"/>
        </w:rPr>
        <w:t>茂名市妇幼保健院</w:t>
      </w:r>
      <w:r>
        <w:rPr>
          <w:rStyle w:val="34"/>
          <w:rFonts w:hint="eastAsia" w:ascii="宋体" w:hAnsi="宋体" w:eastAsia="宋体" w:cs="宋体"/>
          <w:bCs/>
          <w:color w:val="auto"/>
          <w:sz w:val="21"/>
          <w:szCs w:val="21"/>
          <w:lang w:val="en-US" w:eastAsia="zh-CN" w:bidi="ar-SA"/>
        </w:rPr>
        <w:t>（以下简称“采购人”）</w:t>
      </w:r>
      <w:r>
        <w:rPr>
          <w:rStyle w:val="34"/>
          <w:rFonts w:hint="eastAsia" w:ascii="宋体" w:hAnsi="宋体" w:eastAsia="宋体" w:cs="宋体"/>
          <w:bCs/>
          <w:color w:val="auto"/>
          <w:sz w:val="21"/>
          <w:szCs w:val="21"/>
          <w:lang w:val="zh-CN" w:eastAsia="zh-CN" w:bidi="ar-SA"/>
        </w:rPr>
        <w:t>拟</w:t>
      </w:r>
      <w:r>
        <w:rPr>
          <w:rStyle w:val="34"/>
          <w:rFonts w:hint="eastAsia" w:ascii="宋体" w:hAnsi="宋体" w:eastAsia="宋体" w:cs="宋体"/>
          <w:bCs/>
          <w:color w:val="auto"/>
          <w:sz w:val="21"/>
          <w:szCs w:val="21"/>
          <w:lang w:val="en-US" w:eastAsia="zh-CN" w:bidi="ar-SA"/>
        </w:rPr>
        <w:t>对</w:t>
      </w:r>
      <w:r>
        <w:rPr>
          <w:rFonts w:hint="eastAsia" w:ascii="宋体" w:hAnsi="宋体" w:cs="宋体"/>
          <w:b/>
          <w:color w:val="auto"/>
          <w:sz w:val="21"/>
          <w:szCs w:val="21"/>
          <w:u w:val="single"/>
          <w:lang w:eastAsia="zh-CN"/>
        </w:rPr>
        <w:t>茂名市妇幼保健院监控摄像头采购项目</w:t>
      </w:r>
      <w:r>
        <w:rPr>
          <w:rStyle w:val="34"/>
          <w:rFonts w:hint="eastAsia" w:ascii="宋体" w:hAnsi="宋体" w:eastAsia="宋体" w:cs="宋体"/>
          <w:b/>
          <w:bCs w:val="0"/>
          <w:color w:val="auto"/>
          <w:sz w:val="21"/>
          <w:szCs w:val="21"/>
          <w:u w:val="single"/>
          <w:lang w:val="en-US" w:eastAsia="zh-CN" w:bidi="ar-SA"/>
        </w:rPr>
        <w:t>（项目编号：</w:t>
      </w:r>
      <w:r>
        <w:rPr>
          <w:rStyle w:val="34"/>
          <w:rFonts w:hint="eastAsia" w:ascii="宋体" w:hAnsi="宋体" w:cs="宋体"/>
          <w:b/>
          <w:bCs w:val="0"/>
          <w:color w:val="auto"/>
          <w:sz w:val="21"/>
          <w:szCs w:val="21"/>
          <w:u w:val="single"/>
          <w:lang w:val="en-US" w:eastAsia="zh-CN" w:bidi="ar-SA"/>
        </w:rPr>
        <w:t>2024-MMFY45</w:t>
      </w:r>
      <w:r>
        <w:rPr>
          <w:rStyle w:val="34"/>
          <w:rFonts w:hint="eastAsia" w:ascii="宋体" w:hAnsi="宋体" w:eastAsia="宋体" w:cs="宋体"/>
          <w:b/>
          <w:bCs w:val="0"/>
          <w:color w:val="auto"/>
          <w:sz w:val="21"/>
          <w:szCs w:val="21"/>
          <w:u w:val="single"/>
          <w:lang w:val="en-US" w:eastAsia="zh-CN" w:bidi="ar-SA"/>
        </w:rPr>
        <w:t>）</w:t>
      </w:r>
      <w:r>
        <w:rPr>
          <w:rStyle w:val="34"/>
          <w:rFonts w:hint="eastAsia" w:ascii="宋体" w:hAnsi="宋体" w:eastAsia="宋体" w:cs="宋体"/>
          <w:b w:val="0"/>
          <w:bCs/>
          <w:color w:val="auto"/>
          <w:sz w:val="21"/>
          <w:szCs w:val="21"/>
          <w:lang w:val="en-US" w:eastAsia="zh-CN" w:bidi="ar-SA"/>
        </w:rPr>
        <w:t>）进行议价采购，欢迎符合资格条件的供应商按本公告的有关内容进行报价（</w:t>
      </w:r>
      <w:r>
        <w:rPr>
          <w:rStyle w:val="34"/>
          <w:rFonts w:hint="eastAsia" w:ascii="宋体" w:hAnsi="宋体" w:eastAsia="宋体" w:cs="宋体"/>
          <w:b w:val="0"/>
          <w:bCs/>
          <w:sz w:val="21"/>
          <w:szCs w:val="21"/>
          <w:lang w:val="en-US" w:eastAsia="zh-CN" w:bidi="ar-SA"/>
        </w:rPr>
        <w:t>项目采购需求及报价文件格式，</w:t>
      </w:r>
      <w:r>
        <w:rPr>
          <w:rStyle w:val="34"/>
          <w:rFonts w:hint="eastAsia" w:ascii="宋体" w:hAnsi="宋体" w:eastAsia="宋体" w:cs="宋体"/>
          <w:b w:val="0"/>
          <w:bCs/>
          <w:color w:val="auto"/>
          <w:sz w:val="21"/>
          <w:szCs w:val="21"/>
          <w:lang w:val="en-US" w:eastAsia="zh-CN" w:bidi="ar-SA"/>
        </w:rPr>
        <w:t>请点击下载）。</w:t>
      </w:r>
    </w:p>
    <w:p w14:paraId="2FA09663">
      <w:pPr>
        <w:keepNext w:val="0"/>
        <w:keepLines w:val="0"/>
        <w:pageBreakBefore w:val="0"/>
        <w:widowControl/>
        <w:numPr>
          <w:ilvl w:val="0"/>
          <w:numId w:val="4"/>
        </w:numPr>
        <w:kinsoku/>
        <w:wordWrap/>
        <w:overflowPunct/>
        <w:topLinePunct w:val="0"/>
        <w:autoSpaceDE/>
        <w:autoSpaceDN/>
        <w:bidi w:val="0"/>
        <w:adjustRightInd/>
        <w:spacing w:line="440" w:lineRule="exact"/>
        <w:ind w:left="0" w:right="0" w:firstLine="421" w:firstLineChars="0"/>
        <w:textAlignment w:val="auto"/>
        <w:outlineLvl w:val="9"/>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项目内容</w:t>
      </w:r>
    </w:p>
    <w:p w14:paraId="57F8D8F4">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leftChars="0" w:right="0"/>
        <w:jc w:val="both"/>
        <w:textAlignment w:val="auto"/>
        <w:outlineLvl w:val="9"/>
        <w:rPr>
          <w:rStyle w:val="34"/>
          <w:rFonts w:hint="eastAsia" w:ascii="宋体" w:hAnsi="宋体" w:eastAsia="宋体" w:cs="宋体"/>
          <w:bCs/>
          <w:color w:val="auto"/>
          <w:sz w:val="21"/>
          <w:szCs w:val="21"/>
          <w:lang w:val="en-US" w:eastAsia="zh-CN" w:bidi="ar-SA"/>
        </w:rPr>
      </w:pPr>
      <w:r>
        <w:rPr>
          <w:rFonts w:hint="eastAsia" w:ascii="宋体" w:hAnsi="宋体" w:eastAsia="宋体" w:cs="宋体"/>
          <w:lang w:val="en-US" w:eastAsia="zh-CN"/>
        </w:rPr>
        <w:t>　　</w:t>
      </w:r>
      <w:r>
        <w:rPr>
          <w:rStyle w:val="34"/>
          <w:rFonts w:hint="eastAsia" w:ascii="宋体" w:hAnsi="宋体" w:eastAsia="宋体" w:cs="宋体"/>
          <w:b w:val="0"/>
          <w:bCs w:val="0"/>
          <w:color w:val="auto"/>
          <w:kern w:val="0"/>
          <w:sz w:val="21"/>
          <w:szCs w:val="21"/>
          <w:lang w:val="en-US" w:eastAsia="zh-CN" w:bidi="ar-SA"/>
        </w:rPr>
        <w:t>（一）</w:t>
      </w:r>
      <w:r>
        <w:rPr>
          <w:rStyle w:val="34"/>
          <w:rFonts w:hint="eastAsia" w:ascii="宋体" w:hAnsi="宋体" w:eastAsia="宋体" w:cs="宋体"/>
          <w:b w:val="0"/>
          <w:bCs w:val="0"/>
          <w:color w:val="auto"/>
          <w:sz w:val="21"/>
          <w:szCs w:val="21"/>
          <w:lang w:val="en-US" w:eastAsia="zh-CN" w:bidi="ar-SA"/>
        </w:rPr>
        <w:t>采购项目编</w:t>
      </w:r>
      <w:r>
        <w:rPr>
          <w:rStyle w:val="34"/>
          <w:rFonts w:hint="eastAsia" w:ascii="宋体" w:hAnsi="宋体" w:eastAsia="宋体" w:cs="宋体"/>
          <w:bCs/>
          <w:color w:val="auto"/>
          <w:sz w:val="21"/>
          <w:szCs w:val="21"/>
          <w:lang w:val="en-US" w:eastAsia="zh-CN" w:bidi="ar-SA"/>
        </w:rPr>
        <w:t>号：</w:t>
      </w:r>
      <w:r>
        <w:rPr>
          <w:rStyle w:val="34"/>
          <w:rFonts w:hint="eastAsia" w:ascii="宋体" w:hAnsi="宋体" w:cs="宋体"/>
          <w:bCs/>
          <w:color w:val="auto"/>
          <w:sz w:val="21"/>
          <w:szCs w:val="21"/>
          <w:lang w:val="en-US" w:eastAsia="zh-CN" w:bidi="ar-SA"/>
        </w:rPr>
        <w:t>2024-MMFY45</w:t>
      </w:r>
      <w:r>
        <w:rPr>
          <w:rStyle w:val="34"/>
          <w:rFonts w:hint="eastAsia" w:ascii="宋体" w:hAnsi="宋体" w:eastAsia="宋体" w:cs="宋体"/>
          <w:bCs/>
          <w:color w:val="auto"/>
          <w:sz w:val="21"/>
          <w:szCs w:val="21"/>
          <w:lang w:val="en-US" w:eastAsia="zh-CN" w:bidi="ar-SA"/>
        </w:rPr>
        <w:t xml:space="preserve">                              　</w:t>
      </w:r>
    </w:p>
    <w:p w14:paraId="2D865DA5">
      <w:pPr>
        <w:pStyle w:val="19"/>
        <w:keepNext w:val="0"/>
        <w:keepLines w:val="0"/>
        <w:pageBreakBefore w:val="0"/>
        <w:widowControl/>
        <w:numPr>
          <w:ilvl w:val="0"/>
          <w:numId w:val="0"/>
        </w:numPr>
        <w:tabs>
          <w:tab w:val="clear" w:pos="540"/>
        </w:tabs>
        <w:kinsoku/>
        <w:wordWrap/>
        <w:overflowPunct/>
        <w:topLinePunct w:val="0"/>
        <w:autoSpaceDE/>
        <w:autoSpaceDN/>
        <w:bidi w:val="0"/>
        <w:adjustRightInd/>
        <w:spacing w:line="440" w:lineRule="exact"/>
        <w:ind w:left="0"/>
        <w:rPr>
          <w:rFonts w:hint="eastAsia" w:ascii="宋体" w:hAnsi="宋体" w:eastAsia="宋体" w:cs="宋体"/>
          <w:lang w:val="en-US" w:eastAsia="zh-CN"/>
        </w:rPr>
      </w:pPr>
      <w:r>
        <w:rPr>
          <w:rStyle w:val="34"/>
          <w:rFonts w:hint="eastAsia" w:ascii="宋体" w:hAnsi="宋体" w:eastAsia="宋体" w:cs="宋体"/>
          <w:bCs/>
          <w:color w:val="auto"/>
          <w:sz w:val="21"/>
          <w:szCs w:val="21"/>
          <w:lang w:val="en-US" w:eastAsia="zh-CN" w:bidi="ar-SA"/>
        </w:rPr>
        <w:t xml:space="preserve">    （二）采购项目名称：</w:t>
      </w:r>
      <w:r>
        <w:rPr>
          <w:rFonts w:hint="eastAsia" w:ascii="宋体" w:hAnsi="宋体" w:eastAsia="宋体" w:cs="宋体"/>
          <w:b w:val="0"/>
          <w:bCs w:val="0"/>
          <w:color w:val="auto"/>
          <w:sz w:val="21"/>
          <w:szCs w:val="21"/>
          <w:u w:val="none" w:color="auto"/>
          <w:lang w:eastAsia="zh-CN"/>
        </w:rPr>
        <w:t>茂名市妇幼保健院监控摄像头采购项目</w:t>
      </w:r>
    </w:p>
    <w:p w14:paraId="0D02D710">
      <w:pPr>
        <w:keepNext w:val="0"/>
        <w:keepLines w:val="0"/>
        <w:pageBreakBefore w:val="0"/>
        <w:widowControl/>
        <w:kinsoku/>
        <w:wordWrap/>
        <w:overflowPunct/>
        <w:topLinePunct w:val="0"/>
        <w:autoSpaceDE/>
        <w:autoSpaceDN/>
        <w:bidi w:val="0"/>
        <w:adjustRightInd/>
        <w:spacing w:line="440" w:lineRule="exact"/>
        <w:ind w:left="0" w:right="0" w:firstLine="421" w:firstLineChars="0"/>
        <w:textAlignment w:val="auto"/>
        <w:outlineLvl w:val="9"/>
        <w:rPr>
          <w:rStyle w:val="34"/>
          <w:rFonts w:hint="eastAsia" w:ascii="宋体" w:hAnsi="宋体" w:eastAsia="宋体" w:cs="宋体"/>
          <w:b w:val="0"/>
          <w:bCs/>
          <w:sz w:val="21"/>
          <w:szCs w:val="21"/>
          <w:lang w:val="en-US" w:eastAsia="zh-CN" w:bidi="ar-SA"/>
        </w:rPr>
      </w:pPr>
      <w:r>
        <w:rPr>
          <w:rStyle w:val="34"/>
          <w:rFonts w:hint="eastAsia" w:ascii="宋体" w:hAnsi="宋体" w:eastAsia="宋体" w:cs="宋体"/>
          <w:b w:val="0"/>
          <w:bCs/>
          <w:sz w:val="21"/>
          <w:szCs w:val="21"/>
          <w:lang w:val="en-US" w:eastAsia="zh-CN" w:bidi="ar-SA"/>
        </w:rPr>
        <w:t>（三）项目预算金额：</w:t>
      </w:r>
      <w:r>
        <w:rPr>
          <w:rStyle w:val="34"/>
          <w:rFonts w:hint="eastAsia" w:ascii="宋体" w:hAnsi="宋体" w:cs="宋体"/>
          <w:b w:val="0"/>
          <w:bCs/>
          <w:sz w:val="21"/>
          <w:szCs w:val="21"/>
          <w:lang w:val="en-US" w:eastAsia="zh-CN" w:bidi="ar-SA"/>
        </w:rPr>
        <w:t>42324.89</w:t>
      </w:r>
      <w:r>
        <w:rPr>
          <w:rStyle w:val="34"/>
          <w:rFonts w:hint="eastAsia" w:ascii="宋体" w:hAnsi="宋体" w:eastAsia="宋体" w:cs="宋体"/>
          <w:b w:val="0"/>
          <w:bCs/>
          <w:sz w:val="21"/>
          <w:szCs w:val="21"/>
          <w:lang w:val="en-US" w:eastAsia="zh-CN" w:bidi="ar-SA"/>
        </w:rPr>
        <w:t>元</w:t>
      </w:r>
    </w:p>
    <w:p w14:paraId="61CA6C83">
      <w:pPr>
        <w:keepNext w:val="0"/>
        <w:keepLines w:val="0"/>
        <w:pageBreakBefore w:val="0"/>
        <w:widowControl/>
        <w:kinsoku/>
        <w:wordWrap/>
        <w:overflowPunct/>
        <w:topLinePunct w:val="0"/>
        <w:autoSpaceDE/>
        <w:autoSpaceDN/>
        <w:bidi w:val="0"/>
        <w:adjustRightInd/>
        <w:spacing w:line="440" w:lineRule="exact"/>
        <w:ind w:left="0" w:right="0"/>
        <w:textAlignment w:val="auto"/>
        <w:outlineLvl w:val="9"/>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sz w:val="21"/>
          <w:szCs w:val="21"/>
          <w:lang w:val="en-US" w:eastAsia="zh-CN" w:bidi="ar-SA"/>
        </w:rPr>
        <w:t>　　二、响应供应商资格要求</w:t>
      </w:r>
    </w:p>
    <w:p w14:paraId="6C55B66D">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40" w:lineRule="exact"/>
        <w:ind w:left="0"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具有独立承担民事责任的能力（提供</w:t>
      </w:r>
      <w:r>
        <w:rPr>
          <w:rStyle w:val="34"/>
          <w:rFonts w:hint="eastAsia" w:ascii="宋体" w:hAnsi="宋体" w:eastAsia="宋体" w:cs="宋体"/>
          <w:color w:val="auto"/>
          <w:sz w:val="21"/>
          <w:szCs w:val="21"/>
          <w:lang w:val="en-US" w:eastAsia="zh-CN" w:bidi="ar-SA"/>
        </w:rPr>
        <w:t>有效期内</w:t>
      </w:r>
      <w:r>
        <w:rPr>
          <w:rFonts w:hint="eastAsia" w:ascii="宋体" w:hAnsi="宋体" w:eastAsia="宋体" w:cs="宋体"/>
          <w:kern w:val="2"/>
          <w:sz w:val="21"/>
          <w:szCs w:val="21"/>
        </w:rPr>
        <w:t>在中华人民共和国境内注册的法人或其他组织的营业执照或事业单位法人证书或社会团体法人登记证书复印件</w:t>
      </w:r>
      <w:r>
        <w:rPr>
          <w:rFonts w:hint="eastAsia" w:ascii="宋体" w:hAnsi="宋体" w:eastAsia="宋体" w:cs="宋体"/>
          <w:color w:val="000000"/>
          <w:sz w:val="21"/>
          <w:szCs w:val="21"/>
        </w:rPr>
        <w:t>）；</w:t>
      </w:r>
    </w:p>
    <w:p w14:paraId="74544927">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40" w:lineRule="exact"/>
        <w:ind w:left="0"/>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　　</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具有良好的商业信誉和健全的财务会计制度（</w:t>
      </w:r>
      <w:r>
        <w:rPr>
          <w:rFonts w:hint="eastAsia" w:ascii="宋体" w:hAnsi="宋体" w:eastAsia="宋体" w:cs="宋体"/>
        </w:rPr>
        <w:t>提供202</w:t>
      </w:r>
      <w:r>
        <w:rPr>
          <w:rFonts w:hint="eastAsia" w:ascii="宋体" w:hAnsi="宋体" w:eastAsia="宋体" w:cs="宋体"/>
          <w:lang w:val="en-US" w:eastAsia="zh-CN"/>
        </w:rPr>
        <w:t>3</w:t>
      </w:r>
      <w:r>
        <w:rPr>
          <w:rFonts w:hint="eastAsia" w:ascii="宋体" w:hAnsi="宋体" w:eastAsia="宋体" w:cs="宋体"/>
        </w:rPr>
        <w:t>年度财务状况报表复印件或基本开户行出具的资信证明；投标人为新成立的，提供成立至今的月或季度财务状况报表复印件</w:t>
      </w:r>
      <w:r>
        <w:rPr>
          <w:rFonts w:hint="eastAsia" w:ascii="宋体" w:hAnsi="宋体" w:eastAsia="宋体" w:cs="宋体"/>
          <w:color w:val="000000"/>
          <w:sz w:val="21"/>
          <w:szCs w:val="21"/>
        </w:rPr>
        <w:t>）；</w:t>
      </w:r>
    </w:p>
    <w:p w14:paraId="137AE3BE">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40" w:lineRule="exact"/>
        <w:ind w:left="0"/>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　　</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具有履行合同所必需的设备和专业技术能力（提供</w:t>
      </w:r>
      <w:r>
        <w:rPr>
          <w:rFonts w:hint="eastAsia" w:ascii="宋体" w:hAnsi="宋体" w:eastAsia="宋体" w:cs="宋体"/>
          <w:color w:val="000000"/>
          <w:sz w:val="21"/>
          <w:szCs w:val="21"/>
          <w:lang w:eastAsia="zh-CN"/>
        </w:rPr>
        <w:t>承诺函，格式自拟</w:t>
      </w:r>
      <w:r>
        <w:rPr>
          <w:rFonts w:hint="eastAsia" w:ascii="宋体" w:hAnsi="宋体" w:eastAsia="宋体" w:cs="宋体"/>
          <w:color w:val="000000"/>
          <w:sz w:val="21"/>
          <w:szCs w:val="21"/>
        </w:rPr>
        <w:t>）；</w:t>
      </w:r>
    </w:p>
    <w:p w14:paraId="25238176">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40" w:lineRule="exact"/>
        <w:ind w:left="0"/>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　　</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有依法缴纳税收和社会保障资金的良好记录（提供</w:t>
      </w:r>
      <w:r>
        <w:rPr>
          <w:rFonts w:hint="eastAsia" w:ascii="宋体" w:hAnsi="宋体" w:eastAsia="宋体" w:cs="宋体"/>
          <w:color w:val="000000"/>
          <w:sz w:val="21"/>
          <w:szCs w:val="21"/>
          <w:lang w:val="en-US" w:eastAsia="zh-CN"/>
        </w:rPr>
        <w:t>2024年任意1个月</w:t>
      </w:r>
      <w:r>
        <w:rPr>
          <w:rFonts w:hint="eastAsia" w:ascii="宋体" w:hAnsi="宋体" w:eastAsia="宋体" w:cs="宋体"/>
          <w:color w:val="000000"/>
          <w:sz w:val="21"/>
          <w:szCs w:val="21"/>
        </w:rPr>
        <w:t>的</w:t>
      </w:r>
      <w:r>
        <w:rPr>
          <w:rFonts w:hint="eastAsia" w:ascii="宋体" w:hAnsi="宋体" w:eastAsia="宋体" w:cs="宋体"/>
        </w:rPr>
        <w:t>缴纳税收和社会保障资金的凭证复印件加盖公章</w:t>
      </w:r>
      <w:r>
        <w:rPr>
          <w:rFonts w:hint="eastAsia" w:ascii="宋体" w:hAnsi="宋体" w:eastAsia="宋体" w:cs="宋体"/>
          <w:color w:val="000000"/>
          <w:sz w:val="21"/>
          <w:szCs w:val="21"/>
        </w:rPr>
        <w:t>）；</w:t>
      </w:r>
    </w:p>
    <w:p w14:paraId="69A621D7">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line="440" w:lineRule="exact"/>
        <w:ind w:left="0" w:leftChars="0"/>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　　</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参加政府采购活动前三年内，在经营活动中没有重大违法记录（提供书面声明，格式自拟）；</w:t>
      </w:r>
    </w:p>
    <w:p w14:paraId="4058083F">
      <w:pPr>
        <w:keepNext w:val="0"/>
        <w:keepLines w:val="0"/>
        <w:pageBreakBefore w:val="0"/>
        <w:widowControl/>
        <w:kinsoku/>
        <w:wordWrap/>
        <w:overflowPunct/>
        <w:topLinePunct w:val="0"/>
        <w:autoSpaceDE/>
        <w:autoSpaceDN/>
        <w:bidi w:val="0"/>
        <w:adjustRightInd/>
        <w:spacing w:line="440" w:lineRule="exact"/>
        <w:ind w:left="0" w:right="0"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供应商需提供相关证明资料）</w:t>
      </w:r>
      <w:r>
        <w:rPr>
          <w:rFonts w:hint="eastAsia" w:ascii="宋体" w:hAnsi="宋体" w:eastAsia="宋体" w:cs="宋体"/>
          <w:color w:val="000000"/>
          <w:sz w:val="21"/>
          <w:szCs w:val="21"/>
          <w:lang w:eastAsia="zh-CN"/>
        </w:rPr>
        <w:t>。</w:t>
      </w:r>
    </w:p>
    <w:p w14:paraId="608D77B5">
      <w:pPr>
        <w:keepNext w:val="0"/>
        <w:keepLines w:val="0"/>
        <w:pageBreakBefore w:val="0"/>
        <w:widowControl/>
        <w:kinsoku/>
        <w:wordWrap/>
        <w:overflowPunct/>
        <w:topLinePunct w:val="0"/>
        <w:autoSpaceDE/>
        <w:autoSpaceDN/>
        <w:bidi w:val="0"/>
        <w:adjustRightInd w:val="0"/>
        <w:snapToGrid w:val="0"/>
        <w:spacing w:line="440" w:lineRule="exact"/>
        <w:ind w:left="0" w:firstLine="420" w:firstLineChars="200"/>
        <w:rPr>
          <w:rStyle w:val="34"/>
          <w:rFonts w:hint="eastAsia" w:ascii="宋体" w:hAnsi="宋体" w:eastAsia="宋体" w:cs="宋体"/>
          <w:b/>
          <w:bCs/>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三、项目</w:t>
      </w:r>
      <w:r>
        <w:rPr>
          <w:rFonts w:hint="eastAsia" w:ascii="宋体" w:hAnsi="宋体" w:eastAsia="宋体" w:cs="宋体"/>
          <w:b/>
          <w:bCs/>
          <w:sz w:val="21"/>
          <w:szCs w:val="21"/>
          <w:highlight w:val="none"/>
          <w:lang w:val="en-US" w:eastAsia="zh-CN"/>
        </w:rPr>
        <w:t>集中</w:t>
      </w:r>
      <w:r>
        <w:rPr>
          <w:rStyle w:val="34"/>
          <w:rFonts w:hint="eastAsia" w:ascii="宋体" w:hAnsi="宋体" w:eastAsia="宋体" w:cs="宋体"/>
          <w:b/>
          <w:bCs/>
          <w:color w:val="000000" w:themeColor="text1"/>
          <w:sz w:val="21"/>
          <w:szCs w:val="21"/>
          <w:highlight w:val="none"/>
          <w:lang w:val="en-US" w:eastAsia="zh-CN" w:bidi="ar-SA"/>
        </w:rPr>
        <w:t>现场</w:t>
      </w:r>
      <w:r>
        <w:rPr>
          <w:rFonts w:hint="eastAsia" w:ascii="宋体" w:hAnsi="宋体" w:eastAsia="宋体" w:cs="宋体"/>
          <w:b/>
          <w:bCs/>
          <w:highlight w:val="none"/>
        </w:rPr>
        <w:t>踏勘</w:t>
      </w:r>
      <w:r>
        <w:rPr>
          <w:rStyle w:val="34"/>
          <w:rFonts w:hint="eastAsia" w:ascii="宋体" w:hAnsi="宋体" w:eastAsia="宋体" w:cs="宋体"/>
          <w:b/>
          <w:bCs/>
          <w:color w:val="000000" w:themeColor="text1"/>
          <w:sz w:val="21"/>
          <w:szCs w:val="21"/>
          <w:highlight w:val="none"/>
          <w:lang w:val="en-US" w:eastAsia="zh-CN" w:bidi="ar-SA"/>
        </w:rPr>
        <w:t>时间：2024年10月00日上午9：00。请需要进行现场</w:t>
      </w:r>
      <w:r>
        <w:rPr>
          <w:rFonts w:hint="eastAsia" w:ascii="宋体" w:hAnsi="宋体" w:eastAsia="宋体" w:cs="宋体"/>
          <w:b/>
          <w:bCs/>
          <w:highlight w:val="none"/>
        </w:rPr>
        <w:t>踏勘</w:t>
      </w:r>
      <w:r>
        <w:rPr>
          <w:rStyle w:val="34"/>
          <w:rFonts w:hint="eastAsia" w:ascii="宋体" w:hAnsi="宋体" w:eastAsia="宋体" w:cs="宋体"/>
          <w:b/>
          <w:bCs/>
          <w:color w:val="000000" w:themeColor="text1"/>
          <w:sz w:val="21"/>
          <w:szCs w:val="21"/>
          <w:highlight w:val="none"/>
          <w:lang w:val="en-US" w:eastAsia="zh-CN" w:bidi="ar-SA"/>
        </w:rPr>
        <w:t>的供应商按要求集中</w:t>
      </w:r>
      <w:r>
        <w:rPr>
          <w:rFonts w:hint="eastAsia" w:ascii="宋体" w:hAnsi="宋体" w:eastAsia="宋体" w:cs="宋体"/>
          <w:b/>
          <w:bCs/>
          <w:highlight w:val="none"/>
        </w:rPr>
        <w:t>踏勘</w:t>
      </w:r>
      <w:r>
        <w:rPr>
          <w:rStyle w:val="34"/>
          <w:rFonts w:hint="eastAsia" w:ascii="宋体" w:hAnsi="宋体" w:eastAsia="宋体" w:cs="宋体"/>
          <w:b/>
          <w:bCs/>
          <w:color w:val="000000" w:themeColor="text1"/>
          <w:sz w:val="21"/>
          <w:szCs w:val="21"/>
          <w:highlight w:val="none"/>
          <w:lang w:val="en-US" w:eastAsia="zh-CN" w:bidi="ar-SA"/>
        </w:rPr>
        <w:t>，以免对采购人的医疗业务开展造成不良影响。现场</w:t>
      </w:r>
      <w:r>
        <w:rPr>
          <w:rFonts w:hint="eastAsia" w:ascii="宋体" w:hAnsi="宋体" w:eastAsia="宋体" w:cs="宋体"/>
          <w:b/>
          <w:bCs/>
          <w:highlight w:val="none"/>
        </w:rPr>
        <w:t>踏勘</w:t>
      </w:r>
      <w:r>
        <w:rPr>
          <w:rStyle w:val="34"/>
          <w:rFonts w:hint="eastAsia" w:ascii="宋体" w:hAnsi="宋体" w:eastAsia="宋体" w:cs="宋体"/>
          <w:b/>
          <w:bCs/>
          <w:color w:val="000000" w:themeColor="text1"/>
          <w:sz w:val="21"/>
          <w:szCs w:val="21"/>
          <w:highlight w:val="none"/>
          <w:lang w:val="en-US" w:eastAsia="zh-CN" w:bidi="ar-SA"/>
        </w:rPr>
        <w:t>负责人：莫工，联系方式：</w:t>
      </w:r>
      <w:r>
        <w:rPr>
          <w:rStyle w:val="34"/>
          <w:rFonts w:hint="eastAsia" w:ascii="宋体" w:hAnsi="宋体" w:eastAsia="宋体" w:cs="宋体"/>
          <w:b/>
          <w:bCs/>
          <w:color w:val="000000" w:themeColor="text1"/>
          <w:kern w:val="2"/>
          <w:sz w:val="21"/>
          <w:szCs w:val="21"/>
          <w:highlight w:val="none"/>
          <w:lang w:val="en-US" w:eastAsia="zh-CN" w:bidi="ar-SA"/>
        </w:rPr>
        <w:t>0668-2921518。</w:t>
      </w:r>
    </w:p>
    <w:p w14:paraId="0E18F8A3">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
          <w:bCs/>
          <w:color w:val="auto"/>
          <w:sz w:val="21"/>
          <w:szCs w:val="21"/>
          <w:highlight w:val="none"/>
          <w:lang w:val="en-US" w:eastAsia="zh-CN" w:bidi="ar-SA"/>
        </w:rPr>
      </w:pPr>
      <w:r>
        <w:rPr>
          <w:rStyle w:val="34"/>
          <w:rFonts w:hint="eastAsia" w:ascii="宋体" w:hAnsi="宋体" w:cs="宋体"/>
          <w:b/>
          <w:bCs/>
          <w:color w:val="auto"/>
          <w:sz w:val="21"/>
          <w:szCs w:val="21"/>
          <w:highlight w:val="none"/>
          <w:lang w:val="en-US" w:eastAsia="zh-CN" w:bidi="ar-SA"/>
        </w:rPr>
        <w:t>四、</w:t>
      </w:r>
      <w:r>
        <w:rPr>
          <w:rStyle w:val="34"/>
          <w:rFonts w:hint="eastAsia" w:ascii="宋体" w:hAnsi="宋体" w:eastAsia="宋体" w:cs="宋体"/>
          <w:b/>
          <w:bCs/>
          <w:color w:val="auto"/>
          <w:sz w:val="21"/>
          <w:szCs w:val="21"/>
          <w:highlight w:val="none"/>
          <w:lang w:val="en-US" w:eastAsia="zh-CN" w:bidi="ar-SA"/>
        </w:rPr>
        <w:t>递交报价文件时间:2024年</w:t>
      </w:r>
      <w:r>
        <w:rPr>
          <w:rStyle w:val="34"/>
          <w:rFonts w:hint="eastAsia" w:ascii="宋体" w:hAnsi="宋体" w:cs="宋体"/>
          <w:b/>
          <w:bCs/>
          <w:color w:val="auto"/>
          <w:sz w:val="21"/>
          <w:szCs w:val="21"/>
          <w:highlight w:val="none"/>
          <w:lang w:val="en-US" w:eastAsia="zh-CN" w:bidi="ar-SA"/>
        </w:rPr>
        <w:t>10</w:t>
      </w:r>
      <w:r>
        <w:rPr>
          <w:rStyle w:val="34"/>
          <w:rFonts w:hint="eastAsia" w:ascii="宋体" w:hAnsi="宋体" w:eastAsia="宋体" w:cs="宋体"/>
          <w:b/>
          <w:bCs/>
          <w:color w:val="auto"/>
          <w:sz w:val="21"/>
          <w:szCs w:val="21"/>
          <w:highlight w:val="none"/>
          <w:lang w:val="en-US" w:eastAsia="zh-CN" w:bidi="ar-SA"/>
        </w:rPr>
        <w:t>月</w:t>
      </w:r>
      <w:r>
        <w:rPr>
          <w:rStyle w:val="34"/>
          <w:rFonts w:hint="eastAsia" w:ascii="宋体" w:hAnsi="宋体" w:cs="宋体"/>
          <w:b/>
          <w:bCs/>
          <w:color w:val="auto"/>
          <w:sz w:val="21"/>
          <w:szCs w:val="21"/>
          <w:highlight w:val="none"/>
          <w:lang w:val="en-US" w:eastAsia="zh-CN" w:bidi="ar-SA"/>
        </w:rPr>
        <w:t>00</w:t>
      </w:r>
      <w:r>
        <w:rPr>
          <w:rStyle w:val="34"/>
          <w:rFonts w:hint="eastAsia" w:ascii="宋体" w:hAnsi="宋体" w:eastAsia="宋体" w:cs="宋体"/>
          <w:b/>
          <w:bCs/>
          <w:color w:val="auto"/>
          <w:sz w:val="21"/>
          <w:szCs w:val="21"/>
          <w:highlight w:val="none"/>
          <w:lang w:val="en-US" w:eastAsia="zh-CN" w:bidi="ar-SA"/>
        </w:rPr>
        <w:t>日至2024年</w:t>
      </w:r>
      <w:r>
        <w:rPr>
          <w:rStyle w:val="34"/>
          <w:rFonts w:hint="eastAsia" w:ascii="宋体" w:hAnsi="宋体" w:cs="宋体"/>
          <w:b/>
          <w:bCs/>
          <w:color w:val="auto"/>
          <w:sz w:val="21"/>
          <w:szCs w:val="21"/>
          <w:highlight w:val="none"/>
          <w:lang w:val="en-US" w:eastAsia="zh-CN" w:bidi="ar-SA"/>
        </w:rPr>
        <w:t>10</w:t>
      </w:r>
      <w:r>
        <w:rPr>
          <w:rStyle w:val="34"/>
          <w:rFonts w:hint="eastAsia" w:ascii="宋体" w:hAnsi="宋体" w:eastAsia="宋体" w:cs="宋体"/>
          <w:b/>
          <w:bCs/>
          <w:color w:val="auto"/>
          <w:sz w:val="21"/>
          <w:szCs w:val="21"/>
          <w:highlight w:val="none"/>
          <w:lang w:val="en-US" w:eastAsia="zh-CN" w:bidi="ar-SA"/>
        </w:rPr>
        <w:t>月</w:t>
      </w:r>
      <w:r>
        <w:rPr>
          <w:rStyle w:val="34"/>
          <w:rFonts w:hint="eastAsia" w:ascii="宋体" w:hAnsi="宋体" w:cs="宋体"/>
          <w:b/>
          <w:bCs/>
          <w:color w:val="auto"/>
          <w:sz w:val="21"/>
          <w:szCs w:val="21"/>
          <w:highlight w:val="none"/>
          <w:lang w:val="en-US" w:eastAsia="zh-CN" w:bidi="ar-SA"/>
        </w:rPr>
        <w:t>00</w:t>
      </w:r>
      <w:r>
        <w:rPr>
          <w:rStyle w:val="34"/>
          <w:rFonts w:hint="eastAsia" w:ascii="宋体" w:hAnsi="宋体" w:eastAsia="宋体" w:cs="宋体"/>
          <w:b/>
          <w:bCs/>
          <w:color w:val="auto"/>
          <w:sz w:val="21"/>
          <w:szCs w:val="21"/>
          <w:highlight w:val="none"/>
          <w:lang w:val="en-US" w:eastAsia="zh-CN" w:bidi="ar-SA"/>
        </w:rPr>
        <w:t>日</w:t>
      </w:r>
      <w:r>
        <w:rPr>
          <w:rFonts w:hint="eastAsia" w:ascii="宋体" w:hAnsi="宋体" w:eastAsia="宋体" w:cs="宋体"/>
          <w:b/>
          <w:bCs/>
          <w:sz w:val="21"/>
          <w:szCs w:val="21"/>
          <w:shd w:val="clear" w:color="auto"/>
        </w:rPr>
        <w:t>上午</w:t>
      </w:r>
      <w:r>
        <w:rPr>
          <w:rFonts w:hint="eastAsia" w:ascii="宋体" w:hAnsi="宋体" w:eastAsia="宋体" w:cs="宋体"/>
          <w:b/>
          <w:bCs/>
          <w:sz w:val="21"/>
          <w:szCs w:val="21"/>
          <w:shd w:val="clear" w:color="auto"/>
          <w:lang w:val="en-US" w:eastAsia="zh-CN"/>
        </w:rPr>
        <w:t>8</w:t>
      </w:r>
      <w:r>
        <w:rPr>
          <w:rFonts w:hint="eastAsia" w:ascii="宋体" w:hAnsi="宋体" w:eastAsia="宋体" w:cs="宋体"/>
          <w:b/>
          <w:bCs/>
          <w:sz w:val="21"/>
          <w:szCs w:val="21"/>
          <w:shd w:val="clear" w:color="auto"/>
        </w:rPr>
        <w:t>:</w:t>
      </w:r>
      <w:r>
        <w:rPr>
          <w:rFonts w:hint="eastAsia" w:ascii="宋体" w:hAnsi="宋体" w:eastAsia="宋体" w:cs="宋体"/>
          <w:b/>
          <w:bCs/>
          <w:sz w:val="21"/>
          <w:szCs w:val="21"/>
          <w:shd w:val="clear" w:color="auto"/>
          <w:lang w:val="en-US" w:eastAsia="zh-CN"/>
        </w:rPr>
        <w:t>0</w:t>
      </w:r>
      <w:r>
        <w:rPr>
          <w:rFonts w:hint="eastAsia" w:ascii="宋体" w:hAnsi="宋体" w:eastAsia="宋体" w:cs="宋体"/>
          <w:b/>
          <w:bCs/>
          <w:sz w:val="21"/>
          <w:szCs w:val="21"/>
          <w:shd w:val="clear" w:color="auto"/>
        </w:rPr>
        <w:t>0-</w:t>
      </w:r>
      <w:r>
        <w:rPr>
          <w:rFonts w:hint="eastAsia" w:ascii="宋体" w:hAnsi="宋体" w:eastAsia="宋体" w:cs="宋体"/>
          <w:b/>
          <w:bCs/>
          <w:sz w:val="21"/>
          <w:szCs w:val="21"/>
          <w:shd w:val="clear" w:color="auto"/>
          <w:lang w:val="en-US" w:eastAsia="zh-CN"/>
        </w:rPr>
        <w:t>11</w:t>
      </w:r>
      <w:r>
        <w:rPr>
          <w:rFonts w:hint="eastAsia" w:ascii="宋体" w:hAnsi="宋体" w:eastAsia="宋体" w:cs="宋体"/>
          <w:b/>
          <w:bCs/>
          <w:sz w:val="21"/>
          <w:szCs w:val="21"/>
          <w:shd w:val="clear" w:color="auto"/>
        </w:rPr>
        <w:t>:</w:t>
      </w:r>
      <w:r>
        <w:rPr>
          <w:rFonts w:hint="eastAsia" w:ascii="宋体" w:hAnsi="宋体" w:eastAsia="宋体" w:cs="宋体"/>
          <w:b/>
          <w:bCs/>
          <w:sz w:val="21"/>
          <w:szCs w:val="21"/>
          <w:shd w:val="clear" w:color="auto"/>
          <w:lang w:val="en-US" w:eastAsia="zh-CN"/>
        </w:rPr>
        <w:t>3</w:t>
      </w:r>
      <w:r>
        <w:rPr>
          <w:rFonts w:hint="eastAsia" w:ascii="宋体" w:hAnsi="宋体" w:eastAsia="宋体" w:cs="宋体"/>
          <w:b/>
          <w:bCs/>
          <w:sz w:val="21"/>
          <w:szCs w:val="21"/>
          <w:shd w:val="clear" w:color="auto"/>
        </w:rPr>
        <w:t>0，下午</w:t>
      </w:r>
      <w:r>
        <w:rPr>
          <w:rFonts w:hint="eastAsia" w:ascii="宋体" w:hAnsi="宋体" w:eastAsia="宋体" w:cs="宋体"/>
          <w:b/>
          <w:bCs/>
          <w:sz w:val="21"/>
          <w:szCs w:val="21"/>
          <w:shd w:val="clear" w:color="auto"/>
          <w:lang w:val="en-US" w:eastAsia="zh-CN"/>
        </w:rPr>
        <w:t>2</w:t>
      </w:r>
      <w:r>
        <w:rPr>
          <w:rFonts w:hint="eastAsia" w:ascii="宋体" w:hAnsi="宋体" w:eastAsia="宋体" w:cs="宋体"/>
          <w:b/>
          <w:bCs/>
          <w:sz w:val="21"/>
          <w:szCs w:val="21"/>
          <w:shd w:val="clear" w:color="auto"/>
        </w:rPr>
        <w:t>:</w:t>
      </w:r>
      <w:r>
        <w:rPr>
          <w:rFonts w:hint="eastAsia" w:ascii="宋体" w:hAnsi="宋体" w:eastAsia="宋体" w:cs="宋体"/>
          <w:b/>
          <w:bCs/>
          <w:sz w:val="21"/>
          <w:szCs w:val="21"/>
          <w:shd w:val="clear" w:color="auto"/>
          <w:lang w:val="en-US" w:eastAsia="zh-CN"/>
        </w:rPr>
        <w:t>3</w:t>
      </w:r>
      <w:r>
        <w:rPr>
          <w:rFonts w:hint="eastAsia" w:ascii="宋体" w:hAnsi="宋体" w:eastAsia="宋体" w:cs="宋体"/>
          <w:b/>
          <w:bCs/>
          <w:sz w:val="21"/>
          <w:szCs w:val="21"/>
          <w:shd w:val="clear" w:color="auto"/>
        </w:rPr>
        <w:t>0-5:</w:t>
      </w:r>
      <w:r>
        <w:rPr>
          <w:rFonts w:hint="eastAsia" w:ascii="宋体" w:hAnsi="宋体" w:eastAsia="宋体" w:cs="宋体"/>
          <w:b/>
          <w:bCs/>
          <w:sz w:val="21"/>
          <w:szCs w:val="21"/>
          <w:shd w:val="clear" w:color="auto"/>
          <w:lang w:val="en-US" w:eastAsia="zh-CN"/>
        </w:rPr>
        <w:t>00</w:t>
      </w:r>
      <w:r>
        <w:rPr>
          <w:rFonts w:hint="eastAsia" w:ascii="宋体" w:hAnsi="宋体" w:eastAsia="宋体" w:cs="宋体"/>
          <w:b/>
          <w:bCs/>
          <w:sz w:val="21"/>
          <w:szCs w:val="21"/>
          <w:shd w:val="clear" w:color="auto"/>
          <w:lang w:eastAsia="zh-CN"/>
        </w:rPr>
        <w:t>，节假日除外</w:t>
      </w:r>
      <w:r>
        <w:rPr>
          <w:rFonts w:hint="eastAsia" w:ascii="宋体" w:hAnsi="宋体" w:eastAsia="宋体" w:cs="宋体"/>
          <w:b/>
          <w:bCs/>
          <w:color w:val="auto"/>
          <w:sz w:val="21"/>
          <w:szCs w:val="21"/>
          <w:highlight w:val="none"/>
          <w:shd w:val="clear" w:color="auto"/>
          <w:lang w:eastAsia="zh-CN"/>
        </w:rPr>
        <w:t>。</w:t>
      </w:r>
    </w:p>
    <w:p w14:paraId="49E4B6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b/>
          <w:bCs/>
          <w:i w:val="0"/>
          <w:iCs w:val="0"/>
          <w:caps w:val="0"/>
          <w:color w:val="auto"/>
          <w:spacing w:val="0"/>
          <w:sz w:val="21"/>
          <w:szCs w:val="21"/>
          <w:highlight w:val="none"/>
        </w:rPr>
      </w:pPr>
      <w:r>
        <w:rPr>
          <w:rStyle w:val="34"/>
          <w:rFonts w:hint="eastAsia" w:ascii="宋体" w:hAnsi="宋体" w:cs="宋体"/>
          <w:b/>
          <w:bCs/>
          <w:color w:val="auto"/>
          <w:sz w:val="21"/>
          <w:szCs w:val="21"/>
          <w:highlight w:val="none"/>
          <w:lang w:val="en-US" w:eastAsia="zh-CN" w:bidi="ar-SA"/>
        </w:rPr>
        <w:t>五</w:t>
      </w:r>
      <w:r>
        <w:rPr>
          <w:rStyle w:val="34"/>
          <w:rFonts w:hint="eastAsia" w:ascii="宋体" w:hAnsi="宋体" w:eastAsia="宋体" w:cs="宋体"/>
          <w:b/>
          <w:bCs/>
          <w:color w:val="auto"/>
          <w:sz w:val="21"/>
          <w:szCs w:val="21"/>
          <w:highlight w:val="none"/>
          <w:lang w:val="en-US" w:eastAsia="zh-CN" w:bidi="ar-SA"/>
        </w:rPr>
        <w:t>、</w:t>
      </w:r>
      <w:r>
        <w:rPr>
          <w:rStyle w:val="16"/>
          <w:rFonts w:hint="eastAsia" w:ascii="宋体" w:hAnsi="宋体" w:eastAsia="宋体" w:cs="宋体"/>
          <w:b/>
          <w:bCs/>
          <w:i w:val="0"/>
          <w:iCs w:val="0"/>
          <w:caps w:val="0"/>
          <w:color w:val="auto"/>
          <w:spacing w:val="0"/>
          <w:sz w:val="21"/>
          <w:szCs w:val="21"/>
          <w:highlight w:val="none"/>
          <w:shd w:val="clear" w:fill="FFFFFF"/>
        </w:rPr>
        <w:t>我院拒绝接受以下报</w:t>
      </w:r>
      <w:r>
        <w:rPr>
          <w:rStyle w:val="16"/>
          <w:rFonts w:hint="eastAsia" w:ascii="宋体" w:hAnsi="宋体" w:eastAsia="宋体" w:cs="宋体"/>
          <w:b/>
          <w:bCs/>
          <w:i w:val="0"/>
          <w:iCs w:val="0"/>
          <w:caps w:val="0"/>
          <w:color w:val="auto"/>
          <w:spacing w:val="0"/>
          <w:sz w:val="21"/>
          <w:szCs w:val="21"/>
          <w:highlight w:val="none"/>
          <w:shd w:val="clear" w:fill="FFFFFF"/>
          <w:lang w:eastAsia="zh-CN"/>
        </w:rPr>
        <w:t>价</w:t>
      </w:r>
      <w:r>
        <w:rPr>
          <w:rStyle w:val="16"/>
          <w:rFonts w:hint="eastAsia" w:ascii="宋体" w:hAnsi="宋体" w:eastAsia="宋体" w:cs="宋体"/>
          <w:b/>
          <w:bCs/>
          <w:i w:val="0"/>
          <w:iCs w:val="0"/>
          <w:caps w:val="0"/>
          <w:color w:val="auto"/>
          <w:spacing w:val="0"/>
          <w:sz w:val="21"/>
          <w:szCs w:val="21"/>
          <w:highlight w:val="none"/>
          <w:shd w:val="clear" w:fill="FFFFFF"/>
        </w:rPr>
        <w:t>资料：</w:t>
      </w:r>
    </w:p>
    <w:p w14:paraId="43FA3A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1.报名截止时间后才递交的报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24AE9C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2.不符合供应商相应资质的报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5E5FAD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3.不满足报名需求提交资料要求的报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2D4610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w:t>
      </w:r>
      <w:r>
        <w:rPr>
          <w:rFonts w:hint="eastAsia" w:ascii="宋体" w:hAnsi="宋体" w:eastAsia="宋体" w:cs="宋体"/>
          <w:i w:val="0"/>
          <w:iCs w:val="0"/>
          <w:caps w:val="0"/>
          <w:color w:val="auto"/>
          <w:spacing w:val="0"/>
          <w:sz w:val="21"/>
          <w:szCs w:val="21"/>
          <w:shd w:val="clear" w:fill="FFFFFF"/>
          <w:lang w:eastAsia="zh-CN"/>
        </w:rPr>
        <w:t>仅以</w:t>
      </w:r>
      <w:r>
        <w:rPr>
          <w:rFonts w:hint="eastAsia" w:ascii="宋体" w:hAnsi="宋体" w:eastAsia="宋体" w:cs="宋体"/>
          <w:i w:val="0"/>
          <w:iCs w:val="0"/>
          <w:caps w:val="0"/>
          <w:color w:val="auto"/>
          <w:spacing w:val="0"/>
          <w:sz w:val="21"/>
          <w:szCs w:val="21"/>
          <w:shd w:val="clear" w:fill="FFFFFF"/>
        </w:rPr>
        <w:t>传真、电子邮件等形式的报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366340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5.同一供应商重复递交的报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6D0ADC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Style w:val="34"/>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i w:val="0"/>
          <w:iCs w:val="0"/>
          <w:caps w:val="0"/>
          <w:color w:val="auto"/>
          <w:spacing w:val="0"/>
          <w:sz w:val="21"/>
          <w:szCs w:val="21"/>
          <w:shd w:val="clear" w:fill="FFFFFF"/>
        </w:rPr>
        <w:t>6.虚假的报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3179389B">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 w:val="0"/>
          <w:bCs w:val="0"/>
          <w:color w:val="auto"/>
          <w:sz w:val="21"/>
          <w:szCs w:val="21"/>
          <w:highlight w:val="none"/>
          <w:lang w:val="en-US" w:eastAsia="zh-CN" w:bidi="ar-SA"/>
        </w:rPr>
      </w:pPr>
      <w:r>
        <w:rPr>
          <w:rStyle w:val="34"/>
          <w:rFonts w:hint="eastAsia" w:ascii="宋体" w:hAnsi="宋体" w:cs="宋体"/>
          <w:b/>
          <w:bCs/>
          <w:color w:val="auto"/>
          <w:sz w:val="21"/>
          <w:szCs w:val="21"/>
          <w:highlight w:val="none"/>
          <w:lang w:val="en-US" w:eastAsia="zh-CN" w:bidi="ar-SA"/>
        </w:rPr>
        <w:t>六</w:t>
      </w:r>
      <w:r>
        <w:rPr>
          <w:rStyle w:val="34"/>
          <w:rFonts w:hint="eastAsia" w:ascii="宋体" w:hAnsi="宋体" w:eastAsia="宋体" w:cs="宋体"/>
          <w:b/>
          <w:bCs/>
          <w:color w:val="auto"/>
          <w:sz w:val="21"/>
          <w:szCs w:val="21"/>
          <w:highlight w:val="none"/>
          <w:lang w:val="en-US" w:eastAsia="zh-CN" w:bidi="ar-SA"/>
        </w:rPr>
        <w:t>、投标报价文件纸质版和加盖公章的电子扫描件各一份，纸质版交至茂名市人民南路168号茂名市妇幼保健院综合楼7楼招标办，电子版扫描件发至指定邮箱</w:t>
      </w:r>
      <w:r>
        <w:rPr>
          <w:rStyle w:val="34"/>
          <w:rFonts w:hint="eastAsia" w:ascii="宋体" w:hAnsi="宋体" w:eastAsia="宋体" w:cs="宋体"/>
          <w:b/>
          <w:bCs/>
          <w:color w:val="auto"/>
          <w:kern w:val="2"/>
          <w:sz w:val="21"/>
          <w:szCs w:val="21"/>
          <w:highlight w:val="none"/>
          <w:lang w:val="en-US" w:eastAsia="zh-CN" w:bidi="ar-SA"/>
        </w:rPr>
        <w:t>mm0973@126.com</w:t>
      </w:r>
      <w:r>
        <w:rPr>
          <w:rStyle w:val="34"/>
          <w:rFonts w:hint="eastAsia" w:ascii="宋体" w:hAnsi="宋体" w:eastAsia="宋体" w:cs="宋体"/>
          <w:b/>
          <w:bCs/>
          <w:color w:val="auto"/>
          <w:sz w:val="21"/>
          <w:szCs w:val="21"/>
          <w:highlight w:val="none"/>
          <w:lang w:val="en-US" w:eastAsia="zh-CN" w:bidi="ar-SA"/>
        </w:rPr>
        <w:t>。</w:t>
      </w:r>
    </w:p>
    <w:p w14:paraId="7A336FD0">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left="0" w:leftChars="0" w:right="0" w:firstLine="420" w:firstLineChars="200"/>
        <w:jc w:val="both"/>
        <w:textAlignment w:val="auto"/>
        <w:rPr>
          <w:rStyle w:val="34"/>
          <w:rFonts w:hint="eastAsia" w:ascii="宋体" w:hAnsi="宋体" w:eastAsia="宋体" w:cs="宋体"/>
          <w:b w:val="0"/>
          <w:bCs w:val="0"/>
          <w:color w:val="auto"/>
          <w:kern w:val="2"/>
          <w:sz w:val="21"/>
          <w:szCs w:val="21"/>
          <w:highlight w:val="none"/>
          <w:lang w:val="en-US" w:eastAsia="zh-CN" w:bidi="ar-SA"/>
        </w:rPr>
      </w:pPr>
      <w:r>
        <w:rPr>
          <w:rStyle w:val="34"/>
          <w:rFonts w:hint="eastAsia" w:ascii="宋体" w:hAnsi="宋体" w:cs="宋体"/>
          <w:b/>
          <w:bCs/>
          <w:color w:val="auto"/>
          <w:sz w:val="21"/>
          <w:szCs w:val="21"/>
          <w:highlight w:val="none"/>
          <w:lang w:val="en-US" w:eastAsia="zh-CN" w:bidi="ar-SA"/>
        </w:rPr>
        <w:t>七</w:t>
      </w:r>
      <w:r>
        <w:rPr>
          <w:rStyle w:val="34"/>
          <w:rFonts w:hint="eastAsia" w:ascii="宋体" w:hAnsi="宋体" w:eastAsia="宋体" w:cs="宋体"/>
          <w:b/>
          <w:bCs/>
          <w:color w:val="auto"/>
          <w:sz w:val="21"/>
          <w:szCs w:val="21"/>
          <w:highlight w:val="none"/>
          <w:lang w:val="en-US" w:eastAsia="zh-CN" w:bidi="ar-SA"/>
        </w:rPr>
        <w:t>、联系事项：</w:t>
      </w:r>
    </w:p>
    <w:p w14:paraId="082DD7CA">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 w:val="0"/>
          <w:bCs w:val="0"/>
          <w:color w:val="auto"/>
          <w:kern w:val="0"/>
          <w:sz w:val="21"/>
          <w:szCs w:val="21"/>
          <w:highlight w:val="none"/>
          <w:lang w:val="en-US" w:eastAsia="zh-CN" w:bidi="ar-SA"/>
        </w:rPr>
      </w:pPr>
      <w:r>
        <w:rPr>
          <w:rStyle w:val="34"/>
          <w:rFonts w:hint="eastAsia" w:ascii="宋体" w:hAnsi="宋体" w:eastAsia="宋体" w:cs="宋体"/>
          <w:b w:val="0"/>
          <w:bCs w:val="0"/>
          <w:color w:val="auto"/>
          <w:kern w:val="2"/>
          <w:sz w:val="21"/>
          <w:szCs w:val="21"/>
          <w:highlight w:val="none"/>
          <w:lang w:val="en-US" w:eastAsia="zh-CN" w:bidi="ar-SA"/>
        </w:rPr>
        <w:t>采 购 人：</w:t>
      </w:r>
      <w:r>
        <w:rPr>
          <w:rStyle w:val="34"/>
          <w:rFonts w:hint="eastAsia" w:ascii="宋体" w:hAnsi="宋体" w:eastAsia="宋体" w:cs="宋体"/>
          <w:b w:val="0"/>
          <w:bCs w:val="0"/>
          <w:color w:val="auto"/>
          <w:kern w:val="0"/>
          <w:sz w:val="21"/>
          <w:szCs w:val="21"/>
          <w:highlight w:val="none"/>
          <w:lang w:val="en-US" w:eastAsia="zh-CN" w:bidi="ar-SA"/>
        </w:rPr>
        <w:t>茂名市妇幼保健院</w:t>
      </w:r>
    </w:p>
    <w:p w14:paraId="3DEA9B81">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Cs/>
          <w:color w:val="auto"/>
          <w:sz w:val="21"/>
          <w:szCs w:val="21"/>
          <w:highlight w:val="none"/>
          <w:lang w:val="en-US" w:eastAsia="zh-CN" w:bidi="ar-SA"/>
        </w:rPr>
        <w:t>地    址：</w:t>
      </w:r>
      <w:r>
        <w:rPr>
          <w:rStyle w:val="34"/>
          <w:rFonts w:hint="eastAsia" w:ascii="宋体" w:hAnsi="宋体" w:eastAsia="宋体" w:cs="宋体"/>
          <w:color w:val="auto"/>
          <w:sz w:val="21"/>
          <w:szCs w:val="21"/>
          <w:highlight w:val="none"/>
          <w:lang w:val="en-US" w:eastAsia="zh-CN" w:bidi="ar-SA"/>
        </w:rPr>
        <w:t>茂名市人民南路192号</w:t>
      </w:r>
    </w:p>
    <w:p w14:paraId="428D7538">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 系 人：黎小姐、李先生</w:t>
      </w:r>
    </w:p>
    <w:p w14:paraId="697271D1">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right="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cs="宋体"/>
          <w:bCs/>
          <w:color w:val="auto"/>
          <w:kern w:val="2"/>
          <w:sz w:val="21"/>
          <w:szCs w:val="21"/>
          <w:highlight w:val="none"/>
          <w:lang w:val="en-US" w:eastAsia="zh-CN" w:bidi="ar-SA"/>
        </w:rPr>
        <w:t>　　</w:t>
      </w:r>
      <w:r>
        <w:rPr>
          <w:rStyle w:val="34"/>
          <w:rFonts w:hint="eastAsia" w:ascii="宋体" w:hAnsi="宋体" w:eastAsia="宋体" w:cs="宋体"/>
          <w:bCs/>
          <w:color w:val="auto"/>
          <w:kern w:val="2"/>
          <w:sz w:val="21"/>
          <w:szCs w:val="21"/>
          <w:highlight w:val="none"/>
          <w:lang w:val="en-US" w:eastAsia="zh-CN" w:bidi="ar-SA"/>
        </w:rPr>
        <w:t>联系电话：0668－2921393</w:t>
      </w:r>
    </w:p>
    <w:p w14:paraId="0B0010CC">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箱：mm0973@126.com</w:t>
      </w:r>
    </w:p>
    <w:p w14:paraId="335BBD36">
      <w:pPr>
        <w:keepNext w:val="0"/>
        <w:keepLines w:val="0"/>
        <w:pageBreakBefore w:val="0"/>
        <w:widowControl/>
        <w:numPr>
          <w:ilvl w:val="0"/>
          <w:numId w:val="0"/>
        </w:numPr>
        <w:tabs>
          <w:tab w:val="left" w:pos="425"/>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编：525000</w:t>
      </w:r>
    </w:p>
    <w:p w14:paraId="4913D407">
      <w:pPr>
        <w:pStyle w:val="3"/>
        <w:keepNext w:val="0"/>
        <w:keepLines w:val="0"/>
        <w:pageBreakBefore w:val="0"/>
        <w:widowControl/>
        <w:kinsoku/>
        <w:wordWrap/>
        <w:overflowPunct/>
        <w:topLinePunct w:val="0"/>
        <w:autoSpaceDE/>
        <w:autoSpaceDN/>
        <w:bidi w:val="0"/>
        <w:adjustRightInd/>
        <w:spacing w:line="440" w:lineRule="exact"/>
        <w:rPr>
          <w:rStyle w:val="34"/>
          <w:rFonts w:hint="eastAsia" w:ascii="宋体" w:hAnsi="宋体" w:eastAsia="宋体" w:cs="宋体"/>
          <w:bCs/>
          <w:color w:val="auto"/>
          <w:kern w:val="2"/>
          <w:sz w:val="21"/>
          <w:szCs w:val="21"/>
          <w:highlight w:val="none"/>
          <w:lang w:val="en-US" w:eastAsia="zh-CN" w:bidi="ar-SA"/>
        </w:rPr>
      </w:pPr>
    </w:p>
    <w:p w14:paraId="1F7B2907">
      <w:pPr>
        <w:pStyle w:val="3"/>
        <w:keepNext w:val="0"/>
        <w:keepLines w:val="0"/>
        <w:pageBreakBefore w:val="0"/>
        <w:widowControl/>
        <w:kinsoku/>
        <w:wordWrap/>
        <w:overflowPunct/>
        <w:topLinePunct w:val="0"/>
        <w:autoSpaceDE/>
        <w:autoSpaceDN/>
        <w:bidi w:val="0"/>
        <w:adjustRightInd/>
        <w:spacing w:line="440" w:lineRule="exact"/>
        <w:rPr>
          <w:rStyle w:val="34"/>
          <w:rFonts w:hint="eastAsia" w:ascii="宋体" w:hAnsi="宋体" w:eastAsia="宋体" w:cs="宋体"/>
          <w:bCs/>
          <w:color w:val="auto"/>
          <w:kern w:val="2"/>
          <w:sz w:val="21"/>
          <w:szCs w:val="21"/>
          <w:highlight w:val="none"/>
          <w:lang w:val="en-US" w:eastAsia="zh-CN" w:bidi="ar-SA"/>
        </w:rPr>
      </w:pPr>
    </w:p>
    <w:p w14:paraId="320FE2CA">
      <w:pPr>
        <w:keepNext w:val="0"/>
        <w:keepLines w:val="0"/>
        <w:pageBreakBefore w:val="0"/>
        <w:widowControl/>
        <w:tabs>
          <w:tab w:val="right" w:pos="9180"/>
        </w:tabs>
        <w:kinsoku/>
        <w:wordWrap/>
        <w:overflowPunct/>
        <w:topLinePunct w:val="0"/>
        <w:autoSpaceDE/>
        <w:autoSpaceDN/>
        <w:bidi w:val="0"/>
        <w:adjustRightInd/>
        <w:snapToGrid w:val="0"/>
        <w:spacing w:line="440" w:lineRule="exact"/>
        <w:ind w:firstLine="435"/>
        <w:jc w:val="left"/>
        <w:textAlignment w:val="auto"/>
        <w:rPr>
          <w:rStyle w:val="34"/>
          <w:rFonts w:hint="eastAsia" w:ascii="宋体" w:hAnsi="宋体" w:eastAsia="宋体" w:cs="宋体"/>
          <w:color w:val="auto"/>
          <w:sz w:val="21"/>
          <w:szCs w:val="21"/>
          <w:lang w:val="en-US" w:eastAsia="zh-CN" w:bidi="ar-SA"/>
        </w:rPr>
      </w:pPr>
      <w:r>
        <w:rPr>
          <w:rStyle w:val="34"/>
          <w:rFonts w:hint="eastAsia" w:ascii="宋体" w:hAnsi="宋体" w:eastAsia="宋体" w:cs="宋体"/>
          <w:color w:val="auto"/>
          <w:sz w:val="21"/>
          <w:szCs w:val="21"/>
          <w:highlight w:val="none"/>
          <w:lang w:val="en-US" w:eastAsia="zh-CN" w:bidi="ar-SA"/>
        </w:rPr>
        <w:t xml:space="preserve">                                    </w:t>
      </w:r>
    </w:p>
    <w:p w14:paraId="31AB567D">
      <w:pPr>
        <w:keepNext w:val="0"/>
        <w:keepLines w:val="0"/>
        <w:pageBreakBefore w:val="0"/>
        <w:widowControl/>
        <w:tabs>
          <w:tab w:val="right" w:pos="9180"/>
        </w:tabs>
        <w:kinsoku/>
        <w:wordWrap/>
        <w:overflowPunct/>
        <w:topLinePunct w:val="0"/>
        <w:autoSpaceDE/>
        <w:autoSpaceDN/>
        <w:bidi w:val="0"/>
        <w:adjustRightInd/>
        <w:snapToGrid w:val="0"/>
        <w:spacing w:line="44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茂名市妇幼保健院</w:t>
      </w:r>
    </w:p>
    <w:p w14:paraId="34B8084A">
      <w:pPr>
        <w:keepNext w:val="0"/>
        <w:keepLines w:val="0"/>
        <w:pageBreakBefore w:val="0"/>
        <w:widowControl/>
        <w:kinsoku/>
        <w:wordWrap/>
        <w:overflowPunct/>
        <w:topLinePunct w:val="0"/>
        <w:autoSpaceDE/>
        <w:autoSpaceDN/>
        <w:bidi w:val="0"/>
        <w:adjustRightInd/>
        <w:snapToGrid w:val="0"/>
        <w:spacing w:line="44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 xml:space="preserve"> 202</w:t>
      </w:r>
      <w:r>
        <w:rPr>
          <w:rStyle w:val="34"/>
          <w:rFonts w:hint="eastAsia" w:ascii="宋体" w:hAnsi="宋体" w:cs="宋体"/>
          <w:b/>
          <w:color w:val="auto"/>
          <w:sz w:val="21"/>
          <w:szCs w:val="21"/>
          <w:lang w:val="en-US" w:eastAsia="zh-CN" w:bidi="ar-SA"/>
        </w:rPr>
        <w:t>4</w:t>
      </w:r>
      <w:r>
        <w:rPr>
          <w:rStyle w:val="34"/>
          <w:rFonts w:hint="eastAsia" w:ascii="宋体" w:hAnsi="宋体" w:eastAsia="宋体" w:cs="宋体"/>
          <w:b/>
          <w:color w:val="auto"/>
          <w:sz w:val="21"/>
          <w:szCs w:val="21"/>
          <w:lang w:val="en-US" w:eastAsia="zh-CN" w:bidi="ar-SA"/>
        </w:rPr>
        <w:t>年</w:t>
      </w:r>
      <w:r>
        <w:rPr>
          <w:rStyle w:val="34"/>
          <w:rFonts w:hint="eastAsia" w:ascii="宋体" w:hAnsi="宋体" w:cs="宋体"/>
          <w:b/>
          <w:color w:val="auto"/>
          <w:sz w:val="21"/>
          <w:szCs w:val="21"/>
          <w:lang w:val="en-US" w:eastAsia="zh-CN" w:bidi="ar-SA"/>
        </w:rPr>
        <w:t>10</w:t>
      </w:r>
      <w:r>
        <w:rPr>
          <w:rStyle w:val="34"/>
          <w:rFonts w:hint="eastAsia" w:ascii="宋体" w:hAnsi="宋体" w:eastAsia="宋体" w:cs="宋体"/>
          <w:b/>
          <w:color w:val="auto"/>
          <w:sz w:val="21"/>
          <w:szCs w:val="21"/>
          <w:lang w:val="en-US" w:eastAsia="zh-CN" w:bidi="ar-SA"/>
        </w:rPr>
        <w:t>月</w:t>
      </w:r>
      <w:r>
        <w:rPr>
          <w:rStyle w:val="34"/>
          <w:rFonts w:hint="eastAsia" w:ascii="宋体" w:hAnsi="宋体" w:cs="宋体"/>
          <w:b/>
          <w:color w:val="auto"/>
          <w:sz w:val="21"/>
          <w:szCs w:val="21"/>
          <w:lang w:val="en-US" w:eastAsia="zh-CN" w:bidi="ar-SA"/>
        </w:rPr>
        <w:t>00</w:t>
      </w:r>
      <w:r>
        <w:rPr>
          <w:rStyle w:val="34"/>
          <w:rFonts w:hint="eastAsia" w:ascii="宋体" w:hAnsi="宋体" w:eastAsia="宋体" w:cs="宋体"/>
          <w:b/>
          <w:color w:val="auto"/>
          <w:sz w:val="21"/>
          <w:szCs w:val="21"/>
          <w:lang w:val="en-US" w:eastAsia="zh-CN" w:bidi="ar-SA"/>
        </w:rPr>
        <w:t>日</w:t>
      </w:r>
    </w:p>
    <w:p w14:paraId="79EEFB4D">
      <w:pPr>
        <w:pStyle w:val="3"/>
        <w:rPr>
          <w:rStyle w:val="34"/>
          <w:rFonts w:hint="eastAsia" w:ascii="宋体" w:hAnsi="宋体" w:eastAsia="宋体" w:cs="宋体"/>
          <w:b/>
          <w:color w:val="auto"/>
          <w:sz w:val="21"/>
          <w:szCs w:val="21"/>
          <w:lang w:val="en-US" w:eastAsia="zh-CN" w:bidi="ar-SA"/>
        </w:rPr>
      </w:pPr>
    </w:p>
    <w:p w14:paraId="71477854">
      <w:pPr>
        <w:pStyle w:val="3"/>
        <w:rPr>
          <w:rStyle w:val="34"/>
          <w:rFonts w:hint="eastAsia" w:ascii="宋体" w:hAnsi="宋体" w:eastAsia="宋体" w:cs="宋体"/>
          <w:b/>
          <w:color w:val="auto"/>
          <w:sz w:val="21"/>
          <w:szCs w:val="21"/>
          <w:lang w:val="en-US" w:eastAsia="zh-CN" w:bidi="ar-SA"/>
        </w:rPr>
      </w:pPr>
    </w:p>
    <w:p w14:paraId="54428E8C">
      <w:pPr>
        <w:pStyle w:val="3"/>
        <w:rPr>
          <w:rStyle w:val="34"/>
          <w:rFonts w:hint="eastAsia" w:ascii="宋体" w:hAnsi="宋体" w:eastAsia="宋体" w:cs="宋体"/>
          <w:b/>
          <w:color w:val="auto"/>
          <w:sz w:val="21"/>
          <w:szCs w:val="21"/>
          <w:lang w:val="en-US" w:eastAsia="zh-CN" w:bidi="ar-SA"/>
        </w:rPr>
      </w:pPr>
    </w:p>
    <w:p w14:paraId="46F51E39">
      <w:pPr>
        <w:pStyle w:val="3"/>
        <w:rPr>
          <w:rStyle w:val="34"/>
          <w:rFonts w:hint="eastAsia" w:ascii="宋体" w:hAnsi="宋体" w:eastAsia="宋体" w:cs="宋体"/>
          <w:b/>
          <w:color w:val="auto"/>
          <w:sz w:val="21"/>
          <w:szCs w:val="21"/>
          <w:lang w:val="en-US" w:eastAsia="zh-CN" w:bidi="ar-SA"/>
        </w:rPr>
      </w:pPr>
    </w:p>
    <w:p w14:paraId="5D08E7DA">
      <w:pPr>
        <w:pStyle w:val="3"/>
        <w:rPr>
          <w:rStyle w:val="34"/>
          <w:rFonts w:hint="eastAsia" w:ascii="宋体" w:hAnsi="宋体" w:eastAsia="宋体" w:cs="宋体"/>
          <w:b/>
          <w:color w:val="auto"/>
          <w:sz w:val="21"/>
          <w:szCs w:val="21"/>
          <w:lang w:val="en-US" w:eastAsia="zh-CN" w:bidi="ar-SA"/>
        </w:rPr>
      </w:pPr>
    </w:p>
    <w:p w14:paraId="32B6A233">
      <w:pPr>
        <w:pStyle w:val="3"/>
        <w:rPr>
          <w:rStyle w:val="34"/>
          <w:rFonts w:hint="eastAsia" w:ascii="宋体" w:hAnsi="宋体" w:eastAsia="宋体" w:cs="宋体"/>
          <w:b/>
          <w:color w:val="auto"/>
          <w:sz w:val="21"/>
          <w:szCs w:val="21"/>
          <w:lang w:val="en-US" w:eastAsia="zh-CN" w:bidi="ar-SA"/>
        </w:rPr>
      </w:pPr>
    </w:p>
    <w:p w14:paraId="41AEAAEC">
      <w:pPr>
        <w:pStyle w:val="3"/>
        <w:rPr>
          <w:rStyle w:val="34"/>
          <w:rFonts w:hint="eastAsia" w:ascii="宋体" w:hAnsi="宋体" w:eastAsia="宋体" w:cs="宋体"/>
          <w:b/>
          <w:color w:val="auto"/>
          <w:sz w:val="21"/>
          <w:szCs w:val="21"/>
          <w:lang w:val="en-US" w:eastAsia="zh-CN" w:bidi="ar-SA"/>
        </w:rPr>
      </w:pPr>
    </w:p>
    <w:p w14:paraId="4D5E1E33">
      <w:pPr>
        <w:pStyle w:val="3"/>
        <w:rPr>
          <w:rStyle w:val="34"/>
          <w:rFonts w:hint="eastAsia" w:ascii="宋体" w:hAnsi="宋体" w:eastAsia="宋体" w:cs="宋体"/>
          <w:b/>
          <w:color w:val="auto"/>
          <w:sz w:val="21"/>
          <w:szCs w:val="21"/>
          <w:lang w:val="en-US" w:eastAsia="zh-CN" w:bidi="ar-SA"/>
        </w:rPr>
      </w:pPr>
    </w:p>
    <w:p w14:paraId="5909553B">
      <w:pPr>
        <w:pStyle w:val="3"/>
        <w:rPr>
          <w:rStyle w:val="34"/>
          <w:rFonts w:hint="eastAsia" w:ascii="宋体" w:hAnsi="宋体" w:eastAsia="宋体" w:cs="宋体"/>
          <w:b/>
          <w:color w:val="auto"/>
          <w:sz w:val="21"/>
          <w:szCs w:val="21"/>
          <w:lang w:val="en-US" w:eastAsia="zh-CN" w:bidi="ar-SA"/>
        </w:rPr>
      </w:pPr>
    </w:p>
    <w:p w14:paraId="25A4EB00">
      <w:pPr>
        <w:pStyle w:val="3"/>
        <w:rPr>
          <w:rStyle w:val="34"/>
          <w:rFonts w:hint="eastAsia" w:ascii="宋体" w:hAnsi="宋体" w:eastAsia="宋体" w:cs="宋体"/>
          <w:b/>
          <w:color w:val="auto"/>
          <w:sz w:val="21"/>
          <w:szCs w:val="21"/>
          <w:lang w:val="en-US" w:eastAsia="zh-CN" w:bidi="ar-SA"/>
        </w:rPr>
      </w:pPr>
    </w:p>
    <w:p w14:paraId="2AF75F6E">
      <w:pPr>
        <w:pStyle w:val="3"/>
        <w:rPr>
          <w:rStyle w:val="34"/>
          <w:rFonts w:hint="eastAsia" w:ascii="宋体" w:hAnsi="宋体" w:eastAsia="宋体" w:cs="宋体"/>
          <w:b/>
          <w:color w:val="auto"/>
          <w:sz w:val="21"/>
          <w:szCs w:val="21"/>
          <w:lang w:val="en-US" w:eastAsia="zh-CN" w:bidi="ar-SA"/>
        </w:rPr>
      </w:pPr>
    </w:p>
    <w:p w14:paraId="43B196F3">
      <w:pPr>
        <w:pStyle w:val="3"/>
        <w:rPr>
          <w:rStyle w:val="34"/>
          <w:rFonts w:hint="eastAsia" w:ascii="宋体" w:hAnsi="宋体" w:eastAsia="宋体" w:cs="宋体"/>
          <w:b/>
          <w:color w:val="auto"/>
          <w:sz w:val="21"/>
          <w:szCs w:val="21"/>
          <w:lang w:val="en-US" w:eastAsia="zh-CN" w:bidi="ar-SA"/>
        </w:rPr>
      </w:pPr>
    </w:p>
    <w:p w14:paraId="0A2D349C">
      <w:pPr>
        <w:pStyle w:val="3"/>
        <w:rPr>
          <w:rStyle w:val="34"/>
          <w:rFonts w:hint="eastAsia" w:ascii="宋体" w:hAnsi="宋体" w:eastAsia="宋体" w:cs="宋体"/>
          <w:b/>
          <w:color w:val="auto"/>
          <w:sz w:val="21"/>
          <w:szCs w:val="21"/>
          <w:lang w:val="en-US" w:eastAsia="zh-CN" w:bidi="ar-SA"/>
        </w:rPr>
      </w:pPr>
    </w:p>
    <w:p w14:paraId="4671E137">
      <w:pPr>
        <w:pStyle w:val="3"/>
        <w:rPr>
          <w:rStyle w:val="34"/>
          <w:rFonts w:hint="eastAsia" w:ascii="宋体" w:hAnsi="宋体" w:eastAsia="宋体" w:cs="宋体"/>
          <w:b/>
          <w:color w:val="auto"/>
          <w:sz w:val="21"/>
          <w:szCs w:val="21"/>
          <w:lang w:val="en-US" w:eastAsia="zh-CN" w:bidi="ar-SA"/>
        </w:rPr>
      </w:pPr>
    </w:p>
    <w:p w14:paraId="317884D2">
      <w:pPr>
        <w:pStyle w:val="3"/>
        <w:ind w:left="0" w:leftChars="0" w:firstLine="0" w:firstLineChars="0"/>
        <w:rPr>
          <w:rStyle w:val="34"/>
          <w:rFonts w:hint="eastAsia" w:ascii="宋体" w:hAnsi="宋体" w:eastAsia="宋体" w:cs="宋体"/>
          <w:b/>
          <w:color w:val="auto"/>
          <w:sz w:val="21"/>
          <w:szCs w:val="21"/>
          <w:lang w:val="en-US" w:eastAsia="zh-CN" w:bidi="ar-SA"/>
        </w:rPr>
      </w:pPr>
    </w:p>
    <w:p w14:paraId="6A4862FB">
      <w:pPr>
        <w:pStyle w:val="4"/>
        <w:rPr>
          <w:rStyle w:val="34"/>
          <w:rFonts w:hint="eastAsia" w:ascii="宋体" w:hAnsi="宋体"/>
          <w:b w:val="0"/>
          <w:bCs w:val="0"/>
          <w:color w:val="auto"/>
          <w:kern w:val="2"/>
          <w:sz w:val="21"/>
          <w:szCs w:val="24"/>
          <w:lang w:val="en-US" w:eastAsia="zh-CN" w:bidi="ar-SA"/>
        </w:rPr>
      </w:pPr>
    </w:p>
    <w:p w14:paraId="18E1266B">
      <w:pPr>
        <w:pStyle w:val="4"/>
        <w:jc w:val="center"/>
        <w:rPr>
          <w:rStyle w:val="34"/>
          <w:rFonts w:hint="eastAsia" w:ascii="宋体" w:hAnsi="宋体"/>
          <w:b w:val="0"/>
          <w:bCs w:val="0"/>
          <w:color w:val="auto"/>
          <w:kern w:val="2"/>
          <w:sz w:val="21"/>
          <w:szCs w:val="24"/>
          <w:lang w:val="en-US" w:eastAsia="zh-CN" w:bidi="ar-SA"/>
        </w:rPr>
      </w:pPr>
      <w:bookmarkStart w:id="3" w:name="_Toc455083851"/>
      <w:bookmarkStart w:id="4" w:name="_Toc363207412"/>
      <w:bookmarkStart w:id="5" w:name="_Toc401914352"/>
      <w:r>
        <w:rPr>
          <w:rFonts w:hint="eastAsia" w:ascii="方正小标宋简体" w:hAnsi="新宋体" w:eastAsia="方正小标宋简体"/>
          <w:b/>
          <w:kern w:val="0"/>
          <w:sz w:val="44"/>
          <w:szCs w:val="44"/>
          <w:highlight w:val="blue"/>
          <w:shd w:val="clear" w:color="auto" w:fill="002060"/>
        </w:rPr>
        <w:t>第二部分　</w:t>
      </w:r>
      <w:bookmarkEnd w:id="3"/>
      <w:bookmarkEnd w:id="4"/>
      <w:bookmarkEnd w:id="5"/>
      <w:r>
        <w:rPr>
          <w:rFonts w:hint="eastAsia" w:ascii="方正小标宋简体" w:hAnsi="新宋体" w:eastAsia="方正小标宋简体"/>
          <w:b/>
          <w:kern w:val="0"/>
          <w:sz w:val="44"/>
          <w:szCs w:val="44"/>
          <w:highlight w:val="blue"/>
          <w:shd w:val="clear" w:color="auto" w:fill="002060"/>
          <w:lang w:eastAsia="zh-CN"/>
        </w:rPr>
        <w:t>采购需求</w:t>
      </w:r>
    </w:p>
    <w:p w14:paraId="4A2C6688">
      <w:pPr>
        <w:widowControl w:val="0"/>
        <w:numPr>
          <w:ilvl w:val="0"/>
          <w:numId w:val="0"/>
        </w:numPr>
        <w:wordWrap/>
        <w:adjustRightInd/>
        <w:snapToGrid/>
        <w:spacing w:line="400" w:lineRule="exact"/>
        <w:ind w:leftChars="200" w:right="0"/>
        <w:jc w:val="left"/>
        <w:textAlignment w:val="auto"/>
        <w:outlineLvl w:val="9"/>
        <w:rPr>
          <w:rStyle w:val="34"/>
          <w:rFonts w:hint="eastAsia" w:ascii="宋体" w:hAnsi="宋体"/>
          <w:b w:val="0"/>
          <w:bCs w:val="0"/>
          <w:color w:val="auto"/>
          <w:kern w:val="2"/>
          <w:sz w:val="21"/>
          <w:szCs w:val="24"/>
          <w:lang w:val="en-US" w:eastAsia="zh-CN" w:bidi="ar-SA"/>
        </w:rPr>
      </w:pPr>
    </w:p>
    <w:p w14:paraId="5C8CED2C">
      <w:pPr>
        <w:keepNext w:val="0"/>
        <w:keepLines w:val="0"/>
        <w:pageBreakBefore w:val="0"/>
        <w:widowControl/>
        <w:kinsoku/>
        <w:wordWrap/>
        <w:overflowPunct/>
        <w:topLinePunct w:val="0"/>
        <w:autoSpaceDE/>
        <w:autoSpaceDN/>
        <w:bidi w:val="0"/>
        <w:adjustRightInd/>
        <w:snapToGrid/>
        <w:spacing w:line="440" w:lineRule="exact"/>
        <w:ind w:left="0"/>
        <w:rPr>
          <w:rStyle w:val="34"/>
          <w:rFonts w:hint="eastAsia" w:ascii="宋体" w:hAnsi="宋体" w:eastAsia="宋体" w:cs="宋体"/>
          <w:b/>
          <w:bCs/>
          <w:color w:val="000000" w:themeColor="text1"/>
          <w:kern w:val="0"/>
          <w:sz w:val="21"/>
          <w:szCs w:val="21"/>
          <w:lang w:val="en-US" w:eastAsia="zh-CN" w:bidi="ar-SA"/>
        </w:rPr>
      </w:pPr>
      <w:r>
        <w:rPr>
          <w:rFonts w:hint="eastAsia" w:ascii="宋体" w:hAnsi="宋体"/>
          <w:b/>
          <w:bCs/>
          <w:kern w:val="0"/>
          <w:szCs w:val="21"/>
          <w:highlight w:val="yellow"/>
          <w:lang w:val="en-US" w:eastAsia="zh-CN"/>
        </w:rPr>
        <w:t>　　以下第二部分</w:t>
      </w:r>
      <w:r>
        <w:rPr>
          <w:rFonts w:hint="eastAsia" w:ascii="宋体" w:hAnsi="宋体" w:eastAsia="宋体" w:cs="宋体"/>
          <w:b/>
          <w:bCs/>
          <w:color w:val="000000" w:themeColor="text1"/>
          <w:kern w:val="0"/>
          <w:sz w:val="21"/>
          <w:szCs w:val="21"/>
          <w:highlight w:val="yellow"/>
        </w:rPr>
        <w:t>《</w:t>
      </w:r>
      <w:r>
        <w:rPr>
          <w:rFonts w:hint="eastAsia" w:ascii="宋体" w:hAnsi="宋体" w:cs="宋体"/>
          <w:b/>
          <w:bCs/>
          <w:color w:val="000000" w:themeColor="text1"/>
          <w:kern w:val="0"/>
          <w:sz w:val="21"/>
          <w:szCs w:val="21"/>
          <w:highlight w:val="yellow"/>
          <w:lang w:eastAsia="zh-CN"/>
        </w:rPr>
        <w:t>采购</w:t>
      </w:r>
      <w:r>
        <w:rPr>
          <w:rFonts w:hint="eastAsia" w:ascii="宋体" w:hAnsi="宋体" w:eastAsia="宋体" w:cs="宋体"/>
          <w:b/>
          <w:bCs/>
          <w:color w:val="000000" w:themeColor="text1"/>
          <w:kern w:val="0"/>
          <w:sz w:val="21"/>
          <w:szCs w:val="21"/>
          <w:highlight w:val="yellow"/>
        </w:rPr>
        <w:t>需求》中</w:t>
      </w:r>
      <w:r>
        <w:rPr>
          <w:rFonts w:hint="eastAsia" w:ascii="宋体" w:hAnsi="宋体" w:cs="宋体"/>
          <w:b/>
          <w:bCs/>
          <w:color w:val="000000" w:themeColor="text1"/>
          <w:kern w:val="0"/>
          <w:sz w:val="21"/>
          <w:szCs w:val="21"/>
          <w:highlight w:val="yellow"/>
          <w:lang w:eastAsia="zh-CN"/>
        </w:rPr>
        <w:t>的条款必须对应第三部分《报价文件》</w:t>
      </w:r>
      <w:r>
        <w:rPr>
          <w:rFonts w:hint="eastAsia" w:ascii="宋体" w:hAnsi="宋体" w:cs="宋体"/>
          <w:b/>
          <w:bCs/>
          <w:color w:val="000000" w:themeColor="text1"/>
          <w:kern w:val="0"/>
          <w:sz w:val="21"/>
          <w:szCs w:val="21"/>
          <w:highlight w:val="yellow"/>
          <w:lang w:val="en-US" w:eastAsia="zh-CN"/>
        </w:rPr>
        <w:t>1.6采购需求响应一览表</w:t>
      </w:r>
      <w:r>
        <w:rPr>
          <w:rFonts w:hint="eastAsia" w:ascii="宋体" w:hAnsi="宋体" w:cs="宋体"/>
          <w:b/>
          <w:bCs/>
          <w:color w:val="000000" w:themeColor="text1"/>
          <w:kern w:val="0"/>
          <w:sz w:val="21"/>
          <w:szCs w:val="21"/>
          <w:highlight w:val="yellow"/>
          <w:lang w:eastAsia="zh-CN"/>
        </w:rPr>
        <w:t>逐条响应，</w:t>
      </w:r>
      <w:r>
        <w:rPr>
          <w:rFonts w:hint="eastAsia" w:ascii="宋体" w:hAnsi="宋体" w:eastAsia="宋体" w:cs="宋体"/>
          <w:b/>
          <w:bCs/>
          <w:color w:val="000000" w:themeColor="text1"/>
          <w:kern w:val="0"/>
          <w:sz w:val="21"/>
          <w:szCs w:val="21"/>
          <w:highlight w:val="yellow"/>
        </w:rPr>
        <w:t>标注有“★”号的条款必须实质性响应，负偏离（不满足要求）将导致投标无效。</w:t>
      </w:r>
      <w:r>
        <w:rPr>
          <w:rStyle w:val="34"/>
          <w:rFonts w:hint="eastAsia" w:ascii="宋体" w:hAnsi="宋体" w:cs="宋体"/>
          <w:b/>
          <w:bCs/>
          <w:color w:val="auto"/>
          <w:kern w:val="0"/>
          <w:sz w:val="21"/>
          <w:szCs w:val="21"/>
          <w:lang w:val="en-US" w:eastAsia="zh-CN" w:bidi="ar-SA"/>
        </w:rPr>
        <w:t xml:space="preserve"> </w:t>
      </w:r>
    </w:p>
    <w:p w14:paraId="5172217F">
      <w:pPr>
        <w:keepNext w:val="0"/>
        <w:keepLines w:val="0"/>
        <w:pageBreakBefore w:val="0"/>
        <w:widowControl/>
        <w:numPr>
          <w:ilvl w:val="0"/>
          <w:numId w:val="0"/>
        </w:numPr>
        <w:kinsoku/>
        <w:wordWrap/>
        <w:overflowPunct/>
        <w:topLinePunct w:val="0"/>
        <w:autoSpaceDE/>
        <w:autoSpaceDN/>
        <w:bidi w:val="0"/>
        <w:adjustRightInd/>
        <w:spacing w:line="440" w:lineRule="exact"/>
        <w:ind w:right="0" w:rightChars="0"/>
        <w:textAlignment w:val="auto"/>
        <w:outlineLvl w:val="9"/>
        <w:rPr>
          <w:rStyle w:val="34"/>
          <w:rFonts w:hint="eastAsia" w:ascii="宋体" w:hAnsi="宋体" w:eastAsia="宋体" w:cs="宋体"/>
          <w:b/>
          <w:bCs/>
          <w:sz w:val="21"/>
          <w:szCs w:val="21"/>
          <w:lang w:val="en-US" w:eastAsia="zh-CN" w:bidi="ar-SA"/>
        </w:rPr>
      </w:pPr>
      <w:r>
        <w:rPr>
          <w:rStyle w:val="34"/>
          <w:rFonts w:hint="eastAsia" w:ascii="宋体" w:hAnsi="宋体" w:eastAsia="宋体" w:cs="宋体"/>
          <w:b/>
          <w:bCs/>
          <w:sz w:val="21"/>
          <w:szCs w:val="21"/>
          <w:lang w:val="en-US" w:eastAsia="zh-CN" w:bidi="ar-SA"/>
        </w:rPr>
        <w:t>　　一、项目内容</w:t>
      </w:r>
    </w:p>
    <w:p w14:paraId="0FA2100E">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leftChars="0" w:right="0"/>
        <w:jc w:val="both"/>
        <w:textAlignment w:val="auto"/>
        <w:outlineLvl w:val="9"/>
        <w:rPr>
          <w:rStyle w:val="34"/>
          <w:rFonts w:hint="eastAsia" w:ascii="宋体" w:hAnsi="宋体" w:eastAsia="宋体" w:cs="宋体"/>
          <w:bCs/>
          <w:color w:val="auto"/>
          <w:sz w:val="21"/>
          <w:szCs w:val="21"/>
          <w:lang w:val="en-US" w:eastAsia="zh-CN" w:bidi="ar-SA"/>
        </w:rPr>
      </w:pPr>
      <w:r>
        <w:rPr>
          <w:rStyle w:val="34"/>
          <w:rFonts w:hint="eastAsia" w:ascii="宋体" w:hAnsi="宋体" w:eastAsia="宋体" w:cs="宋体"/>
          <w:b w:val="0"/>
          <w:bCs w:val="0"/>
          <w:color w:val="auto"/>
          <w:kern w:val="0"/>
          <w:sz w:val="21"/>
          <w:szCs w:val="21"/>
          <w:lang w:val="en-US" w:eastAsia="zh-CN" w:bidi="ar-SA"/>
        </w:rPr>
        <w:t>　　（一）</w:t>
      </w:r>
      <w:r>
        <w:rPr>
          <w:rStyle w:val="34"/>
          <w:rFonts w:hint="eastAsia" w:ascii="宋体" w:hAnsi="宋体" w:eastAsia="宋体" w:cs="宋体"/>
          <w:b w:val="0"/>
          <w:bCs w:val="0"/>
          <w:color w:val="auto"/>
          <w:sz w:val="21"/>
          <w:szCs w:val="21"/>
          <w:lang w:val="en-US" w:eastAsia="zh-CN" w:bidi="ar-SA"/>
        </w:rPr>
        <w:t>采购项目编</w:t>
      </w:r>
      <w:r>
        <w:rPr>
          <w:rStyle w:val="34"/>
          <w:rFonts w:hint="eastAsia" w:ascii="宋体" w:hAnsi="宋体" w:eastAsia="宋体" w:cs="宋体"/>
          <w:bCs/>
          <w:color w:val="auto"/>
          <w:sz w:val="21"/>
          <w:szCs w:val="21"/>
          <w:lang w:val="en-US" w:eastAsia="zh-CN" w:bidi="ar-SA"/>
        </w:rPr>
        <w:t>号：</w:t>
      </w:r>
      <w:r>
        <w:rPr>
          <w:rStyle w:val="34"/>
          <w:rFonts w:hint="eastAsia" w:ascii="宋体" w:hAnsi="宋体" w:cs="宋体"/>
          <w:bCs/>
          <w:color w:val="auto"/>
          <w:sz w:val="21"/>
          <w:szCs w:val="21"/>
          <w:lang w:val="en-US" w:eastAsia="zh-CN" w:bidi="ar-SA"/>
        </w:rPr>
        <w:t>2024-MMFY45</w:t>
      </w:r>
      <w:r>
        <w:rPr>
          <w:rStyle w:val="34"/>
          <w:rFonts w:hint="eastAsia" w:ascii="宋体" w:hAnsi="宋体" w:eastAsia="宋体" w:cs="宋体"/>
          <w:bCs/>
          <w:color w:val="auto"/>
          <w:sz w:val="21"/>
          <w:szCs w:val="21"/>
          <w:lang w:val="en-US" w:eastAsia="zh-CN" w:bidi="ar-SA"/>
        </w:rPr>
        <w:t xml:space="preserve">                              　</w:t>
      </w:r>
    </w:p>
    <w:p w14:paraId="4AD99F47">
      <w:pPr>
        <w:pStyle w:val="19"/>
        <w:keepNext w:val="0"/>
        <w:keepLines w:val="0"/>
        <w:pageBreakBefore w:val="0"/>
        <w:widowControl/>
        <w:numPr>
          <w:ilvl w:val="0"/>
          <w:numId w:val="0"/>
        </w:numPr>
        <w:tabs>
          <w:tab w:val="clear" w:pos="540"/>
        </w:tabs>
        <w:kinsoku/>
        <w:wordWrap/>
        <w:overflowPunct/>
        <w:topLinePunct w:val="0"/>
        <w:autoSpaceDE/>
        <w:autoSpaceDN/>
        <w:bidi w:val="0"/>
        <w:adjustRightInd/>
        <w:spacing w:line="440" w:lineRule="exact"/>
        <w:rPr>
          <w:rFonts w:hint="eastAsia" w:ascii="宋体" w:hAnsi="宋体" w:eastAsia="宋体" w:cs="宋体"/>
          <w:lang w:val="en-US" w:eastAsia="zh-CN"/>
        </w:rPr>
      </w:pPr>
      <w:r>
        <w:rPr>
          <w:rStyle w:val="34"/>
          <w:rFonts w:hint="eastAsia" w:ascii="宋体" w:hAnsi="宋体" w:eastAsia="宋体" w:cs="宋体"/>
          <w:bCs/>
          <w:color w:val="auto"/>
          <w:sz w:val="21"/>
          <w:szCs w:val="21"/>
          <w:lang w:val="en-US" w:eastAsia="zh-CN" w:bidi="ar-SA"/>
        </w:rPr>
        <w:t xml:space="preserve">    （二）采购项目名称：</w:t>
      </w:r>
      <w:r>
        <w:rPr>
          <w:rFonts w:hint="eastAsia" w:ascii="宋体" w:hAnsi="宋体" w:eastAsia="宋体" w:cs="宋体"/>
          <w:b w:val="0"/>
          <w:bCs w:val="0"/>
          <w:color w:val="auto"/>
          <w:sz w:val="21"/>
          <w:szCs w:val="21"/>
          <w:u w:val="none" w:color="auto"/>
          <w:lang w:eastAsia="zh-CN"/>
        </w:rPr>
        <w:t>茂名市妇幼保健院监控摄像头采购项目</w:t>
      </w:r>
    </w:p>
    <w:p w14:paraId="0AD76987">
      <w:pPr>
        <w:keepNext w:val="0"/>
        <w:keepLines w:val="0"/>
        <w:pageBreakBefore w:val="0"/>
        <w:widowControl/>
        <w:kinsoku/>
        <w:wordWrap/>
        <w:overflowPunct/>
        <w:topLinePunct w:val="0"/>
        <w:autoSpaceDE/>
        <w:autoSpaceDN/>
        <w:bidi w:val="0"/>
        <w:adjustRightInd/>
        <w:spacing w:line="440" w:lineRule="exact"/>
        <w:ind w:left="0" w:right="0" w:firstLine="421" w:firstLineChars="0"/>
        <w:textAlignment w:val="auto"/>
        <w:outlineLvl w:val="9"/>
        <w:rPr>
          <w:rStyle w:val="34"/>
          <w:rFonts w:hint="eastAsia" w:ascii="宋体" w:hAnsi="宋体" w:eastAsia="宋体" w:cs="宋体"/>
          <w:b w:val="0"/>
          <w:bCs/>
          <w:sz w:val="21"/>
          <w:szCs w:val="21"/>
          <w:lang w:val="en-US" w:eastAsia="zh-CN" w:bidi="ar-SA"/>
        </w:rPr>
      </w:pPr>
      <w:r>
        <w:rPr>
          <w:rStyle w:val="34"/>
          <w:rFonts w:hint="eastAsia" w:ascii="宋体" w:hAnsi="宋体" w:eastAsia="宋体" w:cs="宋体"/>
          <w:b w:val="0"/>
          <w:bCs/>
          <w:sz w:val="21"/>
          <w:szCs w:val="21"/>
          <w:lang w:val="en-US" w:eastAsia="zh-CN" w:bidi="ar-SA"/>
        </w:rPr>
        <w:t>（三）项目预算金额：</w:t>
      </w:r>
      <w:r>
        <w:rPr>
          <w:rStyle w:val="34"/>
          <w:rFonts w:hint="eastAsia" w:ascii="宋体" w:hAnsi="宋体" w:cs="宋体"/>
          <w:b w:val="0"/>
          <w:bCs/>
          <w:sz w:val="21"/>
          <w:szCs w:val="21"/>
          <w:lang w:val="en-US" w:eastAsia="zh-CN" w:bidi="ar-SA"/>
        </w:rPr>
        <w:t>42324.89</w:t>
      </w:r>
      <w:r>
        <w:rPr>
          <w:rStyle w:val="34"/>
          <w:rFonts w:hint="eastAsia" w:ascii="宋体" w:hAnsi="宋体" w:eastAsia="宋体" w:cs="宋体"/>
          <w:b w:val="0"/>
          <w:bCs/>
          <w:sz w:val="21"/>
          <w:szCs w:val="21"/>
          <w:lang w:val="en-US" w:eastAsia="zh-CN" w:bidi="ar-SA"/>
        </w:rPr>
        <w:t>元</w:t>
      </w:r>
    </w:p>
    <w:p w14:paraId="6B2F5756">
      <w:pPr>
        <w:pStyle w:val="12"/>
        <w:keepNext w:val="0"/>
        <w:keepLines w:val="0"/>
        <w:pageBreakBefore w:val="0"/>
        <w:widowControl/>
        <w:numPr>
          <w:ilvl w:val="0"/>
          <w:numId w:val="0"/>
        </w:numPr>
        <w:kinsoku/>
        <w:wordWrap/>
        <w:overflowPunct/>
        <w:topLinePunct w:val="0"/>
        <w:autoSpaceDE/>
        <w:autoSpaceDN/>
        <w:bidi w:val="0"/>
        <w:adjustRightInd/>
        <w:spacing w:after="0" w:line="440" w:lineRule="exact"/>
        <w:ind w:firstLine="420" w:firstLineChars="200"/>
        <w:rPr>
          <w:rFonts w:hint="eastAsia" w:ascii="宋体" w:hAnsi="宋体" w:eastAsia="宋体" w:cs="宋体"/>
          <w:b w:val="0"/>
          <w:bCs/>
          <w:lang w:val="en-US" w:eastAsia="zh-CN"/>
        </w:rPr>
      </w:pPr>
      <w:r>
        <w:rPr>
          <w:rStyle w:val="34"/>
          <w:rFonts w:hint="eastAsia" w:ascii="宋体" w:hAnsi="宋体" w:eastAsia="宋体" w:cs="宋体"/>
          <w:b w:val="0"/>
          <w:bCs/>
          <w:sz w:val="21"/>
          <w:szCs w:val="21"/>
          <w:lang w:val="en-US" w:eastAsia="zh-CN" w:bidi="ar-SA"/>
        </w:rPr>
        <w:t>（四）</w:t>
      </w:r>
      <w:r>
        <w:rPr>
          <w:rFonts w:hint="eastAsia" w:ascii="宋体" w:hAnsi="宋体" w:cs="宋体"/>
          <w:b w:val="0"/>
          <w:bCs/>
          <w:color w:val="000000"/>
          <w:kern w:val="0"/>
          <w:sz w:val="21"/>
          <w:szCs w:val="21"/>
          <w:lang w:val="en-US" w:eastAsia="zh-CN"/>
        </w:rPr>
        <w:t>项目</w:t>
      </w:r>
      <w:r>
        <w:rPr>
          <w:rFonts w:hint="eastAsia" w:ascii="宋体" w:hAnsi="宋体" w:eastAsia="宋体" w:cs="宋体"/>
          <w:b w:val="0"/>
          <w:bCs/>
          <w:color w:val="000000"/>
          <w:kern w:val="0"/>
          <w:sz w:val="21"/>
          <w:szCs w:val="21"/>
          <w:lang w:val="en-US" w:eastAsia="zh-CN"/>
        </w:rPr>
        <w:t>内容</w:t>
      </w:r>
      <w:r>
        <w:rPr>
          <w:rStyle w:val="34"/>
          <w:rFonts w:hint="eastAsia" w:ascii="宋体" w:hAnsi="宋体" w:eastAsia="宋体" w:cs="宋体"/>
          <w:b w:val="0"/>
          <w:bCs/>
          <w:sz w:val="21"/>
          <w:szCs w:val="21"/>
          <w:lang w:val="en-US" w:eastAsia="zh-CN" w:bidi="ar-SA"/>
        </w:rPr>
        <w:t>：</w:t>
      </w:r>
    </w:p>
    <w:tbl>
      <w:tblPr>
        <w:tblStyle w:val="14"/>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3240"/>
        <w:gridCol w:w="1530"/>
        <w:gridCol w:w="3135"/>
      </w:tblGrid>
      <w:tr w14:paraId="57F1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14:paraId="2EDB2757">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rPr>
              <w:t>序</w:t>
            </w:r>
            <w:r>
              <w:rPr>
                <w:rFonts w:hint="eastAsia" w:ascii="宋体" w:hAnsi="宋体" w:eastAsia="宋体" w:cs="宋体"/>
                <w:sz w:val="21"/>
                <w:szCs w:val="21"/>
                <w:highlight w:val="none"/>
                <w:lang w:eastAsia="zh-CN"/>
              </w:rPr>
              <w:t>号</w:t>
            </w:r>
          </w:p>
        </w:tc>
        <w:tc>
          <w:tcPr>
            <w:tcW w:w="3240" w:type="dxa"/>
            <w:vAlign w:val="center"/>
          </w:tcPr>
          <w:p w14:paraId="0D7C9BEC">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lang w:eastAsia="zh-CN"/>
              </w:rPr>
              <w:t>货物</w:t>
            </w:r>
            <w:r>
              <w:rPr>
                <w:rFonts w:hint="eastAsia" w:ascii="宋体" w:hAnsi="宋体" w:eastAsia="宋体" w:cs="宋体"/>
                <w:sz w:val="21"/>
                <w:szCs w:val="21"/>
                <w:highlight w:val="none"/>
              </w:rPr>
              <w:t>名称</w:t>
            </w:r>
          </w:p>
        </w:tc>
        <w:tc>
          <w:tcPr>
            <w:tcW w:w="1530" w:type="dxa"/>
            <w:vAlign w:val="center"/>
          </w:tcPr>
          <w:p w14:paraId="7293DF5A">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lang w:eastAsia="zh-CN"/>
              </w:rPr>
              <w:t>数量</w:t>
            </w:r>
          </w:p>
        </w:tc>
        <w:tc>
          <w:tcPr>
            <w:tcW w:w="3135" w:type="dxa"/>
            <w:vAlign w:val="center"/>
          </w:tcPr>
          <w:p w14:paraId="46B76419">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b/>
                <w:bCs/>
                <w:sz w:val="21"/>
                <w:szCs w:val="21"/>
              </w:rPr>
            </w:pPr>
            <w:r>
              <w:rPr>
                <w:rFonts w:hint="eastAsia" w:ascii="宋体" w:hAnsi="宋体" w:cs="宋体"/>
                <w:sz w:val="21"/>
                <w:szCs w:val="21"/>
                <w:highlight w:val="none"/>
                <w:lang w:eastAsia="zh-CN"/>
              </w:rPr>
              <w:t>预算总</w:t>
            </w:r>
            <w:r>
              <w:rPr>
                <w:rFonts w:hint="eastAsia" w:ascii="宋体" w:hAnsi="宋体" w:eastAsia="宋体" w:cs="宋体"/>
                <w:sz w:val="21"/>
                <w:szCs w:val="21"/>
                <w:highlight w:val="none"/>
                <w:lang w:eastAsia="zh-CN"/>
              </w:rPr>
              <w:t>价（元）</w:t>
            </w:r>
          </w:p>
        </w:tc>
      </w:tr>
      <w:tr w14:paraId="25EB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14:paraId="368897B3">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w:t>
            </w:r>
          </w:p>
        </w:tc>
        <w:tc>
          <w:tcPr>
            <w:tcW w:w="3240" w:type="dxa"/>
            <w:vAlign w:val="center"/>
          </w:tcPr>
          <w:p w14:paraId="527473B9">
            <w:pPr>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监控摄像头（含安装及辅材）</w:t>
            </w:r>
          </w:p>
        </w:tc>
        <w:tc>
          <w:tcPr>
            <w:tcW w:w="1530" w:type="dxa"/>
            <w:vAlign w:val="center"/>
          </w:tcPr>
          <w:p w14:paraId="7640E49E">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18支</w:t>
            </w:r>
          </w:p>
        </w:tc>
        <w:tc>
          <w:tcPr>
            <w:tcW w:w="3135" w:type="dxa"/>
            <w:vAlign w:val="center"/>
          </w:tcPr>
          <w:p w14:paraId="1394C5F0">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42324.89</w:t>
            </w:r>
          </w:p>
        </w:tc>
      </w:tr>
      <w:tr w14:paraId="1845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8" w:type="dxa"/>
            <w:vAlign w:val="center"/>
          </w:tcPr>
          <w:p w14:paraId="47055994">
            <w:pPr>
              <w:jc w:val="both"/>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合计</w:t>
            </w:r>
          </w:p>
        </w:tc>
        <w:tc>
          <w:tcPr>
            <w:tcW w:w="3240" w:type="dxa"/>
            <w:vAlign w:val="center"/>
          </w:tcPr>
          <w:p w14:paraId="5F5D0275">
            <w:pPr>
              <w:jc w:val="center"/>
              <w:rPr>
                <w:rFonts w:hint="eastAsia" w:ascii="宋体" w:hAnsi="宋体" w:eastAsia="宋体" w:cs="宋体"/>
                <w:sz w:val="21"/>
                <w:szCs w:val="21"/>
              </w:rPr>
            </w:pPr>
          </w:p>
        </w:tc>
        <w:tc>
          <w:tcPr>
            <w:tcW w:w="1530" w:type="dxa"/>
            <w:vAlign w:val="center"/>
          </w:tcPr>
          <w:p w14:paraId="1D52374C">
            <w:pPr>
              <w:jc w:val="center"/>
              <w:rPr>
                <w:rFonts w:hint="eastAsia" w:ascii="宋体" w:hAnsi="宋体" w:eastAsia="宋体" w:cs="宋体"/>
                <w:sz w:val="21"/>
                <w:szCs w:val="21"/>
              </w:rPr>
            </w:pPr>
          </w:p>
        </w:tc>
        <w:tc>
          <w:tcPr>
            <w:tcW w:w="3135" w:type="dxa"/>
            <w:vAlign w:val="center"/>
          </w:tcPr>
          <w:p w14:paraId="3048AC94">
            <w:pPr>
              <w:jc w:val="center"/>
              <w:rPr>
                <w:rFonts w:hint="eastAsia" w:ascii="宋体" w:hAnsi="宋体" w:eastAsia="宋体" w:cs="宋体"/>
                <w:sz w:val="21"/>
                <w:szCs w:val="21"/>
              </w:rPr>
            </w:pPr>
            <w:r>
              <w:rPr>
                <w:rFonts w:hint="eastAsia" w:ascii="宋体" w:hAnsi="宋体" w:cs="宋体"/>
                <w:sz w:val="21"/>
                <w:szCs w:val="21"/>
                <w:lang w:val="en-US" w:eastAsia="zh-CN"/>
              </w:rPr>
              <w:t>42324.89</w:t>
            </w:r>
          </w:p>
        </w:tc>
      </w:tr>
    </w:tbl>
    <w:p w14:paraId="0DA334EC">
      <w:pPr>
        <w:keepNext w:val="0"/>
        <w:keepLines w:val="0"/>
        <w:pageBreakBefore w:val="0"/>
        <w:widowControl w:val="0"/>
        <w:kinsoku/>
        <w:wordWrap/>
        <w:overflowPunct/>
        <w:topLinePunct w:val="0"/>
        <w:autoSpaceDE/>
        <w:autoSpaceDN/>
        <w:bidi w:val="0"/>
        <w:adjustRightInd/>
        <w:snapToGrid/>
        <w:spacing w:line="440" w:lineRule="exact"/>
        <w:ind w:right="0" w:rightChars="0" w:firstLine="420" w:firstLineChars="200"/>
        <w:textAlignment w:val="auto"/>
        <w:outlineLvl w:val="9"/>
        <w:rPr>
          <w:rFonts w:hint="eastAsia" w:ascii="宋体" w:hAnsi="宋体" w:eastAsia="宋体" w:cs="宋体"/>
          <w:b/>
          <w:bCs w:val="0"/>
          <w:color w:val="000000" w:themeColor="text1"/>
          <w:sz w:val="21"/>
          <w:szCs w:val="21"/>
          <w:highlight w:val="none"/>
          <w:lang w:val="en-US" w:eastAsia="zh-CN"/>
        </w:rPr>
      </w:pPr>
      <w:r>
        <w:rPr>
          <w:rFonts w:hint="eastAsia" w:ascii="宋体" w:hAnsi="宋体" w:eastAsia="宋体" w:cs="宋体"/>
          <w:sz w:val="21"/>
          <w:szCs w:val="21"/>
          <w:lang w:eastAsia="zh-CN"/>
        </w:rPr>
        <w:t>备注：</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项目预算金</w:t>
      </w:r>
      <w:r>
        <w:rPr>
          <w:rFonts w:hint="eastAsia" w:ascii="宋体" w:hAnsi="宋体" w:eastAsia="宋体" w:cs="宋体"/>
          <w:sz w:val="21"/>
          <w:szCs w:val="21"/>
        </w:rPr>
        <w:t>额包括</w:t>
      </w:r>
      <w:r>
        <w:rPr>
          <w:rFonts w:hint="eastAsia" w:ascii="宋体" w:hAnsi="宋体" w:eastAsia="宋体" w:cs="宋体"/>
          <w:szCs w:val="21"/>
        </w:rPr>
        <w:t>货物及零配件、</w:t>
      </w:r>
      <w:r>
        <w:rPr>
          <w:rFonts w:hint="eastAsia" w:ascii="宋体" w:hAnsi="宋体" w:cs="宋体"/>
          <w:szCs w:val="21"/>
          <w:lang w:eastAsia="zh-CN"/>
        </w:rPr>
        <w:t>配套</w:t>
      </w:r>
      <w:r>
        <w:rPr>
          <w:rFonts w:hint="eastAsia" w:ascii="宋体" w:hAnsi="宋体" w:eastAsia="宋体" w:cs="宋体"/>
          <w:szCs w:val="21"/>
        </w:rPr>
        <w:t>工具</w:t>
      </w:r>
      <w:r>
        <w:rPr>
          <w:rFonts w:hint="eastAsia" w:ascii="宋体" w:hAnsi="宋体" w:cs="宋体"/>
          <w:szCs w:val="21"/>
          <w:lang w:eastAsia="zh-CN"/>
        </w:rPr>
        <w:t>及辅材</w:t>
      </w:r>
      <w:r>
        <w:rPr>
          <w:rFonts w:hint="eastAsia" w:ascii="宋体" w:hAnsi="宋体" w:eastAsia="宋体" w:cs="宋体"/>
          <w:szCs w:val="21"/>
        </w:rPr>
        <w:t>、运输、保险、人工、</w:t>
      </w:r>
      <w:r>
        <w:rPr>
          <w:rFonts w:hint="eastAsia" w:ascii="宋体" w:hAnsi="宋体" w:eastAsia="宋体" w:cs="宋体"/>
          <w:szCs w:val="21"/>
          <w:lang w:eastAsia="zh-CN"/>
        </w:rPr>
        <w:t>安装</w:t>
      </w:r>
      <w:r>
        <w:rPr>
          <w:rFonts w:hint="eastAsia" w:ascii="宋体" w:hAnsi="宋体" w:eastAsia="宋体" w:cs="宋体"/>
          <w:szCs w:val="21"/>
        </w:rPr>
        <w:t>调试、质保期服务、各项税费及合同实施过程中不可预见费用等</w:t>
      </w:r>
      <w:r>
        <w:rPr>
          <w:rStyle w:val="34"/>
          <w:rFonts w:hint="eastAsia" w:ascii="宋体" w:hAnsi="宋体" w:eastAsia="宋体" w:cs="宋体"/>
          <w:color w:val="auto"/>
          <w:sz w:val="21"/>
          <w:szCs w:val="21"/>
          <w:highlight w:val="none"/>
          <w:lang w:val="en-US" w:eastAsia="zh-CN" w:bidi="ar-SA"/>
        </w:rPr>
        <w:t>，采购人不再支付成交价以外的其它费用</w:t>
      </w:r>
      <w:r>
        <w:rPr>
          <w:rFonts w:hint="eastAsia" w:ascii="宋体" w:hAnsi="宋体" w:eastAsia="宋体" w:cs="宋体"/>
          <w:sz w:val="21"/>
          <w:szCs w:val="21"/>
        </w:rPr>
        <w:t>。</w:t>
      </w:r>
    </w:p>
    <w:p w14:paraId="1F365345">
      <w:pPr>
        <w:keepNext w:val="0"/>
        <w:keepLines w:val="0"/>
        <w:pageBreakBefore w:val="0"/>
        <w:widowControl w:val="0"/>
        <w:kinsoku/>
        <w:wordWrap/>
        <w:overflowPunct/>
        <w:topLinePunct w:val="0"/>
        <w:bidi w:val="0"/>
        <w:spacing w:line="440" w:lineRule="exact"/>
        <w:ind w:leftChars="0" w:right="0" w:rightChars="0" w:firstLine="420" w:firstLineChars="20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2.本项目采购须包含设备的安装及所需的辅材配件，安装涉及到18个临床业务科室，本</w:t>
      </w:r>
      <w:r>
        <w:rPr>
          <w:rStyle w:val="34"/>
          <w:rFonts w:hint="eastAsia" w:ascii="宋体" w:hAnsi="宋体" w:eastAsia="宋体" w:cs="宋体"/>
          <w:b/>
          <w:bCs/>
          <w:color w:val="auto"/>
          <w:sz w:val="21"/>
          <w:szCs w:val="21"/>
          <w:highlight w:val="none"/>
          <w:lang w:val="en-US" w:eastAsia="zh-CN" w:bidi="ar-SA"/>
        </w:rPr>
        <w:t>项目组织</w:t>
      </w:r>
      <w:r>
        <w:rPr>
          <w:rFonts w:hint="eastAsia" w:ascii="宋体" w:hAnsi="宋体" w:eastAsia="宋体" w:cs="宋体"/>
          <w:b/>
          <w:bCs/>
          <w:sz w:val="21"/>
          <w:szCs w:val="21"/>
          <w:highlight w:val="none"/>
          <w:lang w:val="en-US" w:eastAsia="zh-CN"/>
        </w:rPr>
        <w:t>集中</w:t>
      </w:r>
      <w:r>
        <w:rPr>
          <w:rStyle w:val="34"/>
          <w:rFonts w:hint="eastAsia" w:ascii="宋体" w:hAnsi="宋体" w:eastAsia="宋体" w:cs="宋体"/>
          <w:b/>
          <w:bCs/>
          <w:color w:val="000000" w:themeColor="text1"/>
          <w:sz w:val="21"/>
          <w:szCs w:val="21"/>
          <w:highlight w:val="none"/>
          <w:lang w:val="en-US" w:eastAsia="zh-CN" w:bidi="ar-SA"/>
        </w:rPr>
        <w:t>现场</w:t>
      </w:r>
      <w:r>
        <w:rPr>
          <w:rFonts w:hint="eastAsia" w:ascii="宋体" w:hAnsi="宋体" w:eastAsia="宋体" w:cs="宋体"/>
          <w:b/>
          <w:bCs/>
          <w:sz w:val="21"/>
          <w:szCs w:val="21"/>
          <w:highlight w:val="none"/>
        </w:rPr>
        <w:t>踏勘</w:t>
      </w:r>
      <w:r>
        <w:rPr>
          <w:rFonts w:hint="eastAsia" w:ascii="宋体" w:hAnsi="宋体" w:eastAsia="宋体" w:cs="宋体"/>
          <w:b/>
          <w:bCs/>
          <w:sz w:val="21"/>
          <w:szCs w:val="21"/>
          <w:highlight w:val="none"/>
          <w:lang w:eastAsia="zh-CN"/>
        </w:rPr>
        <w:t>，</w:t>
      </w:r>
      <w:r>
        <w:rPr>
          <w:rFonts w:hint="eastAsia" w:ascii="宋体" w:hAnsi="宋体" w:eastAsia="宋体" w:cs="宋体"/>
          <w:b/>
          <w:bCs/>
          <w:color w:val="auto"/>
          <w:sz w:val="21"/>
          <w:szCs w:val="21"/>
          <w:highlight w:val="none"/>
          <w:lang w:val="en-US" w:eastAsia="zh-CN"/>
        </w:rPr>
        <w:t>各投标人</w:t>
      </w:r>
      <w:r>
        <w:rPr>
          <w:rFonts w:hint="eastAsia" w:ascii="宋体" w:hAnsi="宋体" w:eastAsia="宋体" w:cs="宋体"/>
          <w:b/>
          <w:bCs/>
          <w:color w:val="auto"/>
          <w:sz w:val="21"/>
          <w:szCs w:val="21"/>
          <w:highlight w:val="none"/>
        </w:rPr>
        <w:t>应当</w:t>
      </w:r>
      <w:r>
        <w:rPr>
          <w:rFonts w:hint="eastAsia" w:ascii="宋体" w:hAnsi="宋体" w:eastAsia="宋体" w:cs="宋体"/>
          <w:b/>
          <w:bCs/>
          <w:color w:val="auto"/>
          <w:sz w:val="21"/>
          <w:szCs w:val="21"/>
          <w:highlight w:val="none"/>
          <w:lang w:eastAsia="zh-CN"/>
        </w:rPr>
        <w:t>按时间要求</w:t>
      </w:r>
      <w:r>
        <w:rPr>
          <w:rFonts w:hint="eastAsia" w:ascii="宋体" w:hAnsi="宋体" w:eastAsia="宋体" w:cs="宋体"/>
          <w:b/>
          <w:bCs/>
          <w:color w:val="auto"/>
          <w:sz w:val="21"/>
          <w:szCs w:val="21"/>
          <w:highlight w:val="none"/>
        </w:rPr>
        <w:t>对安装现场和周围环境进行勘察，以获得由投标人自己负责的有关编制</w:t>
      </w:r>
      <w:r>
        <w:rPr>
          <w:rFonts w:hint="eastAsia" w:ascii="宋体" w:hAnsi="宋体" w:eastAsia="宋体" w:cs="宋体"/>
          <w:b/>
          <w:bCs/>
          <w:color w:val="auto"/>
          <w:sz w:val="21"/>
          <w:szCs w:val="21"/>
          <w:highlight w:val="none"/>
          <w:lang w:eastAsia="zh-CN"/>
        </w:rPr>
        <w:t>报价</w:t>
      </w:r>
      <w:r>
        <w:rPr>
          <w:rFonts w:hint="eastAsia" w:ascii="宋体" w:hAnsi="宋体" w:eastAsia="宋体" w:cs="宋体"/>
          <w:b/>
          <w:bCs/>
          <w:color w:val="auto"/>
          <w:sz w:val="21"/>
          <w:szCs w:val="21"/>
          <w:highlight w:val="none"/>
        </w:rPr>
        <w:t>文件的所有信息，一旦中标即被认为勘察结果已在</w:t>
      </w:r>
      <w:r>
        <w:rPr>
          <w:rFonts w:hint="eastAsia" w:ascii="宋体" w:hAnsi="宋体" w:eastAsia="宋体" w:cs="宋体"/>
          <w:b/>
          <w:bCs/>
          <w:color w:val="auto"/>
          <w:sz w:val="21"/>
          <w:szCs w:val="21"/>
          <w:highlight w:val="none"/>
          <w:lang w:eastAsia="zh-CN"/>
        </w:rPr>
        <w:t>报价</w:t>
      </w:r>
      <w:r>
        <w:rPr>
          <w:rFonts w:hint="eastAsia" w:ascii="宋体" w:hAnsi="宋体" w:eastAsia="宋体" w:cs="宋体"/>
          <w:b/>
          <w:bCs/>
          <w:color w:val="auto"/>
          <w:sz w:val="21"/>
          <w:szCs w:val="21"/>
          <w:highlight w:val="none"/>
        </w:rPr>
        <w:t>文件中充分反映；若因本项目实施中可能出现其它未知因素和</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文件无法体现的内容而产生费用，该费用由投标人承担。</w:t>
      </w:r>
    </w:p>
    <w:p w14:paraId="4C88B564">
      <w:pPr>
        <w:keepNext w:val="0"/>
        <w:keepLines w:val="0"/>
        <w:pageBreakBefore w:val="0"/>
        <w:widowControl w:val="0"/>
        <w:kinsoku/>
        <w:wordWrap/>
        <w:overflowPunct/>
        <w:topLinePunct w:val="0"/>
        <w:bidi w:val="0"/>
        <w:spacing w:line="440" w:lineRule="exact"/>
        <w:ind w:leftChars="0" w:right="0" w:rightChars="0" w:firstLine="420" w:firstLineChars="200"/>
        <w:jc w:val="both"/>
        <w:textAlignment w:val="auto"/>
        <w:outlineLvl w:val="9"/>
        <w:rPr>
          <w:rFonts w:hint="eastAsia" w:ascii="宋体" w:hAnsi="宋体" w:eastAsia="宋体" w:cs="宋体"/>
          <w:b/>
          <w:bCs w:val="0"/>
          <w:color w:val="000000" w:themeColor="text1"/>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p>
    <w:p w14:paraId="52C604A7">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val="0"/>
          <w:color w:val="000000" w:themeColor="text1"/>
          <w:sz w:val="21"/>
          <w:szCs w:val="21"/>
          <w:highlight w:val="none"/>
          <w:lang w:val="en-US" w:eastAsia="zh-CN"/>
        </w:rPr>
      </w:pPr>
      <w:r>
        <w:rPr>
          <w:rFonts w:hint="eastAsia" w:ascii="宋体" w:hAnsi="宋体" w:eastAsia="宋体" w:cs="宋体"/>
          <w:b/>
          <w:bCs w:val="0"/>
          <w:color w:val="000000" w:themeColor="text1"/>
          <w:sz w:val="21"/>
          <w:szCs w:val="21"/>
          <w:highlight w:val="none"/>
          <w:lang w:val="en-US" w:eastAsia="zh-CN"/>
        </w:rPr>
        <w:t>二、</w:t>
      </w:r>
      <w:r>
        <w:rPr>
          <w:rFonts w:hint="eastAsia" w:ascii="宋体" w:hAnsi="宋体" w:cs="宋体"/>
          <w:b/>
          <w:bCs w:val="0"/>
          <w:color w:val="000000" w:themeColor="text1"/>
          <w:sz w:val="21"/>
          <w:szCs w:val="21"/>
          <w:highlight w:val="none"/>
          <w:lang w:val="en-US" w:eastAsia="zh-CN"/>
        </w:rPr>
        <w:t>设备</w:t>
      </w:r>
      <w:r>
        <w:rPr>
          <w:rFonts w:hint="eastAsia" w:ascii="宋体" w:hAnsi="宋体" w:eastAsia="宋体" w:cs="宋体"/>
          <w:b/>
          <w:bCs w:val="0"/>
          <w:color w:val="000000" w:themeColor="text1"/>
          <w:sz w:val="21"/>
          <w:szCs w:val="21"/>
          <w:highlight w:val="none"/>
          <w:lang w:val="en-US" w:eastAsia="zh-CN"/>
        </w:rPr>
        <w:t>技术参数要求</w:t>
      </w:r>
    </w:p>
    <w:p w14:paraId="7256BAEC">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1.像素≥400W，支持对人脸抓拍功能；</w:t>
      </w:r>
    </w:p>
    <w:p w14:paraId="57107ED4">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分辨率</w:t>
      </w:r>
      <w:r>
        <w:rPr>
          <w:rFonts w:hint="eastAsia" w:ascii="宋体" w:hAnsi="宋体" w:cs="宋体"/>
          <w:b w:val="0"/>
          <w:bCs/>
          <w:color w:val="auto"/>
          <w:sz w:val="21"/>
          <w:szCs w:val="21"/>
          <w:highlight w:val="none"/>
          <w:lang w:val="en-US" w:eastAsia="zh-CN"/>
        </w:rPr>
        <w:t>≥2560</w:t>
      </w:r>
      <w:r>
        <w:rPr>
          <w:rFonts w:hint="eastAsia" w:ascii="宋体" w:hAnsi="宋体" w:eastAsia="宋体" w:cs="宋体"/>
          <w:b w:val="0"/>
          <w:bCs/>
          <w:color w:val="auto"/>
          <w:sz w:val="21"/>
          <w:szCs w:val="21"/>
          <w:highlight w:val="none"/>
          <w:lang w:val="en-US" w:eastAsia="zh-CN"/>
        </w:rPr>
        <w:t>×</w:t>
      </w:r>
      <w:r>
        <w:rPr>
          <w:rFonts w:hint="eastAsia" w:ascii="宋体" w:hAnsi="宋体" w:cs="宋体"/>
          <w:b w:val="0"/>
          <w:bCs/>
          <w:color w:val="auto"/>
          <w:sz w:val="21"/>
          <w:szCs w:val="21"/>
          <w:highlight w:val="none"/>
          <w:lang w:val="en-US" w:eastAsia="zh-CN"/>
        </w:rPr>
        <w:t>1440</w:t>
      </w:r>
      <w:r>
        <w:rPr>
          <w:rFonts w:hint="eastAsia" w:ascii="宋体" w:hAnsi="宋体" w:eastAsia="宋体" w:cs="宋体"/>
          <w:b w:val="0"/>
          <w:bCs/>
          <w:color w:val="auto"/>
          <w:sz w:val="21"/>
          <w:szCs w:val="21"/>
          <w:highlight w:val="none"/>
          <w:lang w:val="en-US" w:eastAsia="zh-CN"/>
        </w:rPr>
        <w:t xml:space="preserve"> @25 fps，在该分辨率下可输出实时图像</w:t>
      </w:r>
      <w:r>
        <w:rPr>
          <w:rFonts w:hint="eastAsia" w:ascii="宋体" w:hAnsi="宋体" w:cs="宋体"/>
          <w:b w:val="0"/>
          <w:bCs/>
          <w:color w:val="auto"/>
          <w:sz w:val="21"/>
          <w:szCs w:val="21"/>
          <w:highlight w:val="none"/>
          <w:lang w:val="en-US" w:eastAsia="zh-CN"/>
        </w:rPr>
        <w:t>；</w:t>
      </w:r>
    </w:p>
    <w:p w14:paraId="67F108FF">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支持Smart侦测：场景变更侦测，区域入侵侦测，越界侦测，进入区域侦测，离开区域侦测，物品遗留侦测，物品拿取侦测，徘徊侦测，停车侦测，人员聚集侦测，快速移动侦测，音频异常侦测，音频陡升侦测，音频陡降侦测</w:t>
      </w:r>
    </w:p>
    <w:p w14:paraId="680B30B7">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支持背光补偿，强光抑制，3D数字降噪，120 dB宽动态，适应不同环境</w:t>
      </w:r>
      <w:r>
        <w:rPr>
          <w:rFonts w:hint="eastAsia" w:ascii="宋体" w:hAnsi="宋体" w:cs="宋体"/>
          <w:b w:val="0"/>
          <w:bCs/>
          <w:color w:val="auto"/>
          <w:sz w:val="21"/>
          <w:szCs w:val="21"/>
          <w:highlight w:val="none"/>
          <w:lang w:val="en-US" w:eastAsia="zh-CN"/>
        </w:rPr>
        <w:t>；</w:t>
      </w:r>
    </w:p>
    <w:p w14:paraId="67DFE572">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5.支持电动变焦（2.7-12mm）；</w:t>
      </w:r>
    </w:p>
    <w:p w14:paraId="1A1EDB8C">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采用高效阵列红外灯，使用寿命长，红外照射距离最远可达30 m</w:t>
      </w:r>
      <w:r>
        <w:rPr>
          <w:rFonts w:hint="eastAsia" w:ascii="宋体" w:hAnsi="宋体" w:cs="宋体"/>
          <w:b w:val="0"/>
          <w:bCs/>
          <w:color w:val="auto"/>
          <w:sz w:val="21"/>
          <w:szCs w:val="21"/>
          <w:highlight w:val="none"/>
          <w:lang w:val="en-US" w:eastAsia="zh-CN"/>
        </w:rPr>
        <w:t>；</w:t>
      </w:r>
    </w:p>
    <w:p w14:paraId="3BB6B5EA">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补光灯类型：红外灯</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补光距离：最远可达30 m</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红外波长范围：850 nm</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支持防补光过曝</w:t>
      </w:r>
      <w:r>
        <w:rPr>
          <w:rFonts w:hint="eastAsia" w:ascii="宋体" w:hAnsi="宋体" w:cs="宋体"/>
          <w:b w:val="0"/>
          <w:bCs/>
          <w:color w:val="auto"/>
          <w:sz w:val="21"/>
          <w:szCs w:val="21"/>
          <w:highlight w:val="none"/>
          <w:lang w:val="en-US" w:eastAsia="zh-CN"/>
        </w:rPr>
        <w:t>；</w:t>
      </w:r>
    </w:p>
    <w:p w14:paraId="45DD52E9">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lang w:val="en-US" w:eastAsia="zh-CN"/>
        </w:rPr>
        <w:t>音频：</w:t>
      </w:r>
      <w:r>
        <w:rPr>
          <w:rFonts w:hint="eastAsia" w:ascii="宋体" w:hAnsi="宋体" w:cs="宋体"/>
          <w:b w:val="0"/>
          <w:bCs/>
          <w:color w:val="auto"/>
          <w:sz w:val="21"/>
          <w:szCs w:val="21"/>
          <w:highlight w:val="none"/>
          <w:lang w:val="en-US" w:eastAsia="zh-CN"/>
        </w:rPr>
        <w:t>1路音频输入，1路音频输出，</w:t>
      </w:r>
      <w:r>
        <w:rPr>
          <w:rFonts w:hint="eastAsia" w:ascii="宋体" w:hAnsi="宋体" w:eastAsia="宋体" w:cs="宋体"/>
          <w:b w:val="0"/>
          <w:bCs/>
          <w:color w:val="auto"/>
          <w:sz w:val="21"/>
          <w:szCs w:val="21"/>
          <w:highlight w:val="none"/>
          <w:lang w:val="en-US" w:eastAsia="zh-CN"/>
        </w:rPr>
        <w:t>1个内置麦克风</w:t>
      </w:r>
      <w:r>
        <w:rPr>
          <w:rFonts w:hint="eastAsia" w:ascii="宋体" w:hAnsi="宋体" w:cs="宋体"/>
          <w:b w:val="0"/>
          <w:bCs/>
          <w:color w:val="auto"/>
          <w:sz w:val="21"/>
          <w:szCs w:val="21"/>
          <w:highlight w:val="none"/>
          <w:lang w:val="en-US" w:eastAsia="zh-CN"/>
        </w:rPr>
        <w:t>、1个内置扬声器，支持双向语音；</w:t>
      </w:r>
    </w:p>
    <w:p w14:paraId="27E43F9B">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8.支持1路报警输入，1路报警输出（报警输出最大支持AC24V/DC24V，1A）；</w:t>
      </w:r>
    </w:p>
    <w:p w14:paraId="3B0AFDCB">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lang w:val="en-US" w:eastAsia="zh-CN"/>
        </w:rPr>
        <w:t>符合IP66防尘防水及IK10防暴设计，可靠性高</w:t>
      </w:r>
      <w:r>
        <w:rPr>
          <w:rFonts w:hint="eastAsia" w:ascii="宋体" w:hAnsi="宋体" w:cs="宋体"/>
          <w:b w:val="0"/>
          <w:bCs/>
          <w:color w:val="auto"/>
          <w:sz w:val="21"/>
          <w:szCs w:val="21"/>
          <w:highlight w:val="none"/>
          <w:lang w:val="en-US" w:eastAsia="zh-CN"/>
        </w:rPr>
        <w:t>；</w:t>
      </w:r>
    </w:p>
    <w:p w14:paraId="4083392C">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lang w:val="en-US" w:eastAsia="zh-CN"/>
        </w:rPr>
        <w:t>传感器类型：</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1/3" Progressive Scan CMOS</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1. 靶面尺寸为1/3</w:t>
      </w:r>
      <w:r>
        <w:rPr>
          <w:rFonts w:hint="eastAsia" w:ascii="宋体" w:hAnsi="宋体" w:cs="宋体"/>
          <w:b w:val="0"/>
          <w:bCs/>
          <w:color w:val="auto"/>
          <w:sz w:val="21"/>
          <w:szCs w:val="21"/>
          <w:highlight w:val="none"/>
          <w:lang w:val="en-US" w:eastAsia="zh-CN"/>
        </w:rPr>
        <w:t>；</w:t>
      </w:r>
    </w:p>
    <w:p w14:paraId="3A0F2563">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w:t>
      </w:r>
      <w:r>
        <w:rPr>
          <w:rFonts w:hint="eastAsia" w:ascii="宋体" w:hAnsi="宋体" w:eastAsia="宋体" w:cs="宋体"/>
          <w:b w:val="0"/>
          <w:bCs/>
          <w:color w:val="auto"/>
          <w:sz w:val="21"/>
          <w:szCs w:val="21"/>
          <w:highlight w:val="none"/>
          <w:lang w:val="en-US" w:eastAsia="zh-CN"/>
        </w:rPr>
        <w:t>最低照度：彩色0.005 Lux</w:t>
      </w:r>
      <w:r>
        <w:rPr>
          <w:rFonts w:hint="eastAsia" w:ascii="宋体" w:hAnsi="宋体" w:cs="宋体"/>
          <w:b w:val="0"/>
          <w:bCs/>
          <w:color w:val="auto"/>
          <w:sz w:val="21"/>
          <w:szCs w:val="21"/>
          <w:highlight w:val="none"/>
          <w:lang w:val="en-US" w:eastAsia="zh-CN"/>
        </w:rPr>
        <w:t>；</w:t>
      </w:r>
    </w:p>
    <w:p w14:paraId="59E033EC">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w:t>
      </w:r>
      <w:r>
        <w:rPr>
          <w:rFonts w:hint="eastAsia" w:ascii="宋体" w:hAnsi="宋体" w:eastAsia="宋体" w:cs="宋体"/>
          <w:b w:val="0"/>
          <w:bCs/>
          <w:color w:val="auto"/>
          <w:sz w:val="21"/>
          <w:szCs w:val="21"/>
          <w:highlight w:val="none"/>
          <w:lang w:val="en-US" w:eastAsia="zh-CN"/>
        </w:rPr>
        <w:t>调节角度：水平：0°</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355°，垂直：0°</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75°，旋转：0°</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355°</w:t>
      </w:r>
      <w:r>
        <w:rPr>
          <w:rFonts w:hint="eastAsia" w:ascii="宋体" w:hAnsi="宋体" w:cs="宋体"/>
          <w:b w:val="0"/>
          <w:bCs/>
          <w:color w:val="auto"/>
          <w:sz w:val="21"/>
          <w:szCs w:val="21"/>
          <w:highlight w:val="none"/>
          <w:lang w:val="en-US" w:eastAsia="zh-CN"/>
        </w:rPr>
        <w:t>；</w:t>
      </w:r>
    </w:p>
    <w:p w14:paraId="0F3BF825">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w:t>
      </w:r>
      <w:r>
        <w:rPr>
          <w:rFonts w:hint="eastAsia" w:ascii="宋体" w:hAnsi="宋体" w:eastAsia="宋体" w:cs="宋体"/>
          <w:b w:val="0"/>
          <w:bCs/>
          <w:color w:val="auto"/>
          <w:sz w:val="21"/>
          <w:szCs w:val="21"/>
          <w:highlight w:val="none"/>
          <w:lang w:val="en-US" w:eastAsia="zh-CN"/>
        </w:rPr>
        <w:t>焦距&amp;视场角：2.7</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13.5 mm，水平视场角：102.4°</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31.2°，垂直视场角：54.7°</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17.6°，对角视场角：122.1°</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35.8°</w:t>
      </w:r>
      <w:r>
        <w:rPr>
          <w:rFonts w:hint="eastAsia" w:ascii="宋体" w:hAnsi="宋体" w:cs="宋体"/>
          <w:b w:val="0"/>
          <w:bCs/>
          <w:color w:val="auto"/>
          <w:sz w:val="21"/>
          <w:szCs w:val="21"/>
          <w:highlight w:val="none"/>
          <w:lang w:val="en-US" w:eastAsia="zh-CN"/>
        </w:rPr>
        <w:t>；</w:t>
      </w:r>
    </w:p>
    <w:p w14:paraId="4B04724C">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14.</w:t>
      </w:r>
      <w:r>
        <w:rPr>
          <w:rFonts w:hint="eastAsia" w:ascii="宋体" w:hAnsi="宋体" w:eastAsia="宋体" w:cs="宋体"/>
          <w:b w:val="0"/>
          <w:bCs/>
          <w:color w:val="auto"/>
          <w:sz w:val="21"/>
          <w:szCs w:val="21"/>
          <w:highlight w:val="none"/>
          <w:lang w:val="en-US" w:eastAsia="zh-CN"/>
        </w:rPr>
        <w:t>视频压缩标准：主码流：H.265/H.264，支持超级智能编码</w:t>
      </w:r>
    </w:p>
    <w:p w14:paraId="0FDA429D">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yellow"/>
          <w:lang w:val="en-US" w:eastAsia="zh-CN"/>
        </w:rPr>
      </w:pPr>
      <w:r>
        <w:rPr>
          <w:rFonts w:hint="eastAsia" w:ascii="宋体" w:hAnsi="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子码流：H.265/H.264/MJPEG</w:t>
      </w:r>
    </w:p>
    <w:p w14:paraId="3D7D3531">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第三码流：H.265/H.264</w:t>
      </w:r>
    </w:p>
    <w:p w14:paraId="09C055D7">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lang w:val="en-US" w:eastAsia="zh-CN"/>
        </w:rPr>
        <w:t>宽动态：120 dB</w:t>
      </w:r>
      <w:r>
        <w:rPr>
          <w:rFonts w:hint="eastAsia" w:ascii="宋体" w:hAnsi="宋体" w:cs="宋体"/>
          <w:b w:val="0"/>
          <w:bCs/>
          <w:color w:val="auto"/>
          <w:sz w:val="21"/>
          <w:szCs w:val="21"/>
          <w:highlight w:val="none"/>
          <w:lang w:val="en-US" w:eastAsia="zh-CN"/>
        </w:rPr>
        <w:t>；</w:t>
      </w:r>
    </w:p>
    <w:p w14:paraId="1CB7C5EB">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16.</w:t>
      </w:r>
      <w:r>
        <w:rPr>
          <w:rFonts w:hint="eastAsia" w:ascii="宋体" w:hAnsi="宋体" w:eastAsia="宋体" w:cs="宋体"/>
          <w:b w:val="0"/>
          <w:bCs/>
          <w:color w:val="auto"/>
          <w:sz w:val="21"/>
          <w:szCs w:val="21"/>
          <w:highlight w:val="none"/>
          <w:lang w:val="en-US" w:eastAsia="zh-CN"/>
        </w:rPr>
        <w:t>网络：1个RJ45 10 M/100 M自适应以太网口</w:t>
      </w:r>
      <w:r>
        <w:rPr>
          <w:rFonts w:hint="eastAsia" w:ascii="宋体" w:hAnsi="宋体" w:cs="宋体"/>
          <w:b w:val="0"/>
          <w:bCs/>
          <w:color w:val="auto"/>
          <w:sz w:val="21"/>
          <w:szCs w:val="21"/>
          <w:highlight w:val="none"/>
          <w:lang w:val="en-US" w:eastAsia="zh-CN"/>
        </w:rPr>
        <w:t>；</w:t>
      </w:r>
    </w:p>
    <w:p w14:paraId="25167603">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17.</w:t>
      </w:r>
      <w:r>
        <w:rPr>
          <w:rFonts w:hint="eastAsia" w:ascii="宋体" w:hAnsi="宋体" w:eastAsia="宋体" w:cs="宋体"/>
          <w:b w:val="0"/>
          <w:bCs/>
          <w:color w:val="auto"/>
          <w:sz w:val="21"/>
          <w:szCs w:val="21"/>
          <w:highlight w:val="none"/>
          <w:lang w:val="en-US" w:eastAsia="zh-CN"/>
        </w:rPr>
        <w:t>SD卡扩展：内置MicroSD/MicroSDHC/MicroSDXC插槽，最大支持512 GB</w:t>
      </w:r>
      <w:r>
        <w:rPr>
          <w:rFonts w:hint="eastAsia" w:ascii="宋体" w:hAnsi="宋体" w:cs="宋体"/>
          <w:b w:val="0"/>
          <w:bCs/>
          <w:color w:val="auto"/>
          <w:sz w:val="21"/>
          <w:szCs w:val="21"/>
          <w:highlight w:val="none"/>
          <w:lang w:val="en-US" w:eastAsia="zh-CN"/>
        </w:rPr>
        <w:t>；</w:t>
      </w:r>
    </w:p>
    <w:p w14:paraId="44CF2191">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18.</w:t>
      </w:r>
      <w:r>
        <w:rPr>
          <w:rFonts w:hint="eastAsia" w:ascii="宋体" w:hAnsi="宋体" w:eastAsia="宋体" w:cs="宋体"/>
          <w:b w:val="0"/>
          <w:bCs/>
          <w:color w:val="auto"/>
          <w:sz w:val="21"/>
          <w:szCs w:val="21"/>
          <w:highlight w:val="none"/>
          <w:lang w:val="en-US" w:eastAsia="zh-CN"/>
        </w:rPr>
        <w:t>支持复位</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恢复出厂设置：支持RESET按键，客户端或浏览器恢复</w:t>
      </w:r>
      <w:r>
        <w:rPr>
          <w:rFonts w:hint="eastAsia" w:ascii="宋体" w:hAnsi="宋体" w:cs="宋体"/>
          <w:b w:val="0"/>
          <w:bCs/>
          <w:color w:val="auto"/>
          <w:sz w:val="21"/>
          <w:szCs w:val="21"/>
          <w:highlight w:val="none"/>
          <w:lang w:val="en-US" w:eastAsia="zh-CN"/>
        </w:rPr>
        <w:t>；19.</w:t>
      </w:r>
      <w:r>
        <w:rPr>
          <w:rFonts w:hint="eastAsia" w:ascii="宋体" w:hAnsi="宋体" w:eastAsia="宋体" w:cs="宋体"/>
          <w:b w:val="0"/>
          <w:bCs/>
          <w:color w:val="auto"/>
          <w:sz w:val="21"/>
          <w:szCs w:val="21"/>
          <w:highlight w:val="none"/>
          <w:lang w:val="en-US" w:eastAsia="zh-CN"/>
        </w:rPr>
        <w:t>启动和工作温湿度：-30℃</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60℃，湿度小于95%（无凝结）</w:t>
      </w:r>
      <w:r>
        <w:rPr>
          <w:rFonts w:hint="eastAsia" w:ascii="宋体" w:hAnsi="宋体" w:cs="宋体"/>
          <w:b w:val="0"/>
          <w:bCs/>
          <w:color w:val="auto"/>
          <w:sz w:val="21"/>
          <w:szCs w:val="21"/>
          <w:highlight w:val="none"/>
          <w:lang w:val="en-US" w:eastAsia="zh-CN"/>
        </w:rPr>
        <w:t>；</w:t>
      </w:r>
    </w:p>
    <w:p w14:paraId="6078AF22">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lang w:val="en-US" w:eastAsia="zh-CN"/>
        </w:rPr>
        <w:t>电流及功耗：DC：12V，0.65A，最大功耗：7.8W</w:t>
      </w:r>
      <w:r>
        <w:rPr>
          <w:rFonts w:hint="eastAsia" w:ascii="宋体" w:hAnsi="宋体" w:cs="宋体"/>
          <w:b w:val="0"/>
          <w:bCs/>
          <w:color w:val="auto"/>
          <w:sz w:val="21"/>
          <w:szCs w:val="21"/>
          <w:highlight w:val="none"/>
          <w:lang w:val="en-US" w:eastAsia="zh-CN"/>
        </w:rPr>
        <w:t>；</w:t>
      </w:r>
    </w:p>
    <w:p w14:paraId="34D4BCB5">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21.</w:t>
      </w:r>
      <w:r>
        <w:rPr>
          <w:rFonts w:hint="eastAsia" w:ascii="宋体" w:hAnsi="宋体" w:eastAsia="宋体" w:cs="宋体"/>
          <w:b w:val="0"/>
          <w:bCs/>
          <w:color w:val="auto"/>
          <w:sz w:val="21"/>
          <w:szCs w:val="21"/>
          <w:highlight w:val="none"/>
          <w:lang w:val="en-US" w:eastAsia="zh-CN"/>
        </w:rPr>
        <w:t>供电方式：DC：12V±25%，支持防反接保护</w:t>
      </w:r>
      <w:r>
        <w:rPr>
          <w:rFonts w:hint="eastAsia" w:ascii="宋体" w:hAnsi="宋体" w:cs="宋体"/>
          <w:b w:val="0"/>
          <w:bCs/>
          <w:color w:val="auto"/>
          <w:sz w:val="21"/>
          <w:szCs w:val="21"/>
          <w:highlight w:val="none"/>
          <w:lang w:val="en-US" w:eastAsia="zh-CN"/>
        </w:rPr>
        <w:t>；</w:t>
      </w:r>
    </w:p>
    <w:p w14:paraId="5E38256B">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000000" w:themeColor="text1"/>
          <w:sz w:val="21"/>
          <w:szCs w:val="21"/>
          <w:highlight w:val="none"/>
          <w:lang w:val="en-US" w:eastAsia="zh-CN"/>
        </w:rPr>
      </w:pPr>
      <w:r>
        <w:rPr>
          <w:rFonts w:hint="eastAsia" w:ascii="宋体" w:hAnsi="宋体" w:cs="宋体"/>
          <w:b w:val="0"/>
          <w:bCs/>
          <w:color w:val="000000" w:themeColor="text1"/>
          <w:sz w:val="21"/>
          <w:szCs w:val="21"/>
          <w:highlight w:val="none"/>
          <w:lang w:val="en-US" w:eastAsia="zh-CN"/>
        </w:rPr>
        <w:t>22.</w:t>
      </w:r>
      <w:r>
        <w:rPr>
          <w:rFonts w:hint="eastAsia" w:ascii="宋体" w:hAnsi="宋体" w:eastAsia="宋体" w:cs="宋体"/>
          <w:b w:val="0"/>
          <w:bCs/>
          <w:color w:val="000000" w:themeColor="text1"/>
          <w:sz w:val="21"/>
          <w:szCs w:val="21"/>
          <w:highlight w:val="none"/>
          <w:lang w:val="en-US" w:eastAsia="zh-CN"/>
        </w:rPr>
        <w:t>电源接口类型：Ø5.5 mm圆口</w:t>
      </w:r>
      <w:r>
        <w:rPr>
          <w:rFonts w:hint="eastAsia" w:ascii="宋体" w:hAnsi="宋体" w:cs="宋体"/>
          <w:b w:val="0"/>
          <w:bCs/>
          <w:color w:val="000000" w:themeColor="text1"/>
          <w:sz w:val="21"/>
          <w:szCs w:val="21"/>
          <w:highlight w:val="none"/>
          <w:lang w:val="en-US" w:eastAsia="zh-CN"/>
        </w:rPr>
        <w:t>；</w:t>
      </w:r>
    </w:p>
    <w:p w14:paraId="6A20325D">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2</w:t>
      </w:r>
      <w:r>
        <w:rPr>
          <w:rFonts w:hint="eastAsia" w:ascii="宋体" w:hAnsi="宋体" w:cs="宋体"/>
          <w:b w:val="0"/>
          <w:bCs/>
          <w:color w:val="000000" w:themeColor="text1"/>
          <w:sz w:val="21"/>
          <w:szCs w:val="21"/>
          <w:highlight w:val="none"/>
          <w:lang w:val="en-US" w:eastAsia="zh-CN"/>
        </w:rPr>
        <w:t>3.</w:t>
      </w:r>
      <w:r>
        <w:rPr>
          <w:rFonts w:hint="eastAsia" w:ascii="宋体" w:hAnsi="宋体" w:eastAsia="宋体" w:cs="宋体"/>
          <w:b w:val="0"/>
          <w:bCs/>
          <w:color w:val="000000" w:themeColor="text1"/>
          <w:sz w:val="21"/>
          <w:szCs w:val="21"/>
          <w:highlight w:val="none"/>
          <w:lang w:val="en-US" w:eastAsia="zh-CN"/>
        </w:rPr>
        <w:t>设备内置1个GPU、1个麦克风、1个RJ45网络接口</w:t>
      </w:r>
      <w:r>
        <w:rPr>
          <w:rFonts w:hint="eastAsia" w:ascii="宋体" w:hAnsi="宋体" w:cs="宋体"/>
          <w:b w:val="0"/>
          <w:bCs/>
          <w:color w:val="000000" w:themeColor="text1"/>
          <w:sz w:val="21"/>
          <w:szCs w:val="21"/>
          <w:highlight w:val="none"/>
          <w:lang w:val="en-US" w:eastAsia="zh-CN"/>
        </w:rPr>
        <w:t>；</w:t>
      </w:r>
    </w:p>
    <w:p w14:paraId="0DDBBD4B">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val="0"/>
          <w:bCs/>
          <w:sz w:val="21"/>
          <w:szCs w:val="21"/>
          <w:lang w:val="en-US" w:eastAsia="zh-CN"/>
        </w:rPr>
      </w:pPr>
      <w:r>
        <w:rPr>
          <w:rFonts w:hint="eastAsia" w:ascii="宋体" w:hAnsi="宋体" w:cs="宋体"/>
          <w:b w:val="0"/>
          <w:bCs/>
          <w:color w:val="000000" w:themeColor="text1"/>
          <w:sz w:val="21"/>
          <w:szCs w:val="21"/>
          <w:highlight w:val="none"/>
          <w:lang w:val="en-US" w:eastAsia="zh-CN"/>
        </w:rPr>
        <w:t>24.</w:t>
      </w:r>
      <w:r>
        <w:rPr>
          <w:rFonts w:hint="eastAsia" w:ascii="宋体" w:hAnsi="宋体" w:eastAsia="宋体" w:cs="宋体"/>
          <w:b w:val="0"/>
          <w:bCs/>
          <w:color w:val="000000" w:themeColor="text1"/>
          <w:sz w:val="21"/>
          <w:szCs w:val="21"/>
          <w:highlight w:val="none"/>
          <w:lang w:val="en-US" w:eastAsia="zh-CN"/>
        </w:rPr>
        <w:t>当智能行为分析达到设定的阀值时，可通过客户端软件或IE浏览器给出报警提示: 区域入侵</w:t>
      </w:r>
      <w:r>
        <w:rPr>
          <w:rFonts w:hint="eastAsia" w:ascii="宋体" w:hAnsi="宋体" w:cs="宋体"/>
          <w:b w:val="0"/>
          <w:bCs/>
          <w:color w:val="000000" w:themeColor="text1"/>
          <w:sz w:val="21"/>
          <w:szCs w:val="21"/>
          <w:highlight w:val="none"/>
          <w:lang w:val="en-US" w:eastAsia="zh-CN"/>
        </w:rPr>
        <w:t>。</w:t>
      </w:r>
    </w:p>
    <w:p w14:paraId="6BC2C763">
      <w:pPr>
        <w:keepNext w:val="0"/>
        <w:keepLines w:val="0"/>
        <w:pageBreakBefore w:val="0"/>
        <w:widowControl w:val="0"/>
        <w:kinsoku/>
        <w:wordWrap/>
        <w:overflowPunct/>
        <w:topLinePunct w:val="0"/>
        <w:autoSpaceDE/>
        <w:autoSpaceDN/>
        <w:bidi w:val="0"/>
        <w:adjustRightInd/>
        <w:snapToGrid/>
        <w:spacing w:line="440" w:lineRule="exact"/>
        <w:ind w:leftChars="0" w:right="0" w:rightChars="0" w:firstLine="420" w:firstLineChars="200"/>
        <w:jc w:val="both"/>
        <w:textAlignment w:val="auto"/>
        <w:outlineLvl w:val="9"/>
        <w:rPr>
          <w:rFonts w:hint="eastAsia" w:ascii="宋体" w:hAnsi="宋体" w:eastAsia="宋体" w:cs="宋体"/>
          <w:b/>
          <w:sz w:val="21"/>
          <w:szCs w:val="21"/>
        </w:rPr>
      </w:pPr>
      <w:r>
        <w:rPr>
          <w:rFonts w:hint="eastAsia" w:ascii="宋体" w:hAnsi="宋体" w:eastAsia="宋体" w:cs="宋体"/>
          <w:b/>
          <w:sz w:val="21"/>
          <w:szCs w:val="21"/>
          <w:lang w:val="en-US" w:eastAsia="zh-CN"/>
        </w:rPr>
        <w:t>三、项目交货</w:t>
      </w:r>
      <w:r>
        <w:rPr>
          <w:rFonts w:hint="eastAsia" w:ascii="宋体" w:hAnsi="宋体" w:eastAsia="宋体" w:cs="宋体"/>
          <w:b/>
          <w:sz w:val="21"/>
          <w:szCs w:val="21"/>
        </w:rPr>
        <w:t>期、交货方式及交货地点</w:t>
      </w:r>
    </w:p>
    <w:p w14:paraId="159B730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交货期：</w:t>
      </w:r>
      <w:r>
        <w:rPr>
          <w:rFonts w:hint="eastAsia" w:ascii="宋体" w:hAnsi="宋体" w:eastAsia="宋体" w:cs="宋体"/>
          <w:color w:val="auto"/>
          <w:sz w:val="21"/>
          <w:szCs w:val="21"/>
          <w:highlight w:val="none"/>
          <w:u w:val="none"/>
        </w:rPr>
        <w:t>合同签订后</w:t>
      </w:r>
      <w:r>
        <w:rPr>
          <w:rFonts w:hint="eastAsia" w:ascii="宋体" w:hAnsi="宋体" w:cs="宋体"/>
          <w:color w:val="auto"/>
          <w:sz w:val="21"/>
          <w:szCs w:val="21"/>
          <w:highlight w:val="none"/>
          <w:u w:val="none"/>
          <w:lang w:val="en-US" w:eastAsia="zh-CN"/>
        </w:rPr>
        <w:t>20</w:t>
      </w:r>
      <w:r>
        <w:rPr>
          <w:rFonts w:hint="eastAsia" w:ascii="宋体" w:hAnsi="宋体" w:eastAsia="宋体" w:cs="宋体"/>
          <w:color w:val="auto"/>
          <w:sz w:val="21"/>
          <w:szCs w:val="21"/>
          <w:highlight w:val="none"/>
          <w:u w:val="none"/>
        </w:rPr>
        <w:t>天内完成安装、调试交付使用</w:t>
      </w:r>
      <w:r>
        <w:rPr>
          <w:rFonts w:hint="eastAsia" w:ascii="宋体" w:hAnsi="宋体" w:eastAsia="宋体" w:cs="宋体"/>
          <w:color w:val="auto"/>
          <w:sz w:val="21"/>
          <w:szCs w:val="21"/>
        </w:rPr>
        <w:t>。</w:t>
      </w:r>
    </w:p>
    <w:p w14:paraId="1C2D086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交货/施工地点：</w:t>
      </w:r>
      <w:r>
        <w:rPr>
          <w:rFonts w:hint="eastAsia" w:ascii="宋体" w:hAnsi="宋体" w:eastAsia="宋体" w:cs="宋体"/>
          <w:color w:val="auto"/>
          <w:sz w:val="21"/>
          <w:szCs w:val="21"/>
          <w:u w:val="none"/>
        </w:rPr>
        <w:t>茂名市妇幼保健院内</w:t>
      </w:r>
      <w:r>
        <w:rPr>
          <w:rFonts w:hint="eastAsia" w:ascii="宋体" w:hAnsi="宋体" w:eastAsia="宋体" w:cs="宋体"/>
          <w:color w:val="auto"/>
          <w:sz w:val="21"/>
          <w:szCs w:val="21"/>
          <w:u w:val="none"/>
          <w:lang w:eastAsia="zh-CN"/>
        </w:rPr>
        <w:t>指定地点</w:t>
      </w:r>
      <w:r>
        <w:rPr>
          <w:rFonts w:hint="eastAsia" w:ascii="宋体" w:hAnsi="宋体" w:eastAsia="宋体" w:cs="宋体"/>
          <w:color w:val="auto"/>
          <w:sz w:val="21"/>
          <w:szCs w:val="21"/>
        </w:rPr>
        <w:t>。</w:t>
      </w:r>
    </w:p>
    <w:p w14:paraId="55B654C9">
      <w:pPr>
        <w:pStyle w:val="32"/>
        <w:keepNext w:val="0"/>
        <w:keepLines w:val="0"/>
        <w:pageBreakBefore w:val="0"/>
        <w:widowControl w:val="0"/>
        <w:numPr>
          <w:ilvl w:val="0"/>
          <w:numId w:val="0"/>
        </w:numPr>
        <w:kinsoku/>
        <w:wordWrap/>
        <w:overflowPunct/>
        <w:topLinePunct w:val="0"/>
        <w:bidi w:val="0"/>
        <w:spacing w:line="440" w:lineRule="exact"/>
        <w:ind w:leftChars="0"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color w:val="auto"/>
          <w:sz w:val="21"/>
          <w:szCs w:val="21"/>
          <w:lang w:val="en-US" w:eastAsia="zh-CN"/>
        </w:rPr>
        <w:t>3.</w:t>
      </w:r>
      <w:r>
        <w:rPr>
          <w:rFonts w:hint="eastAsia" w:ascii="宋体" w:hAnsi="宋体" w:eastAsia="宋体" w:cs="宋体"/>
          <w:b w:val="0"/>
          <w:bCs w:val="0"/>
          <w:color w:val="auto"/>
          <w:spacing w:val="0"/>
          <w:position w:val="0"/>
          <w:sz w:val="21"/>
          <w:szCs w:val="21"/>
        </w:rPr>
        <w:t>所有货物都必须由</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专人送达，</w:t>
      </w:r>
      <w:r>
        <w:rPr>
          <w:rFonts w:hint="eastAsia" w:ascii="宋体" w:hAnsi="宋体" w:eastAsia="宋体" w:cs="宋体"/>
          <w:b w:val="0"/>
          <w:bCs w:val="0"/>
          <w:color w:val="auto"/>
          <w:spacing w:val="0"/>
          <w:position w:val="0"/>
          <w:sz w:val="21"/>
          <w:szCs w:val="21"/>
          <w:lang w:eastAsia="zh-CN"/>
        </w:rPr>
        <w:t>采购人</w:t>
      </w:r>
      <w:r>
        <w:rPr>
          <w:rFonts w:hint="eastAsia" w:ascii="宋体" w:hAnsi="宋体" w:eastAsia="宋体" w:cs="宋体"/>
          <w:b w:val="0"/>
          <w:bCs w:val="0"/>
          <w:color w:val="auto"/>
          <w:spacing w:val="0"/>
          <w:position w:val="0"/>
          <w:sz w:val="21"/>
          <w:szCs w:val="21"/>
        </w:rPr>
        <w:t>不代收快递</w:t>
      </w:r>
      <w:r>
        <w:rPr>
          <w:rFonts w:hint="eastAsia" w:ascii="宋体" w:hAnsi="宋体" w:eastAsia="宋体" w:cs="宋体"/>
          <w:b w:val="0"/>
          <w:bCs w:val="0"/>
          <w:color w:val="auto"/>
          <w:spacing w:val="0"/>
          <w:position w:val="0"/>
          <w:sz w:val="21"/>
          <w:szCs w:val="21"/>
          <w:lang w:eastAsia="zh-CN"/>
        </w:rPr>
        <w:t>物流</w:t>
      </w:r>
      <w:r>
        <w:rPr>
          <w:rFonts w:hint="eastAsia" w:ascii="宋体" w:hAnsi="宋体" w:eastAsia="宋体" w:cs="宋体"/>
          <w:b w:val="0"/>
          <w:bCs w:val="0"/>
          <w:color w:val="auto"/>
          <w:spacing w:val="0"/>
          <w:position w:val="0"/>
          <w:sz w:val="21"/>
          <w:szCs w:val="21"/>
        </w:rPr>
        <w:t>。设备拆箱、安装时</w:t>
      </w:r>
      <w:r>
        <w:rPr>
          <w:rFonts w:hint="eastAsia" w:ascii="宋体" w:hAnsi="宋体" w:eastAsia="宋体" w:cs="宋体"/>
          <w:b w:val="0"/>
          <w:bCs w:val="0"/>
          <w:color w:val="auto"/>
          <w:spacing w:val="0"/>
          <w:position w:val="0"/>
          <w:sz w:val="21"/>
          <w:szCs w:val="21"/>
          <w:lang w:eastAsia="zh-CN"/>
        </w:rPr>
        <w:t>中标人代表</w:t>
      </w:r>
      <w:r>
        <w:rPr>
          <w:rFonts w:hint="eastAsia" w:ascii="宋体" w:hAnsi="宋体" w:cs="宋体"/>
          <w:b w:val="0"/>
          <w:bCs w:val="0"/>
          <w:color w:val="auto"/>
          <w:spacing w:val="0"/>
          <w:position w:val="0"/>
          <w:sz w:val="21"/>
          <w:szCs w:val="21"/>
          <w:lang w:eastAsia="zh-CN"/>
        </w:rPr>
        <w:t>及安装</w:t>
      </w:r>
      <w:r>
        <w:rPr>
          <w:rFonts w:hint="eastAsia" w:ascii="宋体" w:hAnsi="宋体" w:eastAsia="宋体" w:cs="宋体"/>
          <w:b w:val="0"/>
          <w:bCs w:val="0"/>
          <w:color w:val="auto"/>
          <w:spacing w:val="0"/>
          <w:position w:val="0"/>
          <w:sz w:val="21"/>
          <w:szCs w:val="21"/>
          <w:lang w:eastAsia="zh-CN"/>
        </w:rPr>
        <w:t>工程师</w:t>
      </w:r>
      <w:r>
        <w:rPr>
          <w:rFonts w:hint="eastAsia" w:ascii="宋体" w:hAnsi="宋体" w:eastAsia="宋体" w:cs="宋体"/>
          <w:b w:val="0"/>
          <w:bCs w:val="0"/>
          <w:color w:val="auto"/>
          <w:spacing w:val="0"/>
          <w:position w:val="0"/>
          <w:sz w:val="21"/>
          <w:szCs w:val="21"/>
        </w:rPr>
        <w:t>均应在场。</w:t>
      </w:r>
    </w:p>
    <w:p w14:paraId="57BD2D11">
      <w:pPr>
        <w:keepNext w:val="0"/>
        <w:keepLines w:val="0"/>
        <w:pageBreakBefore w:val="0"/>
        <w:widowControl w:val="0"/>
        <w:kinsoku w:val="0"/>
        <w:wordWrap/>
        <w:overflowPunct/>
        <w:topLinePunct w:val="0"/>
        <w:autoSpaceDE w:val="0"/>
        <w:autoSpaceDN w:val="0"/>
        <w:bidi w:val="0"/>
        <w:adjustRightInd w:val="0"/>
        <w:snapToGrid w:val="0"/>
        <w:spacing w:line="440" w:lineRule="exact"/>
        <w:ind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eastAsia="宋体" w:cs="宋体"/>
          <w:b w:val="0"/>
          <w:bCs w:val="0"/>
          <w:color w:val="auto"/>
          <w:spacing w:val="0"/>
          <w:position w:val="0"/>
          <w:sz w:val="21"/>
          <w:szCs w:val="21"/>
          <w:lang w:val="en-US" w:eastAsia="zh-CN"/>
        </w:rPr>
        <w:t>4.</w:t>
      </w:r>
      <w:r>
        <w:rPr>
          <w:rFonts w:hint="eastAsia" w:ascii="宋体" w:hAnsi="宋体" w:eastAsia="宋体" w:cs="宋体"/>
          <w:b w:val="0"/>
          <w:bCs w:val="0"/>
          <w:color w:val="auto"/>
          <w:spacing w:val="0"/>
          <w:position w:val="0"/>
          <w:sz w:val="21"/>
          <w:szCs w:val="21"/>
        </w:rPr>
        <w:t>货物包装均应有良好的防湿、防锈、防潮、防雨、防腐及防碰撞的措施。凡由于包装不良造成的损失和由此产生的费用均由</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承担。要求使用国际通用的标准包装，适合于长途运输，外包装到货时完好无损。</w:t>
      </w:r>
    </w:p>
    <w:p w14:paraId="73095BFC">
      <w:pPr>
        <w:keepNext w:val="0"/>
        <w:keepLines w:val="0"/>
        <w:pageBreakBefore w:val="0"/>
        <w:widowControl w:val="0"/>
        <w:kinsoku w:val="0"/>
        <w:wordWrap/>
        <w:overflowPunct/>
        <w:topLinePunct w:val="0"/>
        <w:autoSpaceDE w:val="0"/>
        <w:autoSpaceDN w:val="0"/>
        <w:bidi w:val="0"/>
        <w:adjustRightInd w:val="0"/>
        <w:snapToGrid w:val="0"/>
        <w:spacing w:line="440" w:lineRule="exact"/>
        <w:ind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eastAsia="宋体" w:cs="宋体"/>
          <w:b w:val="0"/>
          <w:bCs w:val="0"/>
          <w:color w:val="auto"/>
          <w:spacing w:val="0"/>
          <w:position w:val="0"/>
          <w:sz w:val="21"/>
          <w:szCs w:val="21"/>
          <w:lang w:val="en-US" w:eastAsia="zh-CN"/>
        </w:rPr>
        <w:t>5.</w:t>
      </w:r>
      <w:r>
        <w:rPr>
          <w:rFonts w:hint="eastAsia" w:ascii="宋体" w:hAnsi="宋体" w:eastAsia="宋体" w:cs="宋体"/>
          <w:b w:val="0"/>
          <w:bCs w:val="0"/>
          <w:color w:val="auto"/>
          <w:spacing w:val="0"/>
          <w:position w:val="0"/>
          <w:sz w:val="21"/>
          <w:szCs w:val="21"/>
        </w:rPr>
        <w:t>保险要求：供货、运输、装卸、调试及验收等过程中的一切安全及保险等事项由</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自行负责。</w:t>
      </w:r>
    </w:p>
    <w:p w14:paraId="450ACD49">
      <w:pPr>
        <w:keepNext w:val="0"/>
        <w:keepLines w:val="0"/>
        <w:pageBreakBefore w:val="0"/>
        <w:widowControl w:val="0"/>
        <w:kinsoku w:val="0"/>
        <w:wordWrap/>
        <w:overflowPunct/>
        <w:topLinePunct w:val="0"/>
        <w:autoSpaceDE w:val="0"/>
        <w:autoSpaceDN w:val="0"/>
        <w:bidi w:val="0"/>
        <w:adjustRightInd w:val="0"/>
        <w:snapToGrid w:val="0"/>
        <w:spacing w:line="440" w:lineRule="exact"/>
        <w:ind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eastAsia="宋体" w:cs="宋体"/>
          <w:b w:val="0"/>
          <w:bCs w:val="0"/>
          <w:color w:val="auto"/>
          <w:spacing w:val="0"/>
          <w:position w:val="0"/>
          <w:sz w:val="21"/>
          <w:szCs w:val="21"/>
          <w:lang w:val="en-US" w:eastAsia="zh-CN"/>
        </w:rPr>
        <w:t>6.</w:t>
      </w:r>
      <w:r>
        <w:rPr>
          <w:rFonts w:hint="eastAsia" w:ascii="宋体" w:hAnsi="宋体" w:eastAsia="宋体" w:cs="宋体"/>
          <w:b w:val="0"/>
          <w:bCs w:val="0"/>
          <w:color w:val="auto"/>
          <w:spacing w:val="0"/>
          <w:position w:val="0"/>
          <w:sz w:val="21"/>
          <w:szCs w:val="21"/>
        </w:rPr>
        <w:t>设备在交付</w:t>
      </w:r>
      <w:r>
        <w:rPr>
          <w:rFonts w:hint="eastAsia" w:ascii="宋体" w:hAnsi="宋体" w:eastAsia="宋体" w:cs="宋体"/>
          <w:b w:val="0"/>
          <w:bCs w:val="0"/>
          <w:color w:val="auto"/>
          <w:spacing w:val="0"/>
          <w:position w:val="0"/>
          <w:sz w:val="21"/>
          <w:szCs w:val="21"/>
          <w:lang w:eastAsia="zh-CN"/>
        </w:rPr>
        <w:t>采购人</w:t>
      </w:r>
      <w:r>
        <w:rPr>
          <w:rFonts w:hint="eastAsia" w:ascii="宋体" w:hAnsi="宋体" w:eastAsia="宋体" w:cs="宋体"/>
          <w:b w:val="0"/>
          <w:bCs w:val="0"/>
          <w:color w:val="auto"/>
          <w:spacing w:val="0"/>
          <w:position w:val="0"/>
          <w:sz w:val="21"/>
          <w:szCs w:val="21"/>
        </w:rPr>
        <w:t>使用前，应采取措施进行成品保护，保护不力造成损失的，由</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负责赔偿。</w:t>
      </w:r>
    </w:p>
    <w:p w14:paraId="65DB778B">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szCs w:val="21"/>
        </w:rPr>
      </w:pPr>
      <w:r>
        <w:rPr>
          <w:rFonts w:hint="eastAsia" w:ascii="宋体" w:hAnsi="宋体" w:eastAsia="宋体" w:cs="宋体"/>
          <w:b/>
          <w:bCs/>
          <w:color w:val="000000"/>
          <w:kern w:val="0"/>
          <w:sz w:val="21"/>
          <w:szCs w:val="21"/>
          <w:lang w:eastAsia="zh-CN"/>
        </w:rPr>
        <w:t>四、</w:t>
      </w:r>
      <w:r>
        <w:rPr>
          <w:rFonts w:hint="eastAsia" w:ascii="宋体" w:hAnsi="宋体" w:eastAsia="宋体" w:cs="宋体"/>
          <w:b/>
          <w:bCs/>
          <w:szCs w:val="21"/>
        </w:rPr>
        <w:t>货物的要求</w:t>
      </w:r>
    </w:p>
    <w:p w14:paraId="56C6CCF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40" w:lineRule="exact"/>
        <w:ind w:left="0"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eastAsia="宋体" w:cs="宋体"/>
          <w:b w:val="0"/>
          <w:bCs w:val="0"/>
          <w:color w:val="auto"/>
          <w:spacing w:val="0"/>
          <w:position w:val="0"/>
          <w:sz w:val="21"/>
          <w:szCs w:val="21"/>
          <w:lang w:val="en-US" w:eastAsia="zh-CN"/>
        </w:rPr>
        <w:t>1.</w:t>
      </w:r>
      <w:r>
        <w:rPr>
          <w:rFonts w:hint="eastAsia" w:ascii="宋体" w:hAnsi="宋体" w:eastAsia="宋体" w:cs="宋体"/>
          <w:b w:val="0"/>
          <w:bCs w:val="0"/>
          <w:color w:val="auto"/>
          <w:spacing w:val="0"/>
          <w:position w:val="0"/>
          <w:sz w:val="21"/>
          <w:szCs w:val="21"/>
        </w:rPr>
        <w:t>货物为原制造商制造的全新产品，整机无污染，无侵权行为、表面无划损、无任何缺陷隐患，在中国境内可依常规安全合法使用。</w:t>
      </w:r>
    </w:p>
    <w:p w14:paraId="1ACF08FA">
      <w:pPr>
        <w:keepNext w:val="0"/>
        <w:keepLines w:val="0"/>
        <w:pageBreakBefore w:val="0"/>
        <w:widowControl w:val="0"/>
        <w:tabs>
          <w:tab w:val="left" w:pos="735"/>
        </w:tabs>
        <w:kinsoku/>
        <w:wordWrap/>
        <w:overflowPunct/>
        <w:topLinePunct w:val="0"/>
        <w:autoSpaceDE w:val="0"/>
        <w:autoSpaceDN w:val="0"/>
        <w:bidi w:val="0"/>
        <w:adjustRightInd w:val="0"/>
        <w:snapToGrid w:val="0"/>
        <w:spacing w:beforeAutospacing="0" w:afterAutospacing="0" w:line="440" w:lineRule="exact"/>
        <w:ind w:left="0"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eastAsia="宋体" w:cs="宋体"/>
          <w:b w:val="0"/>
          <w:bCs w:val="0"/>
          <w:color w:val="auto"/>
          <w:spacing w:val="0"/>
          <w:position w:val="0"/>
          <w:sz w:val="21"/>
          <w:szCs w:val="21"/>
          <w:lang w:val="en-US" w:eastAsia="zh-CN"/>
        </w:rPr>
        <w:t>2.</w:t>
      </w:r>
      <w:r>
        <w:rPr>
          <w:rFonts w:hint="eastAsia" w:ascii="宋体" w:hAnsi="宋体" w:eastAsia="宋体" w:cs="宋体"/>
          <w:b w:val="0"/>
          <w:bCs w:val="0"/>
          <w:color w:val="auto"/>
          <w:spacing w:val="0"/>
          <w:position w:val="0"/>
          <w:sz w:val="21"/>
          <w:szCs w:val="21"/>
        </w:rPr>
        <w:t>货物为原厂商未启封全新包装，具出厂合格证，序列号、包装箱号与出厂批号一致，并可追索查阅。</w:t>
      </w:r>
    </w:p>
    <w:p w14:paraId="4D2EC085">
      <w:pPr>
        <w:pStyle w:val="4"/>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440" w:lineRule="exact"/>
        <w:ind w:left="0" w:leftChars="0" w:firstLine="420" w:firstLineChars="200"/>
        <w:textAlignment w:val="baseline"/>
        <w:rPr>
          <w:rFonts w:hint="eastAsia" w:ascii="宋体" w:hAnsi="宋体" w:eastAsia="宋体" w:cs="宋体"/>
          <w:b w:val="0"/>
          <w:bCs w:val="0"/>
          <w:color w:val="auto"/>
          <w:spacing w:val="0"/>
          <w:position w:val="0"/>
          <w:sz w:val="21"/>
          <w:szCs w:val="21"/>
          <w:lang w:val="en-US" w:eastAsia="zh-CN"/>
        </w:rPr>
      </w:pPr>
      <w:r>
        <w:rPr>
          <w:rFonts w:hint="eastAsia" w:ascii="宋体" w:hAnsi="宋体" w:eastAsia="宋体" w:cs="宋体"/>
          <w:b w:val="0"/>
          <w:bCs w:val="0"/>
          <w:color w:val="auto"/>
          <w:spacing w:val="0"/>
          <w:position w:val="0"/>
          <w:sz w:val="21"/>
          <w:szCs w:val="21"/>
          <w:lang w:val="en-US" w:eastAsia="zh-CN"/>
        </w:rPr>
        <w:t>3.</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应将关键主机设备的用户手册、保修手册、有关单证资料及配备件、随机工具等交付给</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，使用操作及安全须知等重要资料应附有中文说明。</w:t>
      </w:r>
    </w:p>
    <w:p w14:paraId="44647249">
      <w:pPr>
        <w:pStyle w:val="4"/>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440" w:lineRule="exact"/>
        <w:ind w:left="0" w:leftChars="0" w:firstLine="420" w:firstLineChars="200"/>
        <w:textAlignment w:val="baseline"/>
        <w:rPr>
          <w:rFonts w:hint="eastAsia" w:ascii="宋体" w:hAnsi="宋体" w:eastAsia="宋体" w:cs="宋体"/>
          <w:b w:val="0"/>
          <w:bCs w:val="0"/>
          <w:color w:val="auto"/>
          <w:spacing w:val="0"/>
          <w:position w:val="0"/>
          <w:sz w:val="21"/>
          <w:szCs w:val="21"/>
          <w:lang w:val="en-US" w:eastAsia="zh-CN"/>
        </w:rPr>
      </w:pPr>
      <w:r>
        <w:rPr>
          <w:rFonts w:hint="eastAsia" w:ascii="宋体" w:hAnsi="宋体" w:eastAsia="宋体" w:cs="宋体"/>
          <w:b w:val="0"/>
          <w:bCs w:val="0"/>
          <w:color w:val="auto"/>
          <w:spacing w:val="0"/>
          <w:position w:val="0"/>
          <w:sz w:val="21"/>
          <w:szCs w:val="21"/>
          <w:lang w:val="en-US" w:eastAsia="zh-CN"/>
        </w:rPr>
        <w:t>4.</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所投的货物不</w:t>
      </w:r>
      <w:r>
        <w:rPr>
          <w:rFonts w:hint="eastAsia" w:ascii="宋体" w:hAnsi="宋体" w:eastAsia="宋体" w:cs="宋体"/>
          <w:b w:val="0"/>
          <w:bCs w:val="0"/>
          <w:color w:val="auto"/>
          <w:spacing w:val="0"/>
          <w:position w:val="0"/>
          <w:sz w:val="21"/>
          <w:szCs w:val="21"/>
          <w:lang w:eastAsia="zh-CN"/>
        </w:rPr>
        <w:t>得</w:t>
      </w:r>
      <w:r>
        <w:rPr>
          <w:rFonts w:hint="eastAsia" w:ascii="宋体" w:hAnsi="宋体" w:eastAsia="宋体" w:cs="宋体"/>
          <w:b w:val="0"/>
          <w:bCs w:val="0"/>
          <w:color w:val="auto"/>
          <w:spacing w:val="0"/>
          <w:position w:val="0"/>
          <w:sz w:val="21"/>
          <w:szCs w:val="21"/>
        </w:rPr>
        <w:t>侵犯任何第三方的专利、商标或版权。否则，</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须承担对第三方的专利或版权的侵权责任并承担因此而发生的所有费用。</w:t>
      </w:r>
    </w:p>
    <w:p w14:paraId="6D89F34B">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b/>
          <w:bCs/>
          <w:color w:val="000000" w:themeColor="text1"/>
          <w:sz w:val="21"/>
          <w:szCs w:val="21"/>
          <w:lang w:val="en-US" w:eastAsia="zh-CN"/>
        </w:rPr>
      </w:pPr>
      <w:r>
        <w:rPr>
          <w:rFonts w:hint="eastAsia" w:ascii="宋体" w:hAnsi="宋体" w:eastAsia="宋体" w:cs="宋体"/>
          <w:b/>
          <w:color w:val="auto"/>
          <w:szCs w:val="21"/>
          <w:lang w:val="en-US" w:eastAsia="zh-CN"/>
        </w:rPr>
        <w:t>五、</w:t>
      </w:r>
      <w:r>
        <w:rPr>
          <w:rFonts w:hint="eastAsia" w:ascii="宋体" w:hAnsi="宋体" w:eastAsia="宋体" w:cs="宋体"/>
          <w:b/>
          <w:bCs/>
          <w:color w:val="000000" w:themeColor="text1"/>
          <w:sz w:val="21"/>
          <w:szCs w:val="21"/>
          <w:lang w:val="en-US" w:eastAsia="zh-CN"/>
        </w:rPr>
        <w:t>质保期服务</w:t>
      </w:r>
    </w:p>
    <w:p w14:paraId="440D2CA9">
      <w:pPr>
        <w:pStyle w:val="6"/>
        <w:keepNext w:val="0"/>
        <w:keepLines w:val="0"/>
        <w:pageBreakBefore w:val="0"/>
        <w:widowControl w:val="0"/>
        <w:tabs>
          <w:tab w:val="left" w:pos="2340"/>
        </w:tabs>
        <w:kinsoku/>
        <w:wordWrap/>
        <w:overflowPunct/>
        <w:topLinePunct w:val="0"/>
        <w:bidi w:val="0"/>
        <w:adjustRightInd w:val="0"/>
        <w:snapToGrid w:val="0"/>
        <w:spacing w:line="440" w:lineRule="exact"/>
        <w:ind w:firstLine="420" w:firstLineChars="200"/>
        <w:textAlignment w:val="auto"/>
        <w:rPr>
          <w:rFonts w:hint="eastAsia" w:ascii="宋体" w:hAnsi="宋体" w:eastAsia="宋体" w:cs="宋体"/>
          <w:sz w:val="21"/>
        </w:rPr>
      </w:pPr>
      <w:r>
        <w:rPr>
          <w:rFonts w:hint="eastAsia" w:ascii="宋体" w:hAnsi="宋体" w:eastAsia="宋体" w:cs="宋体"/>
          <w:sz w:val="21"/>
        </w:rPr>
        <w:t>1.本项目的质量保证期（简称“质保期”）</w:t>
      </w:r>
      <w:r>
        <w:rPr>
          <w:rFonts w:hint="eastAsia" w:ascii="宋体" w:hAnsi="宋体" w:eastAsia="宋体" w:cs="宋体"/>
          <w:sz w:val="21"/>
          <w:lang w:eastAsia="zh-CN"/>
        </w:rPr>
        <w:t>不少于</w:t>
      </w:r>
      <w:r>
        <w:rPr>
          <w:rFonts w:hint="eastAsia" w:ascii="宋体" w:hAnsi="宋体" w:eastAsia="宋体" w:cs="宋体"/>
          <w:color w:val="000000" w:themeColor="text1"/>
          <w:sz w:val="21"/>
          <w:u w:val="single"/>
        </w:rPr>
        <w:t xml:space="preserve"> </w:t>
      </w:r>
      <w:r>
        <w:rPr>
          <w:rFonts w:hint="eastAsia" w:hAnsi="宋体" w:cs="宋体"/>
          <w:color w:val="000000" w:themeColor="text1"/>
          <w:sz w:val="21"/>
          <w:u w:val="single"/>
          <w:lang w:val="en-US" w:eastAsia="zh-CN"/>
        </w:rPr>
        <w:t>1</w:t>
      </w:r>
      <w:r>
        <w:rPr>
          <w:rFonts w:hint="eastAsia" w:ascii="宋体" w:hAnsi="宋体" w:eastAsia="宋体" w:cs="宋体"/>
          <w:color w:val="000000" w:themeColor="text1"/>
          <w:sz w:val="21"/>
          <w:u w:val="single"/>
          <w:lang w:val="en-US" w:eastAsia="zh-CN"/>
        </w:rPr>
        <w:t>年</w:t>
      </w:r>
      <w:r>
        <w:rPr>
          <w:rFonts w:hint="eastAsia" w:ascii="宋体" w:hAnsi="宋体" w:eastAsia="宋体" w:cs="宋体"/>
          <w:color w:val="000000" w:themeColor="text1"/>
          <w:sz w:val="21"/>
          <w:u w:val="single"/>
        </w:rPr>
        <w:t xml:space="preserve"> </w:t>
      </w:r>
      <w:r>
        <w:rPr>
          <w:rFonts w:hint="eastAsia" w:ascii="宋体" w:hAnsi="宋体" w:eastAsia="宋体" w:cs="宋体"/>
          <w:color w:val="000000" w:themeColor="text1"/>
          <w:sz w:val="21"/>
        </w:rPr>
        <w:t>（</w:t>
      </w:r>
      <w:r>
        <w:rPr>
          <w:rFonts w:hint="eastAsia" w:ascii="宋体" w:hAnsi="宋体" w:eastAsia="宋体" w:cs="宋体"/>
          <w:sz w:val="21"/>
        </w:rPr>
        <w:t>质保期计算方式由</w:t>
      </w:r>
      <w:r>
        <w:rPr>
          <w:rFonts w:hint="eastAsia" w:ascii="宋体" w:hAnsi="宋体" w:eastAsia="宋体" w:cs="宋体"/>
          <w:sz w:val="21"/>
          <w:lang w:eastAsia="zh-CN"/>
        </w:rPr>
        <w:t>采购人</w:t>
      </w:r>
      <w:r>
        <w:rPr>
          <w:rFonts w:hint="eastAsia" w:ascii="宋体" w:hAnsi="宋体" w:eastAsia="宋体" w:cs="宋体"/>
          <w:sz w:val="21"/>
        </w:rPr>
        <w:t>验收合格后开始计算），质保期内</w:t>
      </w:r>
      <w:r>
        <w:rPr>
          <w:rFonts w:hint="eastAsia" w:ascii="宋体" w:hAnsi="宋体" w:eastAsia="宋体" w:cs="宋体"/>
          <w:sz w:val="21"/>
          <w:lang w:eastAsia="zh-CN"/>
        </w:rPr>
        <w:t>中标人</w:t>
      </w:r>
      <w:r>
        <w:rPr>
          <w:rFonts w:hint="eastAsia" w:ascii="宋体" w:hAnsi="宋体" w:eastAsia="宋体" w:cs="宋体"/>
          <w:sz w:val="21"/>
        </w:rPr>
        <w:t>对所供货物实行包修、包换、包退、包维护保养。质保期内须提供周期上门免费服务，每半年一次，服务内容为保养检修、检测货物使用状况、处理使用过程中出现的问题。</w:t>
      </w:r>
    </w:p>
    <w:p w14:paraId="1FD480C3">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2.质保期3个月内</w:t>
      </w:r>
      <w:r>
        <w:rPr>
          <w:rFonts w:hint="eastAsia" w:ascii="宋体" w:hAnsi="宋体" w:eastAsia="宋体" w:cs="宋体"/>
          <w:szCs w:val="21"/>
          <w:lang w:eastAsia="zh-CN"/>
        </w:rPr>
        <w:t>中标人</w:t>
      </w:r>
      <w:r>
        <w:rPr>
          <w:rFonts w:hint="eastAsia" w:ascii="宋体" w:hAnsi="宋体" w:eastAsia="宋体" w:cs="宋体"/>
          <w:szCs w:val="21"/>
        </w:rPr>
        <w:t>所供货物因非人为因素出现故障而造成短期停用时，则质保期和免费维修期相应顺延。如停用时间累计超过30天则质保期重新计算。3个月内出现重大故障无法正常使用的需更换新的货物。</w:t>
      </w:r>
    </w:p>
    <w:p w14:paraId="7D6CB3E7">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3.对</w:t>
      </w:r>
      <w:r>
        <w:rPr>
          <w:rFonts w:hint="eastAsia" w:ascii="宋体" w:hAnsi="宋体" w:eastAsia="宋体" w:cs="宋体"/>
          <w:szCs w:val="21"/>
          <w:lang w:eastAsia="zh-CN"/>
        </w:rPr>
        <w:t>采购人</w:t>
      </w:r>
      <w:r>
        <w:rPr>
          <w:rFonts w:hint="eastAsia" w:ascii="宋体" w:hAnsi="宋体" w:eastAsia="宋体" w:cs="宋体"/>
          <w:szCs w:val="21"/>
        </w:rPr>
        <w:t>的服务通知，</w:t>
      </w:r>
      <w:r>
        <w:rPr>
          <w:rFonts w:hint="eastAsia" w:ascii="宋体" w:hAnsi="宋体" w:eastAsia="宋体" w:cs="宋体"/>
          <w:szCs w:val="21"/>
          <w:lang w:eastAsia="zh-CN"/>
        </w:rPr>
        <w:t>中标人</w:t>
      </w:r>
      <w:r>
        <w:rPr>
          <w:rFonts w:hint="eastAsia" w:ascii="宋体" w:hAnsi="宋体" w:eastAsia="宋体" w:cs="宋体"/>
          <w:szCs w:val="21"/>
        </w:rPr>
        <w:t>在接报后</w:t>
      </w:r>
      <w:r>
        <w:rPr>
          <w:rFonts w:hint="eastAsia" w:ascii="宋体" w:hAnsi="宋体" w:eastAsia="宋体" w:cs="宋体"/>
          <w:szCs w:val="21"/>
          <w:u w:val="single"/>
        </w:rPr>
        <w:t xml:space="preserve">  1  </w:t>
      </w:r>
      <w:r>
        <w:rPr>
          <w:rFonts w:hint="eastAsia" w:ascii="宋体" w:hAnsi="宋体" w:eastAsia="宋体" w:cs="宋体"/>
          <w:szCs w:val="21"/>
        </w:rPr>
        <w:t>小时内响应，</w:t>
      </w:r>
      <w:r>
        <w:rPr>
          <w:rFonts w:hint="eastAsia" w:ascii="宋体" w:hAnsi="宋体" w:eastAsia="宋体" w:cs="宋体"/>
          <w:szCs w:val="21"/>
          <w:u w:val="single"/>
        </w:rPr>
        <w:t xml:space="preserve">  8 </w:t>
      </w:r>
      <w:r>
        <w:rPr>
          <w:rFonts w:hint="eastAsia" w:ascii="宋体" w:hAnsi="宋体" w:eastAsia="宋体" w:cs="宋体"/>
          <w:szCs w:val="21"/>
        </w:rPr>
        <w:t>小时内到达现场，</w:t>
      </w:r>
      <w:r>
        <w:rPr>
          <w:rFonts w:hint="eastAsia" w:ascii="宋体" w:hAnsi="宋体" w:eastAsia="宋体" w:cs="宋体"/>
          <w:szCs w:val="21"/>
          <w:u w:val="single"/>
        </w:rPr>
        <w:t xml:space="preserve"> 24  </w:t>
      </w:r>
      <w:r>
        <w:rPr>
          <w:rFonts w:hint="eastAsia" w:ascii="宋体" w:hAnsi="宋体" w:eastAsia="宋体" w:cs="宋体"/>
          <w:szCs w:val="21"/>
        </w:rPr>
        <w:t>小时内处理完毕。</w:t>
      </w:r>
    </w:p>
    <w:p w14:paraId="483E7664">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lang w:val="en-US" w:eastAsia="zh-CN"/>
        </w:rPr>
        <w:t>六、</w:t>
      </w:r>
      <w:r>
        <w:rPr>
          <w:rFonts w:hint="eastAsia" w:ascii="宋体" w:hAnsi="宋体" w:eastAsia="宋体" w:cs="宋体"/>
          <w:b/>
          <w:color w:val="auto"/>
          <w:szCs w:val="21"/>
        </w:rPr>
        <w:t>安装与调试</w:t>
      </w:r>
    </w:p>
    <w:p w14:paraId="59AA5440">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eastAsia="宋体" w:cs="宋体"/>
          <w:b w:val="0"/>
          <w:bCs/>
          <w:color w:val="auto"/>
          <w:szCs w:val="21"/>
          <w:lang w:val="en-US" w:eastAsia="zh-CN"/>
        </w:rPr>
        <w:t>1.</w:t>
      </w:r>
      <w:r>
        <w:rPr>
          <w:rFonts w:hint="eastAsia" w:ascii="宋体" w:hAnsi="宋体" w:eastAsia="宋体" w:cs="宋体"/>
          <w:color w:val="auto"/>
          <w:szCs w:val="21"/>
          <w:lang w:eastAsia="zh-CN"/>
        </w:rPr>
        <w:t>中标人</w:t>
      </w:r>
      <w:r>
        <w:rPr>
          <w:rFonts w:hint="eastAsia" w:ascii="宋体" w:hAnsi="宋体" w:eastAsia="宋体" w:cs="宋体"/>
          <w:color w:val="auto"/>
          <w:szCs w:val="21"/>
        </w:rPr>
        <w:t>必须依照采购文件的要求和报价文件的承诺，将货物安装并调试至正常运行的最佳状态。</w:t>
      </w:r>
    </w:p>
    <w:p w14:paraId="7D84F342">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w:t>
      </w:r>
      <w:r>
        <w:rPr>
          <w:rFonts w:hint="eastAsia" w:ascii="宋体" w:hAnsi="宋体" w:eastAsia="宋体" w:cs="宋体"/>
          <w:color w:val="000000"/>
          <w:szCs w:val="21"/>
          <w:lang w:eastAsia="zh-CN"/>
        </w:rPr>
        <w:t>中标人</w:t>
      </w:r>
      <w:r>
        <w:rPr>
          <w:rFonts w:hint="eastAsia" w:ascii="宋体" w:hAnsi="宋体" w:eastAsia="宋体" w:cs="宋体"/>
          <w:color w:val="000000"/>
          <w:szCs w:val="21"/>
        </w:rPr>
        <w:t>安排技术人员安装，</w:t>
      </w:r>
      <w:r>
        <w:rPr>
          <w:rFonts w:hint="eastAsia" w:ascii="宋体" w:hAnsi="宋体" w:eastAsia="宋体" w:cs="宋体"/>
          <w:color w:val="000000"/>
          <w:szCs w:val="21"/>
          <w:lang w:eastAsia="zh-CN"/>
        </w:rPr>
        <w:t>中标人</w:t>
      </w:r>
      <w:r>
        <w:rPr>
          <w:rFonts w:hint="eastAsia" w:ascii="宋体" w:hAnsi="宋体" w:eastAsia="宋体" w:cs="宋体"/>
          <w:color w:val="000000"/>
          <w:szCs w:val="21"/>
        </w:rPr>
        <w:t>须负责教育工人严格执行操作规程，安全文明施工。施工现场的安全由</w:t>
      </w:r>
      <w:r>
        <w:rPr>
          <w:rFonts w:hint="eastAsia" w:ascii="宋体" w:hAnsi="宋体" w:eastAsia="宋体" w:cs="宋体"/>
          <w:color w:val="000000"/>
          <w:szCs w:val="21"/>
          <w:lang w:eastAsia="zh-CN"/>
        </w:rPr>
        <w:t>中标人</w:t>
      </w:r>
      <w:r>
        <w:rPr>
          <w:rFonts w:hint="eastAsia" w:ascii="宋体" w:hAnsi="宋体" w:eastAsia="宋体" w:cs="宋体"/>
          <w:color w:val="000000"/>
          <w:szCs w:val="21"/>
        </w:rPr>
        <w:t>负全责，若发生</w:t>
      </w:r>
      <w:r>
        <w:rPr>
          <w:rFonts w:hint="eastAsia" w:ascii="宋体" w:hAnsi="宋体" w:eastAsia="宋体" w:cs="宋体"/>
          <w:color w:val="000000"/>
          <w:szCs w:val="21"/>
          <w:lang w:eastAsia="zh-CN"/>
        </w:rPr>
        <w:t>人身伤亡事故等</w:t>
      </w:r>
      <w:r>
        <w:rPr>
          <w:rFonts w:hint="eastAsia" w:ascii="宋体" w:hAnsi="宋体" w:eastAsia="宋体" w:cs="宋体"/>
          <w:color w:val="000000"/>
          <w:szCs w:val="21"/>
        </w:rPr>
        <w:t>均由</w:t>
      </w:r>
      <w:r>
        <w:rPr>
          <w:rFonts w:hint="eastAsia" w:ascii="宋体" w:hAnsi="宋体" w:eastAsia="宋体" w:cs="宋体"/>
          <w:color w:val="000000"/>
          <w:szCs w:val="21"/>
          <w:lang w:eastAsia="zh-CN"/>
        </w:rPr>
        <w:t>中标人</w:t>
      </w:r>
      <w:r>
        <w:rPr>
          <w:rFonts w:hint="eastAsia" w:ascii="宋体" w:hAnsi="宋体" w:eastAsia="宋体" w:cs="宋体"/>
          <w:color w:val="000000"/>
          <w:szCs w:val="21"/>
        </w:rPr>
        <w:t>承担责任，</w:t>
      </w:r>
      <w:r>
        <w:rPr>
          <w:rFonts w:hint="eastAsia" w:ascii="宋体" w:hAnsi="宋体" w:eastAsia="宋体" w:cs="宋体"/>
          <w:color w:val="000000"/>
          <w:szCs w:val="21"/>
          <w:lang w:eastAsia="zh-CN"/>
        </w:rPr>
        <w:t>采购人</w:t>
      </w:r>
      <w:r>
        <w:rPr>
          <w:rFonts w:hint="eastAsia" w:ascii="宋体" w:hAnsi="宋体" w:eastAsia="宋体" w:cs="宋体"/>
          <w:color w:val="000000"/>
          <w:szCs w:val="21"/>
        </w:rPr>
        <w:t>一概不负责，不负担任何法律责任。</w:t>
      </w:r>
    </w:p>
    <w:p w14:paraId="1EB9968C">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0D0D0D"/>
          <w:szCs w:val="21"/>
        </w:rPr>
      </w:pPr>
      <w:r>
        <w:rPr>
          <w:rFonts w:hint="eastAsia" w:ascii="宋体" w:hAnsi="宋体" w:eastAsia="宋体" w:cs="宋体"/>
          <w:b/>
          <w:bCs/>
          <w:color w:val="0D0D0D"/>
          <w:szCs w:val="21"/>
          <w:lang w:eastAsia="zh-CN"/>
        </w:rPr>
        <w:t>七、</w:t>
      </w:r>
      <w:r>
        <w:rPr>
          <w:rFonts w:hint="eastAsia" w:ascii="宋体" w:hAnsi="宋体" w:eastAsia="宋体" w:cs="宋体"/>
          <w:b/>
          <w:bCs/>
          <w:color w:val="0D0D0D"/>
          <w:szCs w:val="21"/>
        </w:rPr>
        <w:t>验收：</w:t>
      </w:r>
    </w:p>
    <w:p w14:paraId="2EB7147E">
      <w:pPr>
        <w:keepNext w:val="0"/>
        <w:keepLines w:val="0"/>
        <w:pageBreakBefore w:val="0"/>
        <w:widowControl w:val="0"/>
        <w:tabs>
          <w:tab w:val="left" w:pos="900"/>
        </w:tabs>
        <w:kinsoku/>
        <w:wordWrap/>
        <w:overflowPunct/>
        <w:topLinePunct w:val="0"/>
        <w:bidi w:val="0"/>
        <w:spacing w:line="440" w:lineRule="exact"/>
        <w:ind w:firstLine="420" w:firstLineChars="200"/>
        <w:textAlignment w:val="auto"/>
        <w:rPr>
          <w:rFonts w:hint="eastAsia" w:ascii="宋体" w:hAnsi="宋体" w:eastAsia="宋体" w:cs="宋体"/>
          <w:color w:val="0D0D0D"/>
          <w:szCs w:val="21"/>
        </w:rPr>
      </w:pPr>
      <w:r>
        <w:rPr>
          <w:rFonts w:hint="eastAsia" w:ascii="宋体" w:hAnsi="宋体" w:eastAsia="宋体" w:cs="宋体"/>
          <w:color w:val="0D0D0D"/>
          <w:szCs w:val="21"/>
        </w:rPr>
        <w:t xml:space="preserve">1.货物若有国家标准按照国家标准验收，若无国家标准按行业标准验收，为原制造商制造的全新产品，整机无污染，无侵权行为、表面无划损、无任何缺陷隐患，在中国境内可依常规安全合法使用。 </w:t>
      </w:r>
    </w:p>
    <w:p w14:paraId="1402E9A5">
      <w:pPr>
        <w:keepNext w:val="0"/>
        <w:keepLines w:val="0"/>
        <w:pageBreakBefore w:val="0"/>
        <w:widowControl w:val="0"/>
        <w:tabs>
          <w:tab w:val="left" w:pos="900"/>
        </w:tabs>
        <w:kinsoku/>
        <w:wordWrap/>
        <w:overflowPunct/>
        <w:topLinePunct w:val="0"/>
        <w:bidi w:val="0"/>
        <w:spacing w:line="440" w:lineRule="exact"/>
        <w:ind w:firstLine="420" w:firstLineChars="200"/>
        <w:textAlignment w:val="auto"/>
        <w:rPr>
          <w:rFonts w:hint="eastAsia" w:ascii="宋体" w:hAnsi="宋体" w:eastAsia="宋体" w:cs="宋体"/>
          <w:color w:val="0D0D0D"/>
          <w:szCs w:val="21"/>
        </w:rPr>
      </w:pPr>
      <w:r>
        <w:rPr>
          <w:rFonts w:hint="eastAsia" w:ascii="宋体" w:hAnsi="宋体" w:eastAsia="宋体" w:cs="宋体"/>
          <w:color w:val="0D0D0D"/>
          <w:szCs w:val="21"/>
        </w:rPr>
        <w:t>2.货物为原厂商未启封全新包装，具出厂合格证，序列号、包装箱号与出厂批号一致，并可追索查阅。所有随设备的附件必须齐全。</w:t>
      </w:r>
    </w:p>
    <w:p w14:paraId="3367F057">
      <w:pPr>
        <w:keepNext w:val="0"/>
        <w:keepLines w:val="0"/>
        <w:pageBreakBefore w:val="0"/>
        <w:widowControl w:val="0"/>
        <w:tabs>
          <w:tab w:val="left" w:pos="900"/>
        </w:tabs>
        <w:kinsoku/>
        <w:wordWrap/>
        <w:overflowPunct/>
        <w:topLinePunct w:val="0"/>
        <w:bidi w:val="0"/>
        <w:spacing w:line="440" w:lineRule="exact"/>
        <w:ind w:firstLine="420" w:firstLineChars="200"/>
        <w:textAlignment w:val="auto"/>
        <w:rPr>
          <w:rFonts w:hint="eastAsia" w:ascii="宋体" w:hAnsi="宋体" w:eastAsia="宋体" w:cs="宋体"/>
          <w:color w:val="0D0D0D"/>
          <w:szCs w:val="21"/>
        </w:rPr>
      </w:pPr>
      <w:r>
        <w:rPr>
          <w:rFonts w:hint="eastAsia" w:ascii="宋体" w:hAnsi="宋体" w:eastAsia="宋体" w:cs="宋体"/>
          <w:color w:val="0D0D0D"/>
          <w:szCs w:val="21"/>
        </w:rPr>
        <w:t>3.</w:t>
      </w:r>
      <w:r>
        <w:rPr>
          <w:rFonts w:hint="eastAsia" w:ascii="宋体" w:hAnsi="宋体" w:eastAsia="宋体" w:cs="宋体"/>
          <w:color w:val="0D0D0D"/>
          <w:szCs w:val="21"/>
          <w:lang w:eastAsia="zh-CN"/>
        </w:rPr>
        <w:t>中标人</w:t>
      </w:r>
      <w:r>
        <w:rPr>
          <w:rFonts w:hint="eastAsia" w:ascii="宋体" w:hAnsi="宋体" w:eastAsia="宋体" w:cs="宋体"/>
          <w:color w:val="0D0D0D"/>
          <w:szCs w:val="21"/>
        </w:rPr>
        <w:t>应将关键主机设备的用户手册、保修手册、有关单证资料及配备件、随机工具等交付给</w:t>
      </w:r>
      <w:r>
        <w:rPr>
          <w:rFonts w:hint="eastAsia" w:ascii="宋体" w:hAnsi="宋体" w:eastAsia="宋体" w:cs="宋体"/>
          <w:color w:val="0D0D0D"/>
          <w:szCs w:val="21"/>
          <w:lang w:eastAsia="zh-CN"/>
        </w:rPr>
        <w:t>采购人</w:t>
      </w:r>
      <w:r>
        <w:rPr>
          <w:rFonts w:hint="eastAsia" w:ascii="宋体" w:hAnsi="宋体" w:eastAsia="宋体" w:cs="宋体"/>
          <w:color w:val="0D0D0D"/>
          <w:szCs w:val="21"/>
        </w:rPr>
        <w:t>，使用操作及安全须知等重要资料应附有中文说明。</w:t>
      </w:r>
    </w:p>
    <w:p w14:paraId="29814E6A">
      <w:pPr>
        <w:keepNext w:val="0"/>
        <w:keepLines w:val="0"/>
        <w:pageBreakBefore w:val="0"/>
        <w:widowControl w:val="0"/>
        <w:tabs>
          <w:tab w:val="left" w:pos="900"/>
        </w:tabs>
        <w:kinsoku/>
        <w:wordWrap/>
        <w:overflowPunct/>
        <w:topLinePunct w:val="0"/>
        <w:bidi w:val="0"/>
        <w:spacing w:line="440" w:lineRule="exact"/>
        <w:ind w:firstLine="420" w:firstLineChars="200"/>
        <w:textAlignment w:val="auto"/>
        <w:rPr>
          <w:rFonts w:hint="eastAsia" w:ascii="宋体" w:hAnsi="宋体" w:eastAsia="宋体" w:cs="宋体"/>
          <w:color w:val="0D0D0D"/>
          <w:szCs w:val="21"/>
        </w:rPr>
      </w:pPr>
      <w:r>
        <w:rPr>
          <w:rFonts w:hint="eastAsia" w:ascii="宋体" w:hAnsi="宋体" w:eastAsia="宋体" w:cs="宋体"/>
          <w:color w:val="0D0D0D"/>
          <w:szCs w:val="21"/>
        </w:rPr>
        <w:t>4.</w:t>
      </w:r>
      <w:r>
        <w:rPr>
          <w:rFonts w:hint="eastAsia" w:ascii="宋体" w:hAnsi="宋体" w:eastAsia="宋体" w:cs="宋体"/>
          <w:color w:val="000000"/>
          <w:szCs w:val="21"/>
          <w:shd w:val="clear" w:color="auto" w:fill="FFFFFF"/>
          <w:lang w:eastAsia="zh-CN"/>
        </w:rPr>
        <w:t>采购人</w:t>
      </w:r>
      <w:r>
        <w:rPr>
          <w:rFonts w:hint="eastAsia" w:ascii="宋体" w:hAnsi="宋体" w:eastAsia="宋体" w:cs="宋体"/>
          <w:color w:val="000000"/>
          <w:szCs w:val="21"/>
          <w:shd w:val="clear" w:color="auto" w:fill="FFFFFF"/>
        </w:rPr>
        <w:t>验收小组在货物安装使用一个月后按国家有关规定、</w:t>
      </w:r>
      <w:r>
        <w:rPr>
          <w:rFonts w:hint="eastAsia" w:ascii="宋体" w:hAnsi="宋体" w:eastAsia="宋体" w:cs="宋体"/>
          <w:kern w:val="0"/>
          <w:szCs w:val="21"/>
        </w:rPr>
        <w:t>规范进行验收</w:t>
      </w:r>
      <w:r>
        <w:rPr>
          <w:rFonts w:hint="eastAsia" w:ascii="宋体" w:hAnsi="宋体" w:eastAsia="宋体" w:cs="宋体"/>
          <w:color w:val="0D0D0D"/>
          <w:szCs w:val="21"/>
        </w:rPr>
        <w:t>，必要时邀请相关的专业人员或机构参与验收。因货物质量问题发生争议时，由本地质量技术监督部门鉴定。货物符合质量技术标准的，鉴定费由</w:t>
      </w:r>
      <w:r>
        <w:rPr>
          <w:rFonts w:hint="eastAsia" w:ascii="宋体" w:hAnsi="宋体" w:eastAsia="宋体" w:cs="宋体"/>
          <w:color w:val="0D0D0D"/>
          <w:szCs w:val="21"/>
          <w:lang w:eastAsia="zh-CN"/>
        </w:rPr>
        <w:t>采购人</w:t>
      </w:r>
      <w:r>
        <w:rPr>
          <w:rFonts w:hint="eastAsia" w:ascii="宋体" w:hAnsi="宋体" w:eastAsia="宋体" w:cs="宋体"/>
          <w:color w:val="0D0D0D"/>
          <w:szCs w:val="21"/>
        </w:rPr>
        <w:t>承担；否则鉴定费由</w:t>
      </w:r>
      <w:r>
        <w:rPr>
          <w:rFonts w:hint="eastAsia" w:ascii="宋体" w:hAnsi="宋体" w:eastAsia="宋体" w:cs="宋体"/>
          <w:color w:val="0D0D0D"/>
          <w:szCs w:val="21"/>
          <w:lang w:eastAsia="zh-CN"/>
        </w:rPr>
        <w:t>中标人</w:t>
      </w:r>
      <w:r>
        <w:rPr>
          <w:rFonts w:hint="eastAsia" w:ascii="宋体" w:hAnsi="宋体" w:eastAsia="宋体" w:cs="宋体"/>
          <w:color w:val="0D0D0D"/>
          <w:szCs w:val="21"/>
        </w:rPr>
        <w:t>承担。</w:t>
      </w:r>
    </w:p>
    <w:p w14:paraId="7921633E">
      <w:pPr>
        <w:keepNext w:val="0"/>
        <w:keepLines w:val="0"/>
        <w:pageBreakBefore w:val="0"/>
        <w:widowControl w:val="0"/>
        <w:tabs>
          <w:tab w:val="left" w:pos="900"/>
        </w:tabs>
        <w:kinsoku/>
        <w:wordWrap/>
        <w:overflowPunct/>
        <w:topLinePunct w:val="0"/>
        <w:bidi w:val="0"/>
        <w:spacing w:line="440" w:lineRule="exact"/>
        <w:ind w:leftChars="0" w:firstLine="420"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lang w:val="en-US" w:eastAsia="zh-CN"/>
        </w:rPr>
        <w:t>八、</w:t>
      </w:r>
      <w:r>
        <w:rPr>
          <w:rFonts w:hint="eastAsia" w:ascii="宋体" w:hAnsi="宋体" w:eastAsia="宋体" w:cs="宋体"/>
          <w:b/>
          <w:color w:val="auto"/>
          <w:szCs w:val="21"/>
        </w:rPr>
        <w:t>违约责任</w:t>
      </w:r>
    </w:p>
    <w:p w14:paraId="428C102B">
      <w:pPr>
        <w:keepNext w:val="0"/>
        <w:keepLines w:val="0"/>
        <w:pageBreakBefore w:val="0"/>
        <w:widowControl w:val="0"/>
        <w:tabs>
          <w:tab w:val="left" w:pos="900"/>
        </w:tabs>
        <w:kinsoku/>
        <w:wordWrap/>
        <w:overflowPunct/>
        <w:topLinePunct w:val="0"/>
        <w:bidi w:val="0"/>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中标人拒绝</w:t>
      </w:r>
      <w:r>
        <w:rPr>
          <w:rFonts w:hint="eastAsia" w:ascii="宋体" w:hAnsi="宋体" w:eastAsia="宋体" w:cs="宋体"/>
          <w:color w:val="auto"/>
          <w:sz w:val="21"/>
          <w:szCs w:val="21"/>
        </w:rPr>
        <w:t>交付货物、工程/提供服务</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交付的货物、工程/提供的服务不符合采购文件、报价文件或本合同规定的，</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有权拒收，并且</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须向</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支付本合同总价5%的违约金。</w:t>
      </w:r>
    </w:p>
    <w:p w14:paraId="11203A01">
      <w:pPr>
        <w:keepNext w:val="0"/>
        <w:keepLines w:val="0"/>
        <w:pageBreakBefore w:val="0"/>
        <w:widowControl w:val="0"/>
        <w:tabs>
          <w:tab w:val="left" w:pos="720"/>
          <w:tab w:val="left" w:pos="900"/>
        </w:tabs>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中标人</w:t>
      </w:r>
      <w:r>
        <w:rPr>
          <w:rFonts w:hint="eastAsia" w:ascii="宋体" w:hAnsi="宋体" w:eastAsia="宋体" w:cs="宋体"/>
          <w:color w:val="auto"/>
          <w:szCs w:val="21"/>
        </w:rPr>
        <w:t>未能按本合同规定的交货时间交付货物的/提供服务，从逾期之日起每日按本合同总价3‰的数额向</w:t>
      </w:r>
      <w:r>
        <w:rPr>
          <w:rFonts w:hint="eastAsia" w:ascii="宋体" w:hAnsi="宋体" w:eastAsia="宋体" w:cs="宋体"/>
          <w:color w:val="auto"/>
          <w:szCs w:val="21"/>
          <w:lang w:eastAsia="zh-CN"/>
        </w:rPr>
        <w:t>采购人</w:t>
      </w:r>
      <w:r>
        <w:rPr>
          <w:rFonts w:hint="eastAsia" w:ascii="宋体" w:hAnsi="宋体" w:eastAsia="宋体" w:cs="宋体"/>
          <w:color w:val="auto"/>
          <w:szCs w:val="21"/>
        </w:rPr>
        <w:t>支付违约金；逾期半个月以上的，</w:t>
      </w:r>
      <w:r>
        <w:rPr>
          <w:rFonts w:hint="eastAsia" w:ascii="宋体" w:hAnsi="宋体" w:eastAsia="宋体" w:cs="宋体"/>
          <w:color w:val="auto"/>
          <w:szCs w:val="21"/>
          <w:lang w:eastAsia="zh-CN"/>
        </w:rPr>
        <w:t>采购人</w:t>
      </w:r>
      <w:r>
        <w:rPr>
          <w:rFonts w:hint="eastAsia" w:ascii="宋体" w:hAnsi="宋体" w:eastAsia="宋体" w:cs="宋体"/>
          <w:color w:val="auto"/>
          <w:szCs w:val="21"/>
        </w:rPr>
        <w:t>有权终止合同，由此造成的</w:t>
      </w:r>
      <w:r>
        <w:rPr>
          <w:rFonts w:hint="eastAsia" w:ascii="宋体" w:hAnsi="宋体" w:eastAsia="宋体" w:cs="宋体"/>
          <w:color w:val="auto"/>
          <w:szCs w:val="21"/>
          <w:lang w:eastAsia="zh-CN"/>
        </w:rPr>
        <w:t>采购人</w:t>
      </w:r>
      <w:r>
        <w:rPr>
          <w:rFonts w:hint="eastAsia" w:ascii="宋体" w:hAnsi="宋体" w:eastAsia="宋体" w:cs="宋体"/>
          <w:color w:val="auto"/>
          <w:szCs w:val="21"/>
        </w:rPr>
        <w:t>经济损失由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承担。</w:t>
      </w:r>
    </w:p>
    <w:p w14:paraId="00E7EAA0">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采购人</w:t>
      </w:r>
      <w:r>
        <w:rPr>
          <w:rFonts w:hint="eastAsia" w:ascii="宋体" w:hAnsi="宋体" w:eastAsia="宋体" w:cs="宋体"/>
          <w:color w:val="auto"/>
          <w:szCs w:val="21"/>
        </w:rPr>
        <w:t>无正当理由拒收货物/接受服务，到期拒付货物/服务款项的，</w:t>
      </w:r>
      <w:r>
        <w:rPr>
          <w:rFonts w:hint="eastAsia" w:ascii="宋体" w:hAnsi="宋体" w:eastAsia="宋体" w:cs="宋体"/>
          <w:color w:val="auto"/>
          <w:szCs w:val="21"/>
          <w:lang w:eastAsia="zh-CN"/>
        </w:rPr>
        <w:t>采购人</w:t>
      </w:r>
      <w:r>
        <w:rPr>
          <w:rFonts w:hint="eastAsia" w:ascii="宋体" w:hAnsi="宋体" w:eastAsia="宋体" w:cs="宋体"/>
          <w:color w:val="auto"/>
          <w:szCs w:val="21"/>
        </w:rPr>
        <w:t>向</w:t>
      </w:r>
      <w:r>
        <w:rPr>
          <w:rFonts w:hint="eastAsia" w:ascii="宋体" w:hAnsi="宋体" w:eastAsia="宋体" w:cs="宋体"/>
          <w:color w:val="auto"/>
          <w:szCs w:val="21"/>
          <w:lang w:eastAsia="zh-CN"/>
        </w:rPr>
        <w:t>中标人</w:t>
      </w:r>
      <w:r>
        <w:rPr>
          <w:rFonts w:hint="eastAsia" w:ascii="宋体" w:hAnsi="宋体" w:eastAsia="宋体" w:cs="宋体"/>
          <w:color w:val="auto"/>
          <w:szCs w:val="21"/>
        </w:rPr>
        <w:t>偿付本合同总的5%的违约金。</w:t>
      </w:r>
      <w:r>
        <w:rPr>
          <w:rFonts w:hint="eastAsia" w:ascii="宋体" w:hAnsi="宋体" w:eastAsia="宋体" w:cs="宋体"/>
          <w:color w:val="auto"/>
          <w:szCs w:val="21"/>
          <w:lang w:eastAsia="zh-CN"/>
        </w:rPr>
        <w:t>采购人</w:t>
      </w:r>
      <w:r>
        <w:rPr>
          <w:rFonts w:hint="eastAsia" w:ascii="宋体" w:hAnsi="宋体" w:eastAsia="宋体" w:cs="宋体"/>
          <w:color w:val="auto"/>
          <w:szCs w:val="21"/>
        </w:rPr>
        <w:t>人逾期付款，则每日按本合同总价的3‰向</w:t>
      </w:r>
      <w:r>
        <w:rPr>
          <w:rFonts w:hint="eastAsia" w:ascii="宋体" w:hAnsi="宋体" w:eastAsia="宋体" w:cs="宋体"/>
          <w:color w:val="auto"/>
          <w:szCs w:val="21"/>
          <w:lang w:eastAsia="zh-CN"/>
        </w:rPr>
        <w:t>中标人</w:t>
      </w:r>
      <w:r>
        <w:rPr>
          <w:rFonts w:hint="eastAsia" w:ascii="宋体" w:hAnsi="宋体" w:eastAsia="宋体" w:cs="宋体"/>
          <w:color w:val="auto"/>
          <w:szCs w:val="21"/>
        </w:rPr>
        <w:t>偿付违约金。</w:t>
      </w:r>
    </w:p>
    <w:p w14:paraId="621EBFDE">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b/>
          <w:color w:val="auto"/>
          <w:szCs w:val="21"/>
        </w:rPr>
      </w:pP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其它违约责任按《中华人民共和国</w:t>
      </w:r>
      <w:r>
        <w:rPr>
          <w:rFonts w:hint="eastAsia" w:ascii="宋体" w:hAnsi="宋体" w:eastAsia="宋体" w:cs="宋体"/>
          <w:bCs/>
          <w:color w:val="auto"/>
          <w:szCs w:val="21"/>
          <w:lang w:eastAsia="zh-CN"/>
        </w:rPr>
        <w:t>民法典</w:t>
      </w:r>
      <w:r>
        <w:rPr>
          <w:rFonts w:hint="eastAsia" w:ascii="宋体" w:hAnsi="宋体" w:eastAsia="宋体" w:cs="宋体"/>
          <w:bCs/>
          <w:color w:val="auto"/>
          <w:szCs w:val="21"/>
        </w:rPr>
        <w:t>》处理。</w:t>
      </w:r>
    </w:p>
    <w:p w14:paraId="77C228CC">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color w:val="0D0D0D"/>
          <w:szCs w:val="21"/>
        </w:rPr>
      </w:pPr>
      <w:r>
        <w:rPr>
          <w:rFonts w:hint="eastAsia" w:ascii="宋体" w:hAnsi="宋体" w:eastAsia="宋体" w:cs="宋体"/>
          <w:b/>
          <w:color w:val="0D0D0D"/>
          <w:szCs w:val="21"/>
          <w:lang w:eastAsia="zh-CN"/>
        </w:rPr>
        <w:t>九、</w:t>
      </w:r>
      <w:r>
        <w:rPr>
          <w:rFonts w:hint="eastAsia" w:ascii="宋体" w:hAnsi="宋体" w:eastAsia="宋体" w:cs="宋体"/>
          <w:b/>
          <w:color w:val="0D0D0D"/>
          <w:szCs w:val="21"/>
        </w:rPr>
        <w:t>争议的解决</w:t>
      </w:r>
    </w:p>
    <w:p w14:paraId="47429EA1">
      <w:pPr>
        <w:keepNext w:val="0"/>
        <w:keepLines w:val="0"/>
        <w:pageBreakBefore w:val="0"/>
        <w:widowControl w:val="0"/>
        <w:tabs>
          <w:tab w:val="left" w:pos="824"/>
        </w:tabs>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b/>
          <w:color w:val="auto"/>
          <w:szCs w:val="21"/>
          <w:lang w:val="en-US" w:eastAsia="zh-CN"/>
        </w:rPr>
      </w:pPr>
      <w:r>
        <w:rPr>
          <w:rFonts w:hint="eastAsia" w:ascii="宋体" w:hAnsi="宋体" w:eastAsia="宋体" w:cs="宋体"/>
          <w:kern w:val="0"/>
          <w:szCs w:val="21"/>
        </w:rPr>
        <w:t>合同执行过程中发生的任何争议，如双方不能通过友好协商解决，双方一致同意向</w:t>
      </w:r>
      <w:r>
        <w:rPr>
          <w:rFonts w:hint="eastAsia" w:ascii="宋体" w:hAnsi="宋体" w:eastAsia="宋体" w:cs="宋体"/>
          <w:kern w:val="0"/>
          <w:szCs w:val="21"/>
          <w:lang w:eastAsia="zh-CN"/>
        </w:rPr>
        <w:t>采购人</w:t>
      </w:r>
      <w:r>
        <w:rPr>
          <w:rFonts w:hint="eastAsia" w:ascii="宋体" w:hAnsi="宋体" w:eastAsia="宋体" w:cs="宋体"/>
          <w:kern w:val="0"/>
          <w:szCs w:val="21"/>
        </w:rPr>
        <w:t>所在地人民法院提起诉讼。</w:t>
      </w:r>
    </w:p>
    <w:p w14:paraId="3986A818">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eastAsia="宋体" w:cs="宋体"/>
          <w:b/>
          <w:color w:val="auto"/>
          <w:szCs w:val="21"/>
          <w:lang w:val="en-US" w:eastAsia="zh-CN"/>
        </w:rPr>
        <w:t>十、</w:t>
      </w:r>
      <w:r>
        <w:rPr>
          <w:rFonts w:hint="eastAsia" w:ascii="宋体" w:hAnsi="宋体" w:eastAsia="宋体" w:cs="宋体"/>
          <w:b/>
          <w:color w:val="auto"/>
          <w:szCs w:val="21"/>
        </w:rPr>
        <w:t>付款方式</w:t>
      </w:r>
      <w:r>
        <w:rPr>
          <w:rFonts w:hint="eastAsia" w:ascii="宋体" w:hAnsi="宋体" w:eastAsia="宋体" w:cs="宋体"/>
          <w:color w:val="auto"/>
          <w:szCs w:val="21"/>
        </w:rPr>
        <w:t>：</w:t>
      </w:r>
    </w:p>
    <w:p w14:paraId="336CD128">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1.</w:t>
      </w:r>
      <w:r>
        <w:rPr>
          <w:rFonts w:hint="eastAsia" w:ascii="宋体" w:hAnsi="宋体" w:eastAsia="宋体" w:cs="宋体"/>
          <w:color w:val="auto"/>
          <w:szCs w:val="21"/>
        </w:rPr>
        <w:t>合同签订后，</w:t>
      </w:r>
      <w:r>
        <w:rPr>
          <w:rFonts w:hint="eastAsia" w:ascii="宋体" w:hAnsi="宋体" w:eastAsia="宋体" w:cs="宋体"/>
          <w:color w:val="auto"/>
          <w:szCs w:val="21"/>
          <w:lang w:eastAsia="zh-CN"/>
        </w:rPr>
        <w:t>中标人</w:t>
      </w:r>
      <w:r>
        <w:rPr>
          <w:rFonts w:hint="eastAsia" w:ascii="宋体" w:hAnsi="宋体" w:eastAsia="宋体" w:cs="宋体"/>
          <w:color w:val="auto"/>
          <w:szCs w:val="21"/>
        </w:rPr>
        <w:t>一次性提供合同货款有效税务发票给</w:t>
      </w:r>
      <w:r>
        <w:rPr>
          <w:rFonts w:hint="eastAsia" w:ascii="宋体" w:hAnsi="宋体" w:eastAsia="宋体" w:cs="宋体"/>
          <w:color w:val="auto"/>
          <w:szCs w:val="21"/>
          <w:lang w:eastAsia="zh-CN"/>
        </w:rPr>
        <w:t>采购人</w:t>
      </w:r>
      <w:r>
        <w:rPr>
          <w:rFonts w:hint="eastAsia" w:ascii="宋体" w:hAnsi="宋体" w:eastAsia="宋体" w:cs="宋体"/>
          <w:color w:val="auto"/>
          <w:szCs w:val="21"/>
        </w:rPr>
        <w:t>。</w:t>
      </w:r>
    </w:p>
    <w:p w14:paraId="04861357">
      <w:pPr>
        <w:pStyle w:val="18"/>
        <w:keepNext w:val="0"/>
        <w:keepLines w:val="0"/>
        <w:pageBreakBefore w:val="0"/>
        <w:widowControl w:val="0"/>
        <w:kinsoku/>
        <w:wordWrap/>
        <w:overflowPunct/>
        <w:topLinePunct w:val="0"/>
        <w:bidi w:val="0"/>
        <w:spacing w:line="440" w:lineRule="exact"/>
        <w:ind w:leftChars="0" w:firstLine="420" w:firstLineChars="200"/>
        <w:jc w:val="both"/>
        <w:textAlignment w:val="auto"/>
        <w:rPr>
          <w:rFonts w:hint="eastAsia" w:ascii="宋体" w:hAnsi="宋体" w:eastAsia="宋体" w:cs="宋体"/>
          <w:b/>
          <w:color w:val="auto"/>
          <w:sz w:val="21"/>
          <w:szCs w:val="21"/>
        </w:rPr>
      </w:pPr>
      <w:r>
        <w:rPr>
          <w:rFonts w:hint="eastAsia" w:ascii="宋体" w:hAnsi="宋体" w:eastAsia="宋体" w:cs="宋体"/>
          <w:snapToGrid w:val="0"/>
          <w:color w:val="auto"/>
          <w:sz w:val="21"/>
          <w:szCs w:val="21"/>
          <w:lang w:val="en-US" w:eastAsia="zh-CN"/>
        </w:rPr>
        <w:t>2.</w:t>
      </w: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合同货款有效税务发票</w:t>
      </w:r>
      <w:r>
        <w:rPr>
          <w:rFonts w:hint="eastAsia" w:ascii="宋体" w:hAnsi="宋体" w:eastAsia="宋体" w:cs="宋体"/>
          <w:color w:val="auto"/>
          <w:sz w:val="21"/>
          <w:szCs w:val="21"/>
          <w:highlight w:val="none"/>
          <w:lang w:eastAsia="zh-CN"/>
        </w:rPr>
        <w:t>办理汇款手续之日起</w:t>
      </w:r>
      <w:r>
        <w:rPr>
          <w:rFonts w:hint="eastAsia" w:ascii="宋体" w:hAnsi="宋体" w:eastAsia="宋体" w:cs="宋体"/>
          <w:color w:val="auto"/>
          <w:sz w:val="21"/>
          <w:szCs w:val="21"/>
          <w:highlight w:val="none"/>
        </w:rPr>
        <w:t>5个工作日内预付合同总金额的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lang w:eastAsia="zh-CN"/>
        </w:rPr>
        <w:t>安装完成交付使用后</w:t>
      </w:r>
      <w:r>
        <w:rPr>
          <w:rFonts w:hint="eastAsia" w:ascii="宋体" w:hAnsi="宋体" w:eastAsia="宋体" w:cs="宋体"/>
          <w:color w:val="auto"/>
          <w:sz w:val="21"/>
          <w:szCs w:val="21"/>
          <w:highlight w:val="none"/>
          <w:lang w:eastAsia="zh-CN"/>
        </w:rPr>
        <w:t>办理汇款手续之日起</w:t>
      </w:r>
      <w:r>
        <w:rPr>
          <w:rFonts w:hint="eastAsia" w:ascii="宋体" w:hAnsi="宋体" w:eastAsia="宋体" w:cs="宋体"/>
          <w:color w:val="auto"/>
          <w:sz w:val="21"/>
          <w:szCs w:val="21"/>
        </w:rPr>
        <w:t>5个工作日内支付合同总金额的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0%，验收合格</w:t>
      </w:r>
      <w:r>
        <w:rPr>
          <w:rFonts w:hint="eastAsia" w:ascii="宋体" w:hAnsi="宋体" w:eastAsia="宋体" w:cs="宋体"/>
          <w:color w:val="auto"/>
          <w:sz w:val="21"/>
          <w:szCs w:val="21"/>
          <w:lang w:eastAsia="zh-CN"/>
        </w:rPr>
        <w:t>后</w:t>
      </w:r>
      <w:r>
        <w:rPr>
          <w:rFonts w:hint="eastAsia" w:ascii="宋体" w:hAnsi="宋体" w:eastAsia="宋体" w:cs="宋体"/>
          <w:color w:val="auto"/>
          <w:sz w:val="21"/>
          <w:szCs w:val="21"/>
          <w:highlight w:val="none"/>
          <w:lang w:eastAsia="zh-CN"/>
        </w:rPr>
        <w:t>办理汇款手续之日起</w:t>
      </w:r>
      <w:r>
        <w:rPr>
          <w:rFonts w:hint="eastAsia" w:ascii="宋体" w:hAnsi="宋体" w:eastAsia="宋体" w:cs="宋体"/>
          <w:color w:val="auto"/>
          <w:sz w:val="21"/>
          <w:szCs w:val="21"/>
        </w:rPr>
        <w:t>5个工作日</w:t>
      </w:r>
      <w:r>
        <w:rPr>
          <w:rFonts w:hint="eastAsia" w:ascii="宋体" w:hAnsi="宋体" w:eastAsia="宋体" w:cs="宋体"/>
          <w:color w:val="auto"/>
          <w:sz w:val="21"/>
          <w:szCs w:val="21"/>
          <w:lang w:eastAsia="zh-CN"/>
        </w:rPr>
        <w:t>内</w:t>
      </w:r>
      <w:r>
        <w:rPr>
          <w:rFonts w:hint="eastAsia" w:ascii="宋体" w:hAnsi="宋体" w:eastAsia="宋体" w:cs="宋体"/>
          <w:color w:val="auto"/>
          <w:sz w:val="21"/>
          <w:szCs w:val="21"/>
        </w:rPr>
        <w:t>支付合同总金额50%。</w:t>
      </w:r>
    </w:p>
    <w:p w14:paraId="18077993">
      <w:pPr>
        <w:pStyle w:val="4"/>
        <w:jc w:val="both"/>
        <w:rPr>
          <w:rStyle w:val="34"/>
          <w:rFonts w:hint="eastAsia" w:ascii="Calibri" w:hAnsi="Calibri"/>
          <w:b/>
          <w:bCs/>
          <w:sz w:val="44"/>
          <w:szCs w:val="44"/>
          <w:shd w:val="clear" w:color="auto" w:fill="0000FF"/>
          <w:lang w:val="en-US" w:eastAsia="zh-CN" w:bidi="ar-SA"/>
        </w:rPr>
      </w:pPr>
    </w:p>
    <w:p w14:paraId="72473D78">
      <w:pPr>
        <w:pStyle w:val="4"/>
        <w:jc w:val="both"/>
        <w:rPr>
          <w:rStyle w:val="34"/>
          <w:rFonts w:hint="eastAsia" w:ascii="Calibri" w:hAnsi="Calibri"/>
          <w:b/>
          <w:bCs/>
          <w:sz w:val="44"/>
          <w:szCs w:val="44"/>
          <w:shd w:val="clear" w:color="auto" w:fill="0000FF"/>
          <w:lang w:val="en-US" w:eastAsia="zh-CN" w:bidi="ar-SA"/>
        </w:rPr>
      </w:pPr>
    </w:p>
    <w:p w14:paraId="2D9FE847">
      <w:pPr>
        <w:pStyle w:val="4"/>
        <w:jc w:val="both"/>
        <w:rPr>
          <w:rStyle w:val="34"/>
          <w:rFonts w:hint="eastAsia" w:ascii="Calibri" w:hAnsi="Calibri"/>
          <w:b/>
          <w:bCs/>
          <w:sz w:val="44"/>
          <w:szCs w:val="44"/>
          <w:shd w:val="clear" w:color="auto" w:fill="0000FF"/>
          <w:lang w:val="en-US" w:eastAsia="zh-CN" w:bidi="ar-SA"/>
        </w:rPr>
      </w:pPr>
    </w:p>
    <w:p w14:paraId="3D008012">
      <w:pPr>
        <w:pStyle w:val="4"/>
        <w:jc w:val="both"/>
        <w:rPr>
          <w:rStyle w:val="34"/>
          <w:rFonts w:hint="eastAsia" w:ascii="Calibri" w:hAnsi="Calibri"/>
          <w:b/>
          <w:bCs/>
          <w:sz w:val="44"/>
          <w:szCs w:val="44"/>
          <w:shd w:val="clear" w:color="auto" w:fill="0000FF"/>
          <w:lang w:val="en-US" w:eastAsia="zh-CN" w:bidi="ar-SA"/>
        </w:rPr>
      </w:pPr>
      <w:bookmarkStart w:id="29" w:name="_GoBack"/>
      <w:bookmarkEnd w:id="29"/>
    </w:p>
    <w:p w14:paraId="06DACBA0">
      <w:pPr>
        <w:pStyle w:val="4"/>
        <w:jc w:val="center"/>
        <w:rPr>
          <w:rStyle w:val="34"/>
          <w:rFonts w:ascii="Calibri" w:hAnsi="Calibri"/>
          <w:b/>
          <w:bCs/>
          <w:sz w:val="44"/>
          <w:szCs w:val="44"/>
          <w:shd w:val="clear" w:color="FFFFFF" w:fill="D9D9D9"/>
          <w:lang w:val="en-US" w:eastAsia="zh-CN" w:bidi="ar-SA"/>
        </w:rPr>
      </w:pPr>
      <w:r>
        <w:rPr>
          <w:rStyle w:val="34"/>
          <w:rFonts w:hint="eastAsia" w:ascii="Calibri" w:hAnsi="Calibri"/>
          <w:b/>
          <w:bCs/>
          <w:sz w:val="44"/>
          <w:szCs w:val="44"/>
          <w:shd w:val="clear" w:color="auto" w:fill="0000FF"/>
          <w:lang w:val="en-US" w:eastAsia="zh-CN" w:bidi="ar-SA"/>
        </w:rPr>
        <w:t>第三部分 报价文件（响应文件）格式</w:t>
      </w:r>
    </w:p>
    <w:p w14:paraId="3AB37ED4">
      <w:pPr>
        <w:pStyle w:val="4"/>
        <w:jc w:val="center"/>
        <w:rPr>
          <w:rStyle w:val="34"/>
          <w:rFonts w:ascii="Calibri" w:hAnsi="Calibri"/>
          <w:b/>
          <w:bCs/>
          <w:sz w:val="44"/>
          <w:szCs w:val="44"/>
          <w:shd w:val="clear" w:color="FFFFFF" w:fill="D9D9D9"/>
          <w:lang w:val="en-US" w:eastAsia="zh-CN" w:bidi="ar-SA"/>
        </w:rPr>
      </w:pPr>
    </w:p>
    <w:tbl>
      <w:tblPr>
        <w:tblStyle w:val="13"/>
        <w:tblpPr w:leftFromText="180" w:rightFromText="180" w:vertAnchor="text" w:horzAnchor="page" w:tblpX="1500" w:tblpY="33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7431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5" w:hRule="atLeast"/>
        </w:trPr>
        <w:tc>
          <w:tcPr>
            <w:tcW w:w="9657" w:type="dxa"/>
            <w:vAlign w:val="top"/>
          </w:tcPr>
          <w:p w14:paraId="6E4DB8BF">
            <w:pPr>
              <w:pStyle w:val="4"/>
              <w:spacing w:line="360" w:lineRule="auto"/>
              <w:ind w:firstLine="480" w:firstLineChars="150"/>
              <w:rPr>
                <w:rFonts w:hint="eastAsia" w:ascii="仿宋_GB2312" w:eastAsia="仿宋_GB2312"/>
                <w:b/>
                <w:sz w:val="32"/>
              </w:rPr>
            </w:pPr>
          </w:p>
          <w:p w14:paraId="1AA9C8BB">
            <w:pPr>
              <w:pStyle w:val="4"/>
              <w:spacing w:line="360" w:lineRule="auto"/>
              <w:ind w:firstLine="480" w:firstLineChars="150"/>
              <w:rPr>
                <w:rFonts w:hint="eastAsia" w:ascii="仿宋_GB2312" w:eastAsia="仿宋_GB2312"/>
                <w:b/>
                <w:sz w:val="32"/>
              </w:rPr>
            </w:pPr>
          </w:p>
          <w:p w14:paraId="16612E8B">
            <w:pPr>
              <w:pStyle w:val="4"/>
              <w:spacing w:line="360" w:lineRule="auto"/>
              <w:ind w:firstLine="480" w:firstLineChars="150"/>
              <w:rPr>
                <w:rFonts w:hint="eastAsia" w:ascii="仿宋_GB2312" w:eastAsia="仿宋_GB2312"/>
                <w:b/>
                <w:sz w:val="32"/>
              </w:rPr>
            </w:pPr>
          </w:p>
          <w:p w14:paraId="395C3515">
            <w:pPr>
              <w:pStyle w:val="4"/>
              <w:spacing w:line="360" w:lineRule="auto"/>
              <w:ind w:firstLine="480" w:firstLineChars="150"/>
              <w:rPr>
                <w:rFonts w:hint="eastAsia" w:ascii="仿宋_GB2312" w:eastAsia="仿宋_GB2312"/>
                <w:b/>
                <w:sz w:val="32"/>
              </w:rPr>
            </w:pPr>
          </w:p>
          <w:p w14:paraId="23BA8105">
            <w:pPr>
              <w:pStyle w:val="4"/>
              <w:spacing w:line="360" w:lineRule="auto"/>
              <w:jc w:val="center"/>
              <w:rPr>
                <w:rFonts w:hint="eastAsia" w:ascii="黑体" w:eastAsia="黑体"/>
                <w:b/>
                <w:sz w:val="72"/>
                <w:szCs w:val="72"/>
                <w:lang w:eastAsia="zh-CN"/>
              </w:rPr>
            </w:pPr>
          </w:p>
          <w:p w14:paraId="352E331F">
            <w:pPr>
              <w:pStyle w:val="4"/>
              <w:spacing w:line="360" w:lineRule="auto"/>
              <w:jc w:val="center"/>
              <w:rPr>
                <w:rFonts w:hint="eastAsia" w:ascii="黑体" w:eastAsia="黑体"/>
                <w:b/>
                <w:sz w:val="72"/>
                <w:szCs w:val="72"/>
                <w:lang w:eastAsia="zh-CN"/>
              </w:rPr>
            </w:pPr>
          </w:p>
          <w:p w14:paraId="6143148E">
            <w:pPr>
              <w:pStyle w:val="4"/>
              <w:spacing w:line="360" w:lineRule="auto"/>
              <w:jc w:val="center"/>
              <w:rPr>
                <w:rFonts w:hint="eastAsia" w:ascii="黑体" w:eastAsia="黑体"/>
                <w:b/>
                <w:sz w:val="72"/>
                <w:szCs w:val="72"/>
              </w:rPr>
            </w:pPr>
            <w:r>
              <w:rPr>
                <w:rFonts w:hint="eastAsia" w:ascii="黑体" w:eastAsia="黑体"/>
                <w:b/>
                <w:sz w:val="72"/>
                <w:szCs w:val="72"/>
                <w:lang w:eastAsia="zh-CN"/>
              </w:rPr>
              <w:t>报价</w:t>
            </w:r>
            <w:r>
              <w:rPr>
                <w:rFonts w:hint="eastAsia" w:ascii="黑体" w:eastAsia="黑体"/>
                <w:b/>
                <w:sz w:val="72"/>
                <w:szCs w:val="72"/>
              </w:rPr>
              <w:t xml:space="preserve"> 文 件</w:t>
            </w:r>
          </w:p>
          <w:p w14:paraId="56825827">
            <w:pPr>
              <w:pStyle w:val="4"/>
              <w:spacing w:line="360" w:lineRule="auto"/>
              <w:rPr>
                <w:rFonts w:hint="eastAsia" w:ascii="仿宋_GB2312" w:eastAsia="仿宋_GB2312"/>
                <w:b/>
                <w:sz w:val="32"/>
              </w:rPr>
            </w:pPr>
          </w:p>
          <w:p w14:paraId="29A1ABAC">
            <w:pPr>
              <w:pStyle w:val="4"/>
              <w:spacing w:line="360" w:lineRule="auto"/>
              <w:rPr>
                <w:rFonts w:hint="eastAsia" w:ascii="仿宋_GB2312" w:eastAsia="仿宋_GB2312"/>
                <w:b/>
                <w:sz w:val="32"/>
              </w:rPr>
            </w:pPr>
          </w:p>
          <w:p w14:paraId="530AE6FC">
            <w:pPr>
              <w:pStyle w:val="4"/>
              <w:spacing w:line="360" w:lineRule="auto"/>
              <w:rPr>
                <w:rFonts w:hint="eastAsia" w:ascii="仿宋_GB2312" w:eastAsia="仿宋_GB2312"/>
                <w:b/>
                <w:sz w:val="32"/>
              </w:rPr>
            </w:pPr>
          </w:p>
          <w:p w14:paraId="4A8BB749">
            <w:pPr>
              <w:pStyle w:val="4"/>
              <w:spacing w:line="360" w:lineRule="auto"/>
              <w:rPr>
                <w:rFonts w:hint="eastAsia" w:ascii="仿宋_GB2312" w:eastAsia="仿宋_GB2312"/>
                <w:b/>
                <w:sz w:val="32"/>
              </w:rPr>
            </w:pPr>
          </w:p>
          <w:p w14:paraId="6CCB47EC">
            <w:pPr>
              <w:pStyle w:val="4"/>
              <w:spacing w:line="360" w:lineRule="auto"/>
              <w:rPr>
                <w:rFonts w:hint="eastAsia" w:ascii="仿宋_GB2312" w:eastAsia="仿宋_GB2312"/>
                <w:b/>
                <w:sz w:val="32"/>
              </w:rPr>
            </w:pPr>
          </w:p>
          <w:p w14:paraId="7CD52164">
            <w:pPr>
              <w:pStyle w:val="4"/>
              <w:spacing w:line="360" w:lineRule="auto"/>
              <w:rPr>
                <w:rFonts w:hint="eastAsia" w:ascii="仿宋_GB2312" w:eastAsia="仿宋_GB2312"/>
                <w:b/>
                <w:sz w:val="32"/>
              </w:rPr>
            </w:pPr>
          </w:p>
          <w:p w14:paraId="0CFE3171">
            <w:pPr>
              <w:pStyle w:val="4"/>
              <w:spacing w:line="400" w:lineRule="exact"/>
              <w:ind w:firstLine="840" w:firstLineChars="300"/>
              <w:rPr>
                <w:rFonts w:hint="default" w:ascii="仿宋_GB2312" w:eastAsia="仿宋_GB2312"/>
                <w:b/>
                <w:sz w:val="28"/>
                <w:szCs w:val="28"/>
                <w:lang w:val="en-US" w:eastAsia="zh-CN"/>
              </w:rPr>
            </w:pPr>
            <w:r>
              <w:rPr>
                <w:rFonts w:hint="eastAsia" w:ascii="仿宋_GB2312" w:eastAsia="仿宋_GB2312"/>
                <w:b/>
                <w:sz w:val="28"/>
                <w:szCs w:val="28"/>
              </w:rPr>
              <w:t>项目编号：</w:t>
            </w:r>
            <w:r>
              <w:rPr>
                <w:rFonts w:hint="eastAsia" w:ascii="仿宋_GB2312" w:eastAsia="仿宋_GB2312"/>
                <w:b/>
                <w:sz w:val="28"/>
                <w:szCs w:val="28"/>
                <w:lang w:val="en-US" w:eastAsia="zh-CN"/>
              </w:rPr>
              <w:t>2024-MMFY45</w:t>
            </w:r>
          </w:p>
          <w:p w14:paraId="7395E256">
            <w:pPr>
              <w:pStyle w:val="4"/>
              <w:spacing w:line="400" w:lineRule="exact"/>
              <w:rPr>
                <w:rFonts w:hint="eastAsia" w:ascii="宋体" w:hAnsi="宋体" w:eastAsia="宋体" w:cs="宋体"/>
                <w:b/>
                <w:sz w:val="28"/>
                <w:szCs w:val="28"/>
                <w:lang w:val="en-US" w:eastAsia="zh-CN"/>
              </w:rPr>
            </w:pPr>
            <w:r>
              <w:rPr>
                <w:rFonts w:hint="eastAsia" w:ascii="仿宋_GB2312" w:eastAsia="仿宋_GB2312"/>
                <w:b/>
                <w:sz w:val="28"/>
                <w:szCs w:val="28"/>
                <w:lang w:eastAsia="zh-CN"/>
              </w:rPr>
              <w:t>　　　</w:t>
            </w:r>
            <w:r>
              <w:rPr>
                <w:rFonts w:hint="eastAsia" w:ascii="仿宋_GB2312" w:eastAsia="仿宋_GB2312"/>
                <w:b/>
                <w:sz w:val="28"/>
                <w:szCs w:val="28"/>
              </w:rPr>
              <w:t>项目名</w:t>
            </w:r>
            <w:r>
              <w:rPr>
                <w:rFonts w:hint="eastAsia" w:ascii="宋体" w:hAnsi="宋体" w:eastAsia="宋体" w:cs="宋体"/>
                <w:b/>
                <w:sz w:val="28"/>
                <w:szCs w:val="28"/>
              </w:rPr>
              <w:t>称</w:t>
            </w:r>
            <w:r>
              <w:rPr>
                <w:rFonts w:hint="eastAsia" w:ascii="仿宋" w:hAnsi="仿宋" w:eastAsia="仿宋" w:cs="仿宋"/>
                <w:b/>
                <w:bCs w:val="0"/>
                <w:sz w:val="28"/>
                <w:szCs w:val="28"/>
              </w:rPr>
              <w:t>：</w:t>
            </w:r>
            <w:r>
              <w:rPr>
                <w:rFonts w:hint="eastAsia" w:ascii="仿宋" w:hAnsi="仿宋" w:eastAsia="仿宋" w:cs="仿宋"/>
                <w:b/>
                <w:bCs w:val="0"/>
                <w:color w:val="auto"/>
                <w:sz w:val="28"/>
                <w:szCs w:val="28"/>
                <w:u w:val="none" w:color="auto"/>
                <w:lang w:eastAsia="zh-CN"/>
              </w:rPr>
              <w:t>茂名市妇幼保健院监控摄像头采购项目</w:t>
            </w:r>
          </w:p>
          <w:p w14:paraId="38464BA2">
            <w:pPr>
              <w:pStyle w:val="4"/>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响应供应商名称：</w:t>
            </w:r>
          </w:p>
          <w:p w14:paraId="02AE00DE">
            <w:pPr>
              <w:pStyle w:val="4"/>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响应供应商地址：</w:t>
            </w:r>
          </w:p>
          <w:p w14:paraId="0A6B85D1">
            <w:pPr>
              <w:pStyle w:val="4"/>
              <w:spacing w:line="400" w:lineRule="exact"/>
              <w:ind w:firstLine="1033" w:firstLineChars="369"/>
              <w:rPr>
                <w:rFonts w:hint="eastAsia" w:ascii="仿宋_GB2312" w:eastAsia="仿宋_GB2312"/>
                <w:b/>
                <w:sz w:val="28"/>
                <w:szCs w:val="28"/>
              </w:rPr>
            </w:pPr>
            <w:r>
              <w:rPr>
                <w:rFonts w:hint="eastAsia" w:ascii="仿宋_GB2312" w:eastAsia="仿宋_GB2312"/>
                <w:b/>
                <w:sz w:val="28"/>
                <w:szCs w:val="28"/>
              </w:rPr>
              <w:t xml:space="preserve">          </w:t>
            </w:r>
          </w:p>
          <w:p w14:paraId="3386DD07">
            <w:pPr>
              <w:pStyle w:val="4"/>
              <w:spacing w:line="400" w:lineRule="exact"/>
              <w:ind w:firstLine="1180" w:firstLineChars="369"/>
              <w:rPr>
                <w:rFonts w:hint="eastAsia" w:ascii="仿宋_GB2312" w:eastAsia="仿宋_GB2312"/>
                <w:b/>
                <w:sz w:val="32"/>
              </w:rPr>
            </w:pPr>
          </w:p>
        </w:tc>
      </w:tr>
    </w:tbl>
    <w:p w14:paraId="51CD5A03">
      <w:pPr>
        <w:pStyle w:val="4"/>
        <w:rPr>
          <w:rStyle w:val="34"/>
          <w:rFonts w:hint="eastAsia" w:ascii="仿宋" w:hAnsi="仿宋" w:eastAsia="仿宋" w:cs="仿宋"/>
          <w:sz w:val="21"/>
          <w:szCs w:val="21"/>
          <w:lang w:val="en-US" w:eastAsia="zh-CN" w:bidi="ar-SA"/>
        </w:rPr>
      </w:pPr>
    </w:p>
    <w:p w14:paraId="67E72802">
      <w:pPr>
        <w:spacing w:line="360" w:lineRule="auto"/>
        <w:jc w:val="center"/>
        <w:rPr>
          <w:rFonts w:cs="仿宋" w:asciiTheme="minorEastAsia" w:hAnsiTheme="minorEastAsia"/>
          <w:b/>
          <w:bCs/>
          <w:sz w:val="30"/>
          <w:szCs w:val="30"/>
        </w:rPr>
      </w:pPr>
      <w:r>
        <w:rPr>
          <w:rFonts w:hint="eastAsia" w:cs="仿宋" w:asciiTheme="minorEastAsia" w:hAnsiTheme="minorEastAsia"/>
          <w:b/>
          <w:bCs/>
          <w:sz w:val="30"/>
          <w:szCs w:val="30"/>
        </w:rPr>
        <w:t>资料表</w:t>
      </w:r>
    </w:p>
    <w:tbl>
      <w:tblPr>
        <w:tblStyle w:val="13"/>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5244"/>
        <w:gridCol w:w="1654"/>
      </w:tblGrid>
      <w:tr w14:paraId="0253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25" w:type="dxa"/>
            <w:vAlign w:val="center"/>
          </w:tcPr>
          <w:p w14:paraId="753ACC4F">
            <w:pPr>
              <w:spacing w:line="360" w:lineRule="auto"/>
              <w:jc w:val="center"/>
              <w:rPr>
                <w:rFonts w:cs="仿宋" w:asciiTheme="minorEastAsia" w:hAnsiTheme="minorEastAsia"/>
                <w:b/>
                <w:szCs w:val="21"/>
              </w:rPr>
            </w:pPr>
            <w:r>
              <w:rPr>
                <w:rFonts w:hint="eastAsia" w:cs="仿宋" w:asciiTheme="minorEastAsia" w:hAnsiTheme="minorEastAsia"/>
                <w:b/>
                <w:szCs w:val="21"/>
              </w:rPr>
              <w:t>分项</w:t>
            </w:r>
          </w:p>
        </w:tc>
        <w:tc>
          <w:tcPr>
            <w:tcW w:w="5244" w:type="dxa"/>
            <w:vAlign w:val="center"/>
          </w:tcPr>
          <w:p w14:paraId="4CABF1A4">
            <w:pPr>
              <w:spacing w:line="360" w:lineRule="auto"/>
              <w:jc w:val="center"/>
              <w:rPr>
                <w:rFonts w:hint="eastAsia" w:cs="仿宋" w:asciiTheme="minorEastAsia" w:hAnsiTheme="minorEastAsia"/>
                <w:b/>
                <w:szCs w:val="21"/>
                <w:lang w:eastAsia="zh-CN"/>
              </w:rPr>
            </w:pPr>
            <w:r>
              <w:rPr>
                <w:rFonts w:hint="eastAsia" w:cs="仿宋" w:asciiTheme="minorEastAsia" w:hAnsiTheme="minorEastAsia"/>
                <w:b/>
                <w:szCs w:val="21"/>
                <w:lang w:eastAsia="zh-CN"/>
              </w:rPr>
              <w:t>明细</w:t>
            </w:r>
          </w:p>
        </w:tc>
        <w:tc>
          <w:tcPr>
            <w:tcW w:w="1654" w:type="dxa"/>
            <w:vAlign w:val="center"/>
          </w:tcPr>
          <w:p w14:paraId="0A3702AA">
            <w:pPr>
              <w:spacing w:line="360" w:lineRule="auto"/>
              <w:jc w:val="center"/>
              <w:rPr>
                <w:rFonts w:cs="仿宋" w:asciiTheme="minorEastAsia" w:hAnsiTheme="minorEastAsia"/>
                <w:b/>
                <w:szCs w:val="21"/>
              </w:rPr>
            </w:pPr>
            <w:r>
              <w:rPr>
                <w:rFonts w:hint="eastAsia" w:cs="仿宋" w:asciiTheme="minorEastAsia" w:hAnsiTheme="minorEastAsia"/>
                <w:b/>
                <w:szCs w:val="21"/>
              </w:rPr>
              <w:t>证明文件</w:t>
            </w:r>
          </w:p>
        </w:tc>
      </w:tr>
      <w:tr w14:paraId="054A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7F4DEB">
            <w:pPr>
              <w:spacing w:line="360" w:lineRule="auto"/>
              <w:jc w:val="center"/>
              <w:rPr>
                <w:rFonts w:cs="仿宋" w:asciiTheme="minorEastAsia" w:hAnsiTheme="minorEastAsia"/>
                <w:szCs w:val="21"/>
              </w:rPr>
            </w:pPr>
            <w:r>
              <w:rPr>
                <w:rFonts w:hint="eastAsia" w:cs="仿宋" w:asciiTheme="minorEastAsia" w:hAnsiTheme="minorEastAsia"/>
                <w:szCs w:val="21"/>
              </w:rPr>
              <w:t>资格性文件</w:t>
            </w:r>
          </w:p>
        </w:tc>
        <w:tc>
          <w:tcPr>
            <w:tcW w:w="5244" w:type="dxa"/>
            <w:vAlign w:val="center"/>
          </w:tcPr>
          <w:p w14:paraId="21DCF312">
            <w:pPr>
              <w:spacing w:line="360" w:lineRule="auto"/>
              <w:jc w:val="center"/>
              <w:rPr>
                <w:rFonts w:cs="仿宋" w:asciiTheme="minorEastAsia" w:hAnsiTheme="minorEastAsia"/>
                <w:szCs w:val="21"/>
              </w:rPr>
            </w:pPr>
          </w:p>
        </w:tc>
        <w:tc>
          <w:tcPr>
            <w:tcW w:w="1654" w:type="dxa"/>
            <w:vAlign w:val="center"/>
          </w:tcPr>
          <w:p w14:paraId="041C6595">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7A67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F1894FA">
            <w:pPr>
              <w:spacing w:line="360" w:lineRule="auto"/>
              <w:jc w:val="center"/>
              <w:rPr>
                <w:rFonts w:cs="仿宋" w:asciiTheme="minorEastAsia" w:hAnsiTheme="minorEastAsia"/>
                <w:szCs w:val="21"/>
              </w:rPr>
            </w:pPr>
          </w:p>
        </w:tc>
        <w:tc>
          <w:tcPr>
            <w:tcW w:w="5244" w:type="dxa"/>
            <w:vAlign w:val="center"/>
          </w:tcPr>
          <w:p w14:paraId="0E45CD97">
            <w:pPr>
              <w:spacing w:line="360" w:lineRule="auto"/>
              <w:jc w:val="center"/>
              <w:rPr>
                <w:rFonts w:hint="eastAsia" w:ascii="宋体" w:hAnsi="宋体" w:eastAsia="宋体" w:cs="宋体"/>
                <w:i w:val="0"/>
                <w:iCs w:val="0"/>
                <w:caps w:val="0"/>
                <w:color w:val="auto"/>
                <w:spacing w:val="0"/>
                <w:sz w:val="21"/>
                <w:szCs w:val="21"/>
                <w:shd w:val="clear" w:fill="FFFFFF"/>
              </w:rPr>
            </w:pPr>
          </w:p>
        </w:tc>
        <w:tc>
          <w:tcPr>
            <w:tcW w:w="1654" w:type="dxa"/>
            <w:vAlign w:val="center"/>
          </w:tcPr>
          <w:p w14:paraId="15DE9268">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3647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88FBF53">
            <w:pPr>
              <w:spacing w:line="360" w:lineRule="auto"/>
              <w:jc w:val="center"/>
              <w:rPr>
                <w:rFonts w:cs="仿宋" w:asciiTheme="minorEastAsia" w:hAnsiTheme="minorEastAsia"/>
                <w:szCs w:val="21"/>
              </w:rPr>
            </w:pPr>
          </w:p>
        </w:tc>
        <w:tc>
          <w:tcPr>
            <w:tcW w:w="5244" w:type="dxa"/>
            <w:vAlign w:val="center"/>
          </w:tcPr>
          <w:p w14:paraId="27A18EA3">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cs="仿宋" w:asciiTheme="minorEastAsia" w:hAnsiTheme="minorEastAsia"/>
                <w:szCs w:val="21"/>
              </w:rPr>
            </w:pPr>
          </w:p>
        </w:tc>
        <w:tc>
          <w:tcPr>
            <w:tcW w:w="1654" w:type="dxa"/>
            <w:vAlign w:val="center"/>
          </w:tcPr>
          <w:p w14:paraId="1658E572">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335D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334B01C">
            <w:pPr>
              <w:spacing w:line="360" w:lineRule="auto"/>
              <w:jc w:val="center"/>
              <w:rPr>
                <w:rFonts w:cs="仿宋" w:asciiTheme="minorEastAsia" w:hAnsiTheme="minorEastAsia"/>
                <w:szCs w:val="21"/>
              </w:rPr>
            </w:pPr>
          </w:p>
        </w:tc>
        <w:tc>
          <w:tcPr>
            <w:tcW w:w="5244" w:type="dxa"/>
            <w:vAlign w:val="center"/>
          </w:tcPr>
          <w:p w14:paraId="535961DB">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hAnsi="宋体"/>
                <w:szCs w:val="21"/>
              </w:rPr>
            </w:pPr>
          </w:p>
        </w:tc>
        <w:tc>
          <w:tcPr>
            <w:tcW w:w="1654" w:type="dxa"/>
            <w:vAlign w:val="center"/>
          </w:tcPr>
          <w:p w14:paraId="6785F38E">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1E1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181CFCA">
            <w:pPr>
              <w:spacing w:line="360" w:lineRule="auto"/>
              <w:jc w:val="center"/>
              <w:rPr>
                <w:rFonts w:cs="仿宋" w:asciiTheme="minorEastAsia" w:hAnsiTheme="minorEastAsia"/>
                <w:szCs w:val="21"/>
              </w:rPr>
            </w:pPr>
          </w:p>
        </w:tc>
        <w:tc>
          <w:tcPr>
            <w:tcW w:w="5244" w:type="dxa"/>
            <w:vAlign w:val="center"/>
          </w:tcPr>
          <w:p w14:paraId="2AA99FF0">
            <w:pPr>
              <w:spacing w:line="360" w:lineRule="auto"/>
              <w:rPr>
                <w:rFonts w:cs="仿宋" w:asciiTheme="minorEastAsia" w:hAnsiTheme="minorEastAsia"/>
                <w:szCs w:val="21"/>
              </w:rPr>
            </w:pPr>
          </w:p>
        </w:tc>
        <w:tc>
          <w:tcPr>
            <w:tcW w:w="1654" w:type="dxa"/>
            <w:vAlign w:val="center"/>
          </w:tcPr>
          <w:p w14:paraId="5A6C8643">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6FA2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42202B30">
            <w:pPr>
              <w:spacing w:line="360" w:lineRule="auto"/>
              <w:jc w:val="center"/>
              <w:rPr>
                <w:rFonts w:cs="仿宋" w:asciiTheme="minorEastAsia" w:hAnsiTheme="minorEastAsia"/>
                <w:szCs w:val="21"/>
              </w:rPr>
            </w:pPr>
            <w:r>
              <w:rPr>
                <w:rFonts w:hint="eastAsia" w:cs="仿宋" w:asciiTheme="minorEastAsia" w:hAnsiTheme="minorEastAsia"/>
                <w:szCs w:val="21"/>
              </w:rPr>
              <w:t>进度计划</w:t>
            </w:r>
          </w:p>
        </w:tc>
        <w:tc>
          <w:tcPr>
            <w:tcW w:w="5244" w:type="dxa"/>
            <w:vAlign w:val="center"/>
          </w:tcPr>
          <w:p w14:paraId="32EB2D2C">
            <w:pPr>
              <w:spacing w:line="360" w:lineRule="auto"/>
              <w:rPr>
                <w:rFonts w:cs="仿宋" w:asciiTheme="minorEastAsia" w:hAnsiTheme="minorEastAsia"/>
                <w:szCs w:val="21"/>
              </w:rPr>
            </w:pPr>
          </w:p>
        </w:tc>
        <w:tc>
          <w:tcPr>
            <w:tcW w:w="1654" w:type="dxa"/>
            <w:vAlign w:val="center"/>
          </w:tcPr>
          <w:p w14:paraId="00CD9F9B">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B3C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0BEF14">
            <w:pPr>
              <w:spacing w:line="360" w:lineRule="auto"/>
              <w:jc w:val="center"/>
              <w:rPr>
                <w:rFonts w:cs="仿宋" w:asciiTheme="minorEastAsia" w:hAnsiTheme="minorEastAsia"/>
                <w:szCs w:val="21"/>
              </w:rPr>
            </w:pPr>
          </w:p>
        </w:tc>
        <w:tc>
          <w:tcPr>
            <w:tcW w:w="5244" w:type="dxa"/>
            <w:vAlign w:val="center"/>
          </w:tcPr>
          <w:p w14:paraId="227EF7D1">
            <w:pPr>
              <w:spacing w:line="360" w:lineRule="auto"/>
              <w:rPr>
                <w:rFonts w:cs="仿宋" w:asciiTheme="minorEastAsia" w:hAnsiTheme="minorEastAsia"/>
                <w:szCs w:val="21"/>
              </w:rPr>
            </w:pPr>
          </w:p>
        </w:tc>
        <w:tc>
          <w:tcPr>
            <w:tcW w:w="1654" w:type="dxa"/>
            <w:vAlign w:val="center"/>
          </w:tcPr>
          <w:p w14:paraId="33F2C02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5B9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2E3E37C">
            <w:pPr>
              <w:spacing w:line="360" w:lineRule="auto"/>
              <w:jc w:val="center"/>
              <w:rPr>
                <w:rFonts w:cs="仿宋" w:asciiTheme="minorEastAsia" w:hAnsiTheme="minorEastAsia"/>
                <w:szCs w:val="21"/>
              </w:rPr>
            </w:pPr>
          </w:p>
        </w:tc>
        <w:tc>
          <w:tcPr>
            <w:tcW w:w="5244" w:type="dxa"/>
            <w:vAlign w:val="center"/>
          </w:tcPr>
          <w:p w14:paraId="1FC4B073">
            <w:pPr>
              <w:spacing w:line="360" w:lineRule="auto"/>
              <w:rPr>
                <w:rFonts w:cs="仿宋" w:asciiTheme="minorEastAsia" w:hAnsiTheme="minorEastAsia"/>
                <w:szCs w:val="21"/>
              </w:rPr>
            </w:pPr>
          </w:p>
        </w:tc>
        <w:tc>
          <w:tcPr>
            <w:tcW w:w="1654" w:type="dxa"/>
            <w:vAlign w:val="center"/>
          </w:tcPr>
          <w:p w14:paraId="29B8997F">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4C12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8F5AB2F">
            <w:pPr>
              <w:spacing w:line="360" w:lineRule="auto"/>
              <w:jc w:val="center"/>
              <w:rPr>
                <w:rFonts w:cs="仿宋" w:asciiTheme="minorEastAsia" w:hAnsiTheme="minorEastAsia"/>
                <w:szCs w:val="21"/>
              </w:rPr>
            </w:pPr>
          </w:p>
        </w:tc>
        <w:tc>
          <w:tcPr>
            <w:tcW w:w="5244" w:type="dxa"/>
            <w:vAlign w:val="center"/>
          </w:tcPr>
          <w:p w14:paraId="00401568">
            <w:pPr>
              <w:spacing w:line="360" w:lineRule="auto"/>
              <w:rPr>
                <w:rFonts w:cs="仿宋" w:asciiTheme="minorEastAsia" w:hAnsiTheme="minorEastAsia"/>
                <w:szCs w:val="21"/>
              </w:rPr>
            </w:pPr>
          </w:p>
        </w:tc>
        <w:tc>
          <w:tcPr>
            <w:tcW w:w="1654" w:type="dxa"/>
            <w:vAlign w:val="center"/>
          </w:tcPr>
          <w:p w14:paraId="3972DC99">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369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640B731A">
            <w:pPr>
              <w:spacing w:line="360" w:lineRule="auto"/>
              <w:ind w:firstLine="420"/>
              <w:rPr>
                <w:rFonts w:hint="eastAsia" w:eastAsia="宋体" w:cs="仿宋" w:asciiTheme="minorEastAsia" w:hAnsiTheme="minorEastAsia"/>
                <w:szCs w:val="21"/>
                <w:lang w:eastAsia="zh-CN"/>
              </w:rPr>
            </w:pPr>
            <w:r>
              <w:rPr>
                <w:rFonts w:hint="eastAsia" w:cs="仿宋" w:asciiTheme="minorEastAsia" w:hAnsiTheme="minorEastAsia"/>
                <w:szCs w:val="21"/>
                <w:lang w:eastAsia="zh-CN"/>
              </w:rPr>
              <w:t>技术部分</w:t>
            </w:r>
          </w:p>
        </w:tc>
        <w:tc>
          <w:tcPr>
            <w:tcW w:w="5244" w:type="dxa"/>
            <w:vAlign w:val="center"/>
          </w:tcPr>
          <w:p w14:paraId="4C98C93C">
            <w:pPr>
              <w:spacing w:line="360" w:lineRule="auto"/>
              <w:rPr>
                <w:rFonts w:hint="eastAsia" w:cs="仿宋" w:asciiTheme="minorEastAsia" w:hAnsiTheme="minorEastAsia"/>
                <w:szCs w:val="21"/>
              </w:rPr>
            </w:pPr>
          </w:p>
        </w:tc>
        <w:tc>
          <w:tcPr>
            <w:tcW w:w="1654" w:type="dxa"/>
            <w:vAlign w:val="center"/>
          </w:tcPr>
          <w:p w14:paraId="31E1F3D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0534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43354F0">
            <w:pPr>
              <w:spacing w:line="360" w:lineRule="auto"/>
              <w:ind w:firstLine="420"/>
              <w:rPr>
                <w:rFonts w:hint="eastAsia" w:cs="仿宋" w:asciiTheme="minorEastAsia" w:hAnsiTheme="minorEastAsia"/>
                <w:szCs w:val="21"/>
              </w:rPr>
            </w:pPr>
          </w:p>
        </w:tc>
        <w:tc>
          <w:tcPr>
            <w:tcW w:w="5244" w:type="dxa"/>
            <w:vAlign w:val="center"/>
          </w:tcPr>
          <w:p w14:paraId="45E1C7C0">
            <w:pPr>
              <w:spacing w:line="360" w:lineRule="auto"/>
              <w:rPr>
                <w:rFonts w:hint="eastAsia" w:cs="仿宋" w:asciiTheme="minorEastAsia" w:hAnsiTheme="minorEastAsia"/>
                <w:szCs w:val="21"/>
              </w:rPr>
            </w:pPr>
          </w:p>
        </w:tc>
        <w:tc>
          <w:tcPr>
            <w:tcW w:w="1654" w:type="dxa"/>
            <w:vAlign w:val="center"/>
          </w:tcPr>
          <w:p w14:paraId="51E7D194">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7662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916A256">
            <w:pPr>
              <w:spacing w:line="360" w:lineRule="auto"/>
              <w:ind w:firstLine="420"/>
              <w:rPr>
                <w:rFonts w:hint="eastAsia" w:cs="仿宋" w:asciiTheme="minorEastAsia" w:hAnsiTheme="minorEastAsia"/>
                <w:szCs w:val="21"/>
              </w:rPr>
            </w:pPr>
          </w:p>
        </w:tc>
        <w:tc>
          <w:tcPr>
            <w:tcW w:w="5244" w:type="dxa"/>
            <w:vAlign w:val="center"/>
          </w:tcPr>
          <w:p w14:paraId="54885A32">
            <w:pPr>
              <w:spacing w:line="360" w:lineRule="auto"/>
              <w:rPr>
                <w:rFonts w:hint="eastAsia" w:cs="仿宋" w:asciiTheme="minorEastAsia" w:hAnsiTheme="minorEastAsia"/>
                <w:szCs w:val="21"/>
              </w:rPr>
            </w:pPr>
          </w:p>
        </w:tc>
        <w:tc>
          <w:tcPr>
            <w:tcW w:w="1654" w:type="dxa"/>
            <w:vAlign w:val="center"/>
          </w:tcPr>
          <w:p w14:paraId="7A1F593A">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5CB1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7C3224">
            <w:pPr>
              <w:spacing w:line="360" w:lineRule="auto"/>
              <w:ind w:firstLine="420"/>
              <w:rPr>
                <w:rFonts w:hint="eastAsia" w:cs="仿宋" w:asciiTheme="minorEastAsia" w:hAnsiTheme="minorEastAsia"/>
                <w:szCs w:val="21"/>
              </w:rPr>
            </w:pPr>
          </w:p>
        </w:tc>
        <w:tc>
          <w:tcPr>
            <w:tcW w:w="5244" w:type="dxa"/>
            <w:vAlign w:val="center"/>
          </w:tcPr>
          <w:p w14:paraId="40D73ECB">
            <w:pPr>
              <w:spacing w:line="360" w:lineRule="auto"/>
              <w:rPr>
                <w:rFonts w:hint="eastAsia" w:cs="仿宋" w:asciiTheme="minorEastAsia" w:hAnsiTheme="minorEastAsia"/>
                <w:szCs w:val="21"/>
              </w:rPr>
            </w:pPr>
          </w:p>
        </w:tc>
        <w:tc>
          <w:tcPr>
            <w:tcW w:w="1654" w:type="dxa"/>
            <w:vAlign w:val="center"/>
          </w:tcPr>
          <w:p w14:paraId="18B734D7">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20BA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45F5EB16">
            <w:pPr>
              <w:spacing w:line="360" w:lineRule="auto"/>
              <w:ind w:firstLine="420"/>
              <w:rPr>
                <w:rFonts w:hint="eastAsia" w:cs="仿宋" w:asciiTheme="minorEastAsia" w:hAnsiTheme="minorEastAsia"/>
                <w:szCs w:val="21"/>
              </w:rPr>
            </w:pPr>
          </w:p>
        </w:tc>
        <w:tc>
          <w:tcPr>
            <w:tcW w:w="5244" w:type="dxa"/>
            <w:vAlign w:val="center"/>
          </w:tcPr>
          <w:p w14:paraId="14E5E99E">
            <w:pPr>
              <w:spacing w:line="360" w:lineRule="auto"/>
              <w:rPr>
                <w:rFonts w:hint="eastAsia" w:cs="仿宋" w:asciiTheme="minorEastAsia" w:hAnsiTheme="minorEastAsia"/>
                <w:szCs w:val="21"/>
              </w:rPr>
            </w:pPr>
          </w:p>
        </w:tc>
        <w:tc>
          <w:tcPr>
            <w:tcW w:w="1654" w:type="dxa"/>
            <w:vAlign w:val="center"/>
          </w:tcPr>
          <w:p w14:paraId="59C0100A">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0A0F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50A38701">
            <w:pPr>
              <w:spacing w:line="360" w:lineRule="auto"/>
              <w:ind w:firstLine="420"/>
              <w:rPr>
                <w:rFonts w:cs="仿宋" w:asciiTheme="minorEastAsia" w:hAnsiTheme="minorEastAsia"/>
                <w:szCs w:val="21"/>
              </w:rPr>
            </w:pPr>
            <w:r>
              <w:rPr>
                <w:rFonts w:hint="eastAsia" w:cs="仿宋" w:asciiTheme="minorEastAsia" w:hAnsiTheme="minorEastAsia"/>
                <w:szCs w:val="21"/>
              </w:rPr>
              <w:t>商务部分</w:t>
            </w:r>
          </w:p>
        </w:tc>
        <w:tc>
          <w:tcPr>
            <w:tcW w:w="5244" w:type="dxa"/>
            <w:vAlign w:val="center"/>
          </w:tcPr>
          <w:p w14:paraId="0EEE98E7">
            <w:pPr>
              <w:spacing w:line="360" w:lineRule="auto"/>
              <w:rPr>
                <w:rFonts w:cs="仿宋" w:asciiTheme="minorEastAsia" w:hAnsiTheme="minorEastAsia"/>
                <w:szCs w:val="21"/>
              </w:rPr>
            </w:pPr>
          </w:p>
        </w:tc>
        <w:tc>
          <w:tcPr>
            <w:tcW w:w="1654" w:type="dxa"/>
            <w:vAlign w:val="center"/>
          </w:tcPr>
          <w:p w14:paraId="48EEDB5C">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023B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272E20DC">
            <w:pPr>
              <w:spacing w:line="360" w:lineRule="auto"/>
              <w:ind w:firstLine="420"/>
              <w:rPr>
                <w:rFonts w:cs="仿宋" w:asciiTheme="minorEastAsia" w:hAnsiTheme="minorEastAsia"/>
                <w:szCs w:val="21"/>
              </w:rPr>
            </w:pPr>
          </w:p>
        </w:tc>
        <w:tc>
          <w:tcPr>
            <w:tcW w:w="5244" w:type="dxa"/>
            <w:vAlign w:val="center"/>
          </w:tcPr>
          <w:p w14:paraId="542A3885">
            <w:pPr>
              <w:spacing w:line="360" w:lineRule="auto"/>
              <w:rPr>
                <w:rFonts w:cs="仿宋" w:asciiTheme="minorEastAsia" w:hAnsiTheme="minorEastAsia"/>
                <w:szCs w:val="21"/>
              </w:rPr>
            </w:pPr>
          </w:p>
        </w:tc>
        <w:tc>
          <w:tcPr>
            <w:tcW w:w="1654" w:type="dxa"/>
            <w:vAlign w:val="center"/>
          </w:tcPr>
          <w:p w14:paraId="1BF4015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4DB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F6BB1FB">
            <w:pPr>
              <w:spacing w:line="360" w:lineRule="auto"/>
              <w:ind w:firstLine="420"/>
              <w:rPr>
                <w:rFonts w:cs="仿宋" w:asciiTheme="minorEastAsia" w:hAnsiTheme="minorEastAsia"/>
                <w:szCs w:val="21"/>
              </w:rPr>
            </w:pPr>
          </w:p>
        </w:tc>
        <w:tc>
          <w:tcPr>
            <w:tcW w:w="5244" w:type="dxa"/>
            <w:vAlign w:val="center"/>
          </w:tcPr>
          <w:p w14:paraId="252E6062">
            <w:pPr>
              <w:spacing w:line="360" w:lineRule="auto"/>
              <w:rPr>
                <w:rFonts w:cs="仿宋" w:asciiTheme="minorEastAsia" w:hAnsiTheme="minorEastAsia"/>
                <w:szCs w:val="21"/>
              </w:rPr>
            </w:pPr>
          </w:p>
        </w:tc>
        <w:tc>
          <w:tcPr>
            <w:tcW w:w="1654" w:type="dxa"/>
            <w:vAlign w:val="center"/>
          </w:tcPr>
          <w:p w14:paraId="5896C271">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8C4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3541797">
            <w:pPr>
              <w:spacing w:line="360" w:lineRule="auto"/>
              <w:jc w:val="center"/>
              <w:rPr>
                <w:rFonts w:cs="仿宋" w:asciiTheme="minorEastAsia" w:hAnsiTheme="minorEastAsia"/>
                <w:szCs w:val="21"/>
              </w:rPr>
            </w:pPr>
          </w:p>
        </w:tc>
        <w:tc>
          <w:tcPr>
            <w:tcW w:w="5244" w:type="dxa"/>
            <w:vAlign w:val="center"/>
          </w:tcPr>
          <w:p w14:paraId="21C68418">
            <w:pPr>
              <w:spacing w:line="360" w:lineRule="auto"/>
              <w:rPr>
                <w:rFonts w:hint="eastAsia" w:eastAsia="宋体" w:cs="仿宋" w:asciiTheme="minorEastAsia" w:hAnsiTheme="minorEastAsia"/>
                <w:szCs w:val="21"/>
                <w:lang w:eastAsia="zh-CN"/>
              </w:rPr>
            </w:pPr>
          </w:p>
        </w:tc>
        <w:tc>
          <w:tcPr>
            <w:tcW w:w="1654" w:type="dxa"/>
            <w:vAlign w:val="center"/>
          </w:tcPr>
          <w:p w14:paraId="655242BD">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5C3F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471CCB">
            <w:pPr>
              <w:spacing w:line="360" w:lineRule="auto"/>
              <w:jc w:val="center"/>
              <w:rPr>
                <w:rFonts w:cs="仿宋" w:asciiTheme="minorEastAsia" w:hAnsiTheme="minorEastAsia"/>
                <w:szCs w:val="21"/>
              </w:rPr>
            </w:pPr>
            <w:r>
              <w:rPr>
                <w:rFonts w:hint="eastAsia" w:cs="仿宋" w:asciiTheme="minorEastAsia" w:hAnsiTheme="minorEastAsia"/>
                <w:szCs w:val="21"/>
              </w:rPr>
              <w:t>价格部分</w:t>
            </w:r>
          </w:p>
        </w:tc>
        <w:tc>
          <w:tcPr>
            <w:tcW w:w="5244" w:type="dxa"/>
            <w:vAlign w:val="center"/>
          </w:tcPr>
          <w:p w14:paraId="550F946F">
            <w:pPr>
              <w:spacing w:line="360" w:lineRule="auto"/>
              <w:ind w:firstLine="420"/>
              <w:rPr>
                <w:rFonts w:cs="仿宋" w:asciiTheme="minorEastAsia" w:hAnsiTheme="minorEastAsia"/>
                <w:szCs w:val="21"/>
              </w:rPr>
            </w:pPr>
          </w:p>
        </w:tc>
        <w:tc>
          <w:tcPr>
            <w:tcW w:w="1654" w:type="dxa"/>
            <w:vAlign w:val="center"/>
          </w:tcPr>
          <w:p w14:paraId="203E1B05">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1E9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2CF813A">
            <w:pPr>
              <w:spacing w:line="360" w:lineRule="auto"/>
              <w:ind w:firstLine="420"/>
              <w:rPr>
                <w:rFonts w:cs="仿宋" w:asciiTheme="minorEastAsia" w:hAnsiTheme="minorEastAsia"/>
                <w:szCs w:val="21"/>
              </w:rPr>
            </w:pPr>
          </w:p>
        </w:tc>
        <w:tc>
          <w:tcPr>
            <w:tcW w:w="5244" w:type="dxa"/>
            <w:vAlign w:val="center"/>
          </w:tcPr>
          <w:p w14:paraId="7D6056BF">
            <w:pPr>
              <w:spacing w:line="360" w:lineRule="auto"/>
              <w:ind w:firstLine="420"/>
              <w:rPr>
                <w:rFonts w:cs="仿宋" w:asciiTheme="minorEastAsia" w:hAnsiTheme="minorEastAsia"/>
                <w:szCs w:val="21"/>
              </w:rPr>
            </w:pPr>
          </w:p>
        </w:tc>
        <w:tc>
          <w:tcPr>
            <w:tcW w:w="1654" w:type="dxa"/>
            <w:vAlign w:val="center"/>
          </w:tcPr>
          <w:p w14:paraId="51C8F7A0">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7B7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8420612">
            <w:pPr>
              <w:spacing w:line="360" w:lineRule="auto"/>
              <w:ind w:firstLine="420"/>
              <w:rPr>
                <w:rFonts w:cs="仿宋" w:asciiTheme="minorEastAsia" w:hAnsiTheme="minorEastAsia"/>
                <w:szCs w:val="21"/>
              </w:rPr>
            </w:pPr>
          </w:p>
        </w:tc>
        <w:tc>
          <w:tcPr>
            <w:tcW w:w="5244" w:type="dxa"/>
            <w:vAlign w:val="center"/>
          </w:tcPr>
          <w:p w14:paraId="1B3D07CA">
            <w:pPr>
              <w:spacing w:line="360" w:lineRule="auto"/>
              <w:ind w:firstLine="420"/>
              <w:rPr>
                <w:rFonts w:cs="仿宋" w:asciiTheme="minorEastAsia" w:hAnsiTheme="minorEastAsia"/>
                <w:szCs w:val="21"/>
              </w:rPr>
            </w:pPr>
          </w:p>
        </w:tc>
        <w:tc>
          <w:tcPr>
            <w:tcW w:w="1654" w:type="dxa"/>
            <w:vAlign w:val="center"/>
          </w:tcPr>
          <w:p w14:paraId="03866854">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6720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73A8EF99">
            <w:pPr>
              <w:spacing w:line="360" w:lineRule="auto"/>
              <w:ind w:firstLine="420"/>
              <w:rPr>
                <w:rFonts w:cs="仿宋" w:asciiTheme="minorEastAsia" w:hAnsiTheme="minorEastAsia"/>
                <w:szCs w:val="21"/>
              </w:rPr>
            </w:pPr>
          </w:p>
        </w:tc>
        <w:tc>
          <w:tcPr>
            <w:tcW w:w="5244" w:type="dxa"/>
            <w:vAlign w:val="center"/>
          </w:tcPr>
          <w:p w14:paraId="5EF7BCB4">
            <w:pPr>
              <w:spacing w:line="360" w:lineRule="auto"/>
              <w:ind w:firstLine="420"/>
              <w:rPr>
                <w:rFonts w:cs="仿宋" w:asciiTheme="minorEastAsia" w:hAnsiTheme="minorEastAsia"/>
                <w:szCs w:val="21"/>
              </w:rPr>
            </w:pPr>
          </w:p>
        </w:tc>
        <w:tc>
          <w:tcPr>
            <w:tcW w:w="1654" w:type="dxa"/>
            <w:vAlign w:val="center"/>
          </w:tcPr>
          <w:p w14:paraId="511EBF49">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bl>
    <w:p w14:paraId="09499577">
      <w:pPr>
        <w:spacing w:line="460" w:lineRule="exact"/>
        <w:rPr>
          <w:rFonts w:cs="仿宋" w:asciiTheme="minorEastAsia" w:hAnsiTheme="minorEastAsia"/>
          <w:szCs w:val="24"/>
        </w:rPr>
      </w:pPr>
      <w:r>
        <w:rPr>
          <w:rFonts w:hint="eastAsia" w:cs="仿宋" w:asciiTheme="minorEastAsia" w:hAnsiTheme="minorEastAsia"/>
          <w:szCs w:val="24"/>
          <w:lang w:eastAsia="zh-CN"/>
        </w:rPr>
        <w:t>　　</w:t>
      </w:r>
      <w:r>
        <w:rPr>
          <w:rFonts w:hint="eastAsia" w:cs="仿宋" w:asciiTheme="minorEastAsia" w:hAnsiTheme="minorEastAsia"/>
          <w:szCs w:val="24"/>
        </w:rPr>
        <w:t>响应供应商法定代表人（或法定代表人授权代表）签字：</w:t>
      </w:r>
      <w:r>
        <w:rPr>
          <w:rFonts w:hint="eastAsia" w:cs="仿宋" w:asciiTheme="minorEastAsia" w:hAnsiTheme="minorEastAsia"/>
          <w:szCs w:val="24"/>
          <w:u w:val="single"/>
        </w:rPr>
        <w:t xml:space="preserve">                   </w:t>
      </w:r>
    </w:p>
    <w:p w14:paraId="6D6DD2BE">
      <w:pPr>
        <w:spacing w:line="460" w:lineRule="exact"/>
        <w:rPr>
          <w:rFonts w:cs="仿宋" w:asciiTheme="minorEastAsia" w:hAnsiTheme="minorEastAsia"/>
          <w:szCs w:val="24"/>
          <w:u w:val="single"/>
        </w:rPr>
      </w:pPr>
      <w:r>
        <w:rPr>
          <w:rFonts w:hint="eastAsia" w:cs="仿宋" w:asciiTheme="minorEastAsia" w:hAnsiTheme="minorEastAsia"/>
          <w:szCs w:val="24"/>
          <w:lang w:eastAsia="zh-CN"/>
        </w:rPr>
        <w:t>　　</w:t>
      </w:r>
      <w:r>
        <w:rPr>
          <w:rFonts w:hint="eastAsia" w:cs="仿宋" w:asciiTheme="minorEastAsia" w:hAnsiTheme="minorEastAsia"/>
          <w:szCs w:val="24"/>
        </w:rPr>
        <w:t>响应供应商名称（签章）：</w:t>
      </w:r>
      <w:r>
        <w:rPr>
          <w:rFonts w:hint="eastAsia" w:cs="仿宋" w:asciiTheme="minorEastAsia" w:hAnsiTheme="minorEastAsia"/>
          <w:szCs w:val="24"/>
          <w:u w:val="single"/>
        </w:rPr>
        <w:t xml:space="preserve">                        </w:t>
      </w:r>
    </w:p>
    <w:p w14:paraId="74ED5BD2">
      <w:pPr>
        <w:spacing w:line="460" w:lineRule="exact"/>
        <w:rPr>
          <w:rFonts w:cs="仿宋" w:asciiTheme="minorEastAsia" w:hAnsiTheme="minorEastAsia"/>
          <w:b/>
        </w:rPr>
      </w:pPr>
      <w:r>
        <w:rPr>
          <w:rFonts w:hint="eastAsia" w:cs="仿宋" w:asciiTheme="minorEastAsia" w:hAnsiTheme="minorEastAsia"/>
          <w:szCs w:val="24"/>
          <w:lang w:eastAsia="zh-CN"/>
        </w:rPr>
        <w:t>　　</w:t>
      </w:r>
      <w:r>
        <w:rPr>
          <w:rFonts w:hint="eastAsia" w:cs="仿宋" w:asciiTheme="minorEastAsia" w:hAnsiTheme="minorEastAsia"/>
          <w:szCs w:val="24"/>
        </w:rPr>
        <w:t>日期：   年   月   日</w:t>
      </w:r>
    </w:p>
    <w:p w14:paraId="4482E223">
      <w:pPr>
        <w:numPr>
          <w:ilvl w:val="0"/>
          <w:numId w:val="0"/>
        </w:numPr>
        <w:spacing w:line="400" w:lineRule="exact"/>
        <w:ind w:leftChars="0"/>
        <w:rPr>
          <w:rFonts w:hint="eastAsia"/>
        </w:rPr>
      </w:pPr>
    </w:p>
    <w:p w14:paraId="29327D27">
      <w:pPr>
        <w:pStyle w:val="2"/>
        <w:adjustRightInd w:val="0"/>
        <w:snapToGrid w:val="0"/>
        <w:spacing w:before="156" w:beforeLines="50" w:after="156" w:afterLines="50" w:line="360" w:lineRule="auto"/>
        <w:jc w:val="center"/>
        <w:rPr>
          <w:rFonts w:hint="eastAsia"/>
          <w:b w:val="0"/>
        </w:rPr>
      </w:pPr>
      <w:bookmarkStart w:id="6" w:name="_Toc50737325"/>
      <w:bookmarkStart w:id="7" w:name="_Toc52165077"/>
      <w:bookmarkStart w:id="8" w:name="_Toc50736473"/>
      <w:bookmarkStart w:id="9" w:name="_Toc361761304"/>
      <w:bookmarkStart w:id="10" w:name="_Toc50737293"/>
      <w:bookmarkStart w:id="11" w:name="_Toc50691028"/>
      <w:bookmarkStart w:id="12" w:name="_Toc168212179"/>
      <w:r>
        <w:rPr>
          <w:rFonts w:hint="eastAsia"/>
          <w:b w:val="0"/>
        </w:rPr>
        <w:t>报  价</w:t>
      </w:r>
      <w:r>
        <w:rPr>
          <w:b w:val="0"/>
        </w:rPr>
        <w:t xml:space="preserve"> </w:t>
      </w:r>
      <w:r>
        <w:rPr>
          <w:rFonts w:hint="eastAsia"/>
          <w:b w:val="0"/>
        </w:rPr>
        <w:t xml:space="preserve"> 函</w:t>
      </w:r>
      <w:bookmarkEnd w:id="6"/>
      <w:bookmarkEnd w:id="7"/>
      <w:bookmarkEnd w:id="8"/>
      <w:bookmarkEnd w:id="9"/>
      <w:bookmarkEnd w:id="10"/>
      <w:bookmarkEnd w:id="11"/>
      <w:bookmarkEnd w:id="12"/>
    </w:p>
    <w:p w14:paraId="7A58809B">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sz w:val="21"/>
          <w:szCs w:val="21"/>
        </w:rPr>
      </w:pPr>
      <w:r>
        <w:rPr>
          <w:rFonts w:hint="eastAsia" w:ascii="宋体" w:hAnsi="宋体"/>
          <w:sz w:val="21"/>
          <w:szCs w:val="21"/>
        </w:rPr>
        <w:t>致：茂名市妇幼保健院</w:t>
      </w:r>
    </w:p>
    <w:p w14:paraId="084084C2">
      <w:pPr>
        <w:spacing w:line="360" w:lineRule="auto"/>
        <w:ind w:left="105" w:leftChars="50" w:firstLine="373" w:firstLineChars="178"/>
        <w:rPr>
          <w:rFonts w:hint="eastAsia" w:ascii="宋体" w:hAnsi="宋体"/>
        </w:rPr>
      </w:pPr>
      <w:r>
        <w:rPr>
          <w:rFonts w:hint="eastAsia"/>
          <w:sz w:val="21"/>
          <w:szCs w:val="21"/>
        </w:rPr>
        <w:t>我方确认收到贵方</w:t>
      </w:r>
      <w:r>
        <w:rPr>
          <w:rFonts w:hint="eastAsia" w:ascii="宋体" w:hAnsi="宋体" w:eastAsia="宋体" w:cs="宋体"/>
          <w:b/>
          <w:bCs/>
          <w:kern w:val="28"/>
          <w:sz w:val="21"/>
          <w:szCs w:val="21"/>
          <w:u w:val="single" w:color="auto"/>
        </w:rPr>
        <w:t xml:space="preserve"> </w:t>
      </w:r>
      <w:r>
        <w:rPr>
          <w:rFonts w:hint="eastAsia" w:ascii="宋体" w:hAnsi="宋体" w:cs="宋体"/>
          <w:b/>
          <w:bCs/>
          <w:color w:val="000000"/>
          <w:sz w:val="21"/>
          <w:szCs w:val="21"/>
          <w:u w:val="single" w:color="auto"/>
          <w:lang w:eastAsia="zh-CN"/>
        </w:rPr>
        <w:t>茂名市妇幼保健院监控摄像头采购项目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2024-MMFY45</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kern w:val="28"/>
          <w:sz w:val="21"/>
          <w:szCs w:val="21"/>
          <w:u w:val="single"/>
        </w:rPr>
        <w:t xml:space="preserve"> </w:t>
      </w:r>
      <w:r>
        <w:rPr>
          <w:rFonts w:hint="eastAsia" w:ascii="宋体" w:hAnsi="宋体" w:eastAsia="宋体" w:cs="宋体"/>
          <w:kern w:val="28"/>
          <w:sz w:val="21"/>
          <w:szCs w:val="21"/>
        </w:rPr>
        <w:t xml:space="preserve"> </w:t>
      </w:r>
      <w:r>
        <w:rPr>
          <w:rFonts w:hint="eastAsia"/>
        </w:rPr>
        <w:t>的</w:t>
      </w:r>
      <w:r>
        <w:rPr>
          <w:rFonts w:hint="eastAsia"/>
          <w:lang w:eastAsia="zh-CN"/>
        </w:rPr>
        <w:t>采购</w:t>
      </w:r>
      <w:r>
        <w:rPr>
          <w:rFonts w:hint="eastAsia"/>
        </w:rPr>
        <w:t>文件</w:t>
      </w:r>
      <w:r>
        <w:rPr>
          <w:rFonts w:hint="eastAsia"/>
          <w:color w:val="000000"/>
        </w:rPr>
        <w:t>，</w:t>
      </w:r>
      <w:r>
        <w:rPr>
          <w:rFonts w:hint="eastAsia"/>
          <w:color w:val="000000"/>
          <w:lang w:eastAsia="zh-CN"/>
        </w:rPr>
        <w:t>位于</w:t>
      </w:r>
      <w:r>
        <w:rPr>
          <w:rFonts w:hint="eastAsia" w:hAnsi="宋体"/>
          <w:color w:val="000000"/>
          <w:kern w:val="28"/>
          <w:u w:val="single"/>
        </w:rPr>
        <w:t xml:space="preserve"> </w:t>
      </w:r>
      <w:r>
        <w:rPr>
          <w:rFonts w:hint="eastAsia"/>
          <w:color w:val="000000"/>
          <w:u w:val="single"/>
          <w:lang w:eastAsia="zh-CN"/>
        </w:rPr>
        <w:t>（</w:t>
      </w:r>
      <w:r>
        <w:rPr>
          <w:rFonts w:hint="eastAsia"/>
          <w:color w:val="000000"/>
          <w:u w:val="single"/>
        </w:rPr>
        <w:t>地址</w:t>
      </w:r>
      <w:r>
        <w:rPr>
          <w:rFonts w:hint="eastAsia"/>
          <w:color w:val="000000"/>
          <w:u w:val="single"/>
          <w:lang w:eastAsia="zh-CN"/>
        </w:rPr>
        <w:t>）</w:t>
      </w:r>
      <w:r>
        <w:rPr>
          <w:rFonts w:hint="eastAsia" w:hAnsi="宋体"/>
          <w:color w:val="000000"/>
          <w:kern w:val="28"/>
          <w:u w:val="single"/>
          <w:lang w:eastAsia="zh-CN"/>
        </w:rPr>
        <w:t>的</w:t>
      </w:r>
      <w:r>
        <w:rPr>
          <w:rFonts w:hint="eastAsia"/>
          <w:color w:val="000000"/>
          <w:u w:val="single"/>
          <w:lang w:eastAsia="zh-CN"/>
        </w:rPr>
        <w:t>（响应供应商</w:t>
      </w:r>
      <w:r>
        <w:rPr>
          <w:rFonts w:hint="eastAsia"/>
          <w:color w:val="000000"/>
          <w:u w:val="single"/>
        </w:rPr>
        <w:t>名称</w:t>
      </w:r>
      <w:r>
        <w:rPr>
          <w:rFonts w:hint="eastAsia"/>
          <w:color w:val="000000"/>
          <w:u w:val="single"/>
          <w:lang w:eastAsia="zh-CN"/>
        </w:rPr>
        <w:t>）</w:t>
      </w:r>
      <w:r>
        <w:rPr>
          <w:rFonts w:hint="eastAsia" w:hAnsi="宋体"/>
          <w:color w:val="000000"/>
          <w:kern w:val="28"/>
          <w:u w:val="single"/>
        </w:rPr>
        <w:t xml:space="preserve"> </w:t>
      </w:r>
      <w:r>
        <w:rPr>
          <w:rFonts w:hint="eastAsia"/>
          <w:color w:val="000000"/>
        </w:rPr>
        <w:t>作为</w:t>
      </w:r>
      <w:r>
        <w:rPr>
          <w:rFonts w:hint="eastAsia"/>
          <w:color w:val="000000"/>
          <w:lang w:eastAsia="zh-CN"/>
        </w:rPr>
        <w:t>响应供应商</w:t>
      </w:r>
      <w:r>
        <w:rPr>
          <w:rFonts w:hint="eastAsia"/>
          <w:color w:val="000000"/>
        </w:rPr>
        <w:t>已正式授权</w:t>
      </w:r>
      <w:r>
        <w:rPr>
          <w:rFonts w:hint="eastAsia" w:hAnsi="宋体"/>
          <w:color w:val="000000"/>
          <w:kern w:val="28"/>
          <w:u w:val="single"/>
        </w:rPr>
        <w:t xml:space="preserve">   </w:t>
      </w:r>
      <w:r>
        <w:rPr>
          <w:rFonts w:hint="eastAsia"/>
          <w:color w:val="000000"/>
          <w:u w:val="single"/>
        </w:rPr>
        <w:t xml:space="preserve"> </w:t>
      </w:r>
      <w:r>
        <w:rPr>
          <w:rFonts w:hint="eastAsia"/>
          <w:color w:val="000000"/>
          <w:u w:val="single"/>
          <w:lang w:eastAsia="zh-CN"/>
        </w:rPr>
        <w:t>（响应供应商</w:t>
      </w:r>
      <w:r>
        <w:rPr>
          <w:rFonts w:hint="eastAsia"/>
          <w:color w:val="000000"/>
          <w:u w:val="single"/>
        </w:rPr>
        <w:t>授</w:t>
      </w:r>
      <w:r>
        <w:rPr>
          <w:rFonts w:hint="eastAsia"/>
          <w:u w:val="single"/>
        </w:rPr>
        <w:t>权代表全名、职务</w:t>
      </w:r>
      <w:r>
        <w:rPr>
          <w:rFonts w:hint="eastAsia"/>
          <w:color w:val="000000"/>
          <w:u w:val="single"/>
          <w:lang w:eastAsia="zh-CN"/>
        </w:rPr>
        <w:t>）</w:t>
      </w:r>
      <w:r>
        <w:rPr>
          <w:rFonts w:hint="eastAsia" w:hAnsi="宋体"/>
          <w:kern w:val="28"/>
          <w:u w:val="single"/>
        </w:rPr>
        <w:t xml:space="preserve">  </w:t>
      </w:r>
      <w:r>
        <w:rPr>
          <w:rFonts w:hint="eastAsia"/>
        </w:rPr>
        <w:t>为我方签名代表，代表我方提交</w:t>
      </w:r>
      <w:r>
        <w:rPr>
          <w:rFonts w:hint="eastAsia"/>
          <w:lang w:eastAsia="zh-CN"/>
        </w:rPr>
        <w:t>投标</w:t>
      </w:r>
      <w:r>
        <w:rPr>
          <w:rFonts w:hint="eastAsia"/>
        </w:rPr>
        <w:t>文件进行投标报价</w:t>
      </w:r>
      <w:r>
        <w:rPr>
          <w:rFonts w:hint="eastAsia" w:ascii="宋体" w:hAnsi="宋体"/>
        </w:rPr>
        <w:t>。</w:t>
      </w:r>
    </w:p>
    <w:p w14:paraId="49DCE3EE">
      <w:pPr>
        <w:spacing w:line="360" w:lineRule="auto"/>
        <w:ind w:firstLine="420" w:firstLineChars="200"/>
        <w:rPr>
          <w:rFonts w:hint="eastAsia" w:ascii="宋体" w:hAnsi="宋体"/>
        </w:rPr>
      </w:pPr>
      <w:r>
        <w:rPr>
          <w:rFonts w:hint="eastAsia" w:ascii="宋体" w:hAnsi="宋体"/>
        </w:rPr>
        <w:t>签名代表在此声明并同意：</w:t>
      </w:r>
    </w:p>
    <w:p w14:paraId="253491E7">
      <w:pPr>
        <w:numPr>
          <w:ilvl w:val="0"/>
          <w:numId w:val="5"/>
        </w:numPr>
        <w:tabs>
          <w:tab w:val="left" w:pos="900"/>
          <w:tab w:val="clear" w:pos="420"/>
        </w:tabs>
        <w:spacing w:line="360" w:lineRule="auto"/>
        <w:ind w:left="900" w:hanging="360"/>
        <w:rPr>
          <w:rFonts w:hint="eastAsia" w:ascii="宋体" w:hAnsi="宋体"/>
          <w:color w:val="000000"/>
        </w:rPr>
      </w:pPr>
      <w:r>
        <w:rPr>
          <w:rFonts w:hint="eastAsia" w:ascii="宋体" w:hAnsi="宋体"/>
        </w:rPr>
        <w:t>我们愿意遵守</w:t>
      </w:r>
      <w:r>
        <w:rPr>
          <w:rFonts w:hint="eastAsia" w:ascii="宋体" w:hAnsi="宋体"/>
          <w:lang w:eastAsia="zh-CN"/>
        </w:rPr>
        <w:t>采购人采购</w:t>
      </w:r>
      <w:r>
        <w:rPr>
          <w:rFonts w:hint="eastAsia" w:ascii="宋体" w:hAnsi="宋体"/>
        </w:rPr>
        <w:t>文件的各项规定，自愿参加投标报价</w:t>
      </w:r>
      <w:r>
        <w:rPr>
          <w:rFonts w:ascii="宋体" w:hAnsi="宋体"/>
        </w:rPr>
        <w:t>,</w:t>
      </w:r>
      <w:r>
        <w:rPr>
          <w:rFonts w:hint="eastAsia" w:ascii="宋体" w:hAnsi="宋体"/>
        </w:rPr>
        <w:t xml:space="preserve"> 并已清楚</w:t>
      </w:r>
      <w:r>
        <w:rPr>
          <w:rFonts w:hint="eastAsia" w:ascii="宋体" w:hAnsi="宋体"/>
          <w:lang w:eastAsia="zh-CN"/>
        </w:rPr>
        <w:t>采购</w:t>
      </w:r>
      <w:r>
        <w:rPr>
          <w:rFonts w:hint="eastAsia" w:ascii="宋体" w:hAnsi="宋体"/>
        </w:rPr>
        <w:t>文件的要求及有关文件规定，并严格</w:t>
      </w:r>
      <w:r>
        <w:rPr>
          <w:rFonts w:hint="eastAsia" w:ascii="宋体" w:hAnsi="宋体"/>
          <w:color w:val="000000"/>
        </w:rPr>
        <w:t>按照</w:t>
      </w:r>
      <w:r>
        <w:rPr>
          <w:rFonts w:hint="eastAsia" w:ascii="宋体" w:hAnsi="宋体"/>
          <w:color w:val="000000"/>
          <w:lang w:eastAsia="zh-CN"/>
        </w:rPr>
        <w:t>采购</w:t>
      </w:r>
      <w:r>
        <w:rPr>
          <w:rFonts w:hint="eastAsia" w:ascii="宋体" w:hAnsi="宋体"/>
          <w:color w:val="000000"/>
        </w:rPr>
        <w:t>文件的规定履行全部责任和义务。</w:t>
      </w:r>
    </w:p>
    <w:p w14:paraId="187B7F14">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color w:val="000000"/>
        </w:rPr>
        <w:t>我们同意本投标报价自报价截止日起</w:t>
      </w:r>
      <w:r>
        <w:rPr>
          <w:rFonts w:hint="eastAsia" w:ascii="宋体" w:hAnsi="宋体"/>
          <w:color w:val="000000"/>
          <w:lang w:val="en-US" w:eastAsia="zh-CN"/>
        </w:rPr>
        <w:t>90</w:t>
      </w:r>
      <w:r>
        <w:rPr>
          <w:rFonts w:hint="eastAsia" w:ascii="宋体" w:hAnsi="宋体"/>
          <w:color w:val="000000"/>
        </w:rPr>
        <w:t>天内有效。如</w:t>
      </w:r>
      <w:r>
        <w:rPr>
          <w:rFonts w:hint="eastAsia" w:ascii="宋体" w:hAnsi="宋体"/>
        </w:rPr>
        <w:t>果我们的投标报价被接受，则直至合同生效时止，本投标报价始终有效并不撤回已递交的报价文件。</w:t>
      </w:r>
    </w:p>
    <w:p w14:paraId="56E15502">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我们已经详细地阅读并完全明白了全部</w:t>
      </w:r>
      <w:r>
        <w:rPr>
          <w:rFonts w:hint="eastAsia" w:ascii="宋体" w:hAnsi="宋体"/>
          <w:lang w:eastAsia="zh-CN"/>
        </w:rPr>
        <w:t>采购</w:t>
      </w:r>
      <w:r>
        <w:rPr>
          <w:rFonts w:hint="eastAsia" w:ascii="宋体" w:hAnsi="宋体"/>
        </w:rPr>
        <w:t>文件及附件，包括澄清（如有）及参考文件，我们完全理解本</w:t>
      </w:r>
      <w:r>
        <w:rPr>
          <w:rFonts w:hint="eastAsia" w:ascii="宋体" w:hAnsi="宋体"/>
          <w:lang w:eastAsia="zh-CN"/>
        </w:rPr>
        <w:t>采购</w:t>
      </w:r>
      <w:r>
        <w:rPr>
          <w:rFonts w:hint="eastAsia" w:ascii="宋体" w:hAnsi="宋体"/>
        </w:rPr>
        <w:t>文件的要求，</w:t>
      </w:r>
      <w:r>
        <w:rPr>
          <w:rFonts w:hint="eastAsia" w:ascii="宋体"/>
        </w:rPr>
        <w:t>我们同意放弃对</w:t>
      </w:r>
      <w:r>
        <w:rPr>
          <w:rFonts w:hint="eastAsia" w:ascii="宋体"/>
          <w:lang w:eastAsia="zh-CN"/>
        </w:rPr>
        <w:t>采购</w:t>
      </w:r>
      <w:r>
        <w:rPr>
          <w:rFonts w:hint="eastAsia" w:ascii="宋体"/>
        </w:rPr>
        <w:t>文件提出不明或误解的一切权力</w:t>
      </w:r>
      <w:r>
        <w:rPr>
          <w:rFonts w:hint="eastAsia" w:ascii="宋体" w:hAnsi="宋体"/>
        </w:rPr>
        <w:t>。</w:t>
      </w:r>
    </w:p>
    <w:p w14:paraId="62E26EF5">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我们同意提供</w:t>
      </w:r>
      <w:r>
        <w:rPr>
          <w:rFonts w:hint="eastAsia" w:ascii="宋体" w:hAnsi="宋体"/>
          <w:lang w:eastAsia="zh-CN"/>
        </w:rPr>
        <w:t>采购人</w:t>
      </w:r>
      <w:r>
        <w:rPr>
          <w:rFonts w:hint="eastAsia" w:ascii="宋体" w:hAnsi="宋体"/>
        </w:rPr>
        <w:t>要求的有关投标报价的一切数据或资料。</w:t>
      </w:r>
    </w:p>
    <w:p w14:paraId="4F628FCD">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我们完全理解</w:t>
      </w:r>
      <w:r>
        <w:rPr>
          <w:rFonts w:hint="eastAsia" w:ascii="宋体" w:hAnsi="宋体"/>
          <w:lang w:eastAsia="zh-CN"/>
        </w:rPr>
        <w:t>采购人</w:t>
      </w:r>
      <w:r>
        <w:rPr>
          <w:rFonts w:hint="eastAsia" w:ascii="宋体" w:hAnsi="宋体"/>
        </w:rPr>
        <w:t xml:space="preserve">拒绝迟到的任何投标报价和最低投标报价不是被授予成交的唯一条件。   </w:t>
      </w:r>
    </w:p>
    <w:p w14:paraId="3F0DFB26">
      <w:pPr>
        <w:keepNext w:val="0"/>
        <w:keepLines w:val="0"/>
        <w:pageBreakBefore w:val="0"/>
        <w:widowControl/>
        <w:numPr>
          <w:ilvl w:val="0"/>
          <w:numId w:val="5"/>
        </w:numPr>
        <w:tabs>
          <w:tab w:val="left" w:pos="900"/>
          <w:tab w:val="clear" w:pos="420"/>
        </w:tabs>
        <w:kinsoku/>
        <w:wordWrap/>
        <w:overflowPunct/>
        <w:topLinePunct w:val="0"/>
        <w:autoSpaceDE/>
        <w:autoSpaceDN/>
        <w:bidi w:val="0"/>
        <w:adjustRightInd/>
        <w:snapToGrid/>
        <w:spacing w:line="360" w:lineRule="auto"/>
        <w:ind w:left="901" w:hanging="363"/>
        <w:textAlignment w:val="baseline"/>
        <w:rPr>
          <w:rFonts w:hint="eastAsia" w:ascii="宋体" w:hAnsi="宋体"/>
        </w:rPr>
      </w:pPr>
      <w:r>
        <w:rPr>
          <w:rFonts w:hint="eastAsia" w:ascii="宋体" w:hAnsi="宋体"/>
        </w:rPr>
        <w:t>如果我们未对</w:t>
      </w:r>
      <w:r>
        <w:rPr>
          <w:rFonts w:hint="eastAsia" w:ascii="宋体" w:hAnsi="宋体"/>
          <w:lang w:eastAsia="zh-CN"/>
        </w:rPr>
        <w:t>报</w:t>
      </w:r>
      <w:r>
        <w:rPr>
          <w:rFonts w:hint="eastAsia" w:ascii="宋体" w:hAnsi="宋体"/>
        </w:rPr>
        <w:t>价文件全部要求作出实质性响应，则完全同意并接受按无效投标报价处</w:t>
      </w:r>
      <w:r>
        <w:rPr>
          <w:rFonts w:hint="eastAsia" w:ascii="宋体" w:hAnsi="宋体"/>
          <w:lang w:val="en-US" w:eastAsia="zh-CN"/>
        </w:rPr>
        <w:t xml:space="preserve"> </w:t>
      </w:r>
      <w:r>
        <w:rPr>
          <w:rFonts w:hint="eastAsia" w:ascii="宋体" w:hAnsi="宋体"/>
        </w:rPr>
        <w:t>理。</w:t>
      </w:r>
    </w:p>
    <w:p w14:paraId="2B05ACE9">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证明提交的一切文件，无论是原件还是复印件均为准确、真实、有效的，绝无任何虚假、伪造或者夸大。我们在此郑重承诺：在本次招标采购活动中，如有违法、违规、弄虚作假行为，所造成的损失、不良后果及法律责任，一律由我公司（企业）承担。</w:t>
      </w:r>
    </w:p>
    <w:p w14:paraId="218C1605">
      <w:pPr>
        <w:numPr>
          <w:ilvl w:val="0"/>
          <w:numId w:val="5"/>
        </w:numPr>
        <w:tabs>
          <w:tab w:val="left" w:pos="900"/>
          <w:tab w:val="clear" w:pos="420"/>
        </w:tabs>
        <w:spacing w:line="360" w:lineRule="auto"/>
        <w:ind w:left="900" w:hanging="360"/>
        <w:rPr>
          <w:rFonts w:hint="eastAsia"/>
        </w:rPr>
      </w:pPr>
      <w:r>
        <w:rPr>
          <w:rFonts w:hint="eastAsia" w:ascii="宋体" w:hAnsi="宋体"/>
        </w:rPr>
        <w:t>我们是依法注册的法人，在法律、财务及运作上完全独立</w:t>
      </w:r>
      <w:r>
        <w:rPr>
          <w:rFonts w:hint="eastAsia"/>
        </w:rPr>
        <w:t>。</w:t>
      </w:r>
    </w:p>
    <w:p w14:paraId="1A408760">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所有有关本次投标的函电请寄：</w:t>
      </w:r>
      <w:r>
        <w:rPr>
          <w:rFonts w:hint="eastAsia" w:ascii="宋体" w:hAnsi="宋体"/>
          <w:u w:val="single"/>
        </w:rPr>
        <w:t xml:space="preserve">  （</w:t>
      </w:r>
      <w:r>
        <w:rPr>
          <w:rFonts w:hint="eastAsia" w:ascii="宋体" w:hAnsi="宋体"/>
          <w:u w:val="single"/>
          <w:lang w:eastAsia="zh-CN"/>
        </w:rPr>
        <w:t>响应供应商</w:t>
      </w:r>
      <w:r>
        <w:rPr>
          <w:rFonts w:hint="eastAsia" w:ascii="宋体" w:hAnsi="宋体"/>
          <w:u w:val="single"/>
        </w:rPr>
        <w:t>地址）</w:t>
      </w:r>
      <w:r>
        <w:rPr>
          <w:rFonts w:hint="eastAsia" w:ascii="宋体" w:hAnsi="宋体"/>
          <w:u w:val="single"/>
          <w:lang w:val="en-US" w:eastAsia="zh-CN"/>
        </w:rPr>
        <w:t xml:space="preserve">    </w:t>
      </w:r>
      <w:r>
        <w:rPr>
          <w:rFonts w:hint="eastAsia" w:ascii="宋体" w:hAnsi="宋体"/>
          <w:u w:val="single"/>
        </w:rPr>
        <w:t xml:space="preserve">  </w:t>
      </w:r>
    </w:p>
    <w:p w14:paraId="3534F1C6">
      <w:pPr>
        <w:spacing w:line="360" w:lineRule="auto"/>
        <w:ind w:left="480"/>
        <w:rPr>
          <w:rFonts w:hint="eastAsia" w:ascii="宋体"/>
        </w:rPr>
      </w:pPr>
    </w:p>
    <w:p w14:paraId="6DCCD0AA">
      <w:pPr>
        <w:spacing w:line="360" w:lineRule="auto"/>
        <w:ind w:left="480"/>
        <w:rPr>
          <w:rFonts w:hint="eastAsia" w:ascii="宋体" w:hAnsi="宋体"/>
        </w:rPr>
      </w:pPr>
      <w:r>
        <w:rPr>
          <w:rFonts w:hint="eastAsia" w:ascii="宋体"/>
          <w:b/>
          <w:bCs/>
        </w:rPr>
        <w:t>法定代表</w:t>
      </w:r>
      <w:r>
        <w:rPr>
          <w:rFonts w:hint="eastAsia" w:ascii="宋体"/>
          <w:b/>
          <w:bCs/>
          <w:lang w:eastAsia="zh-CN"/>
        </w:rPr>
        <w:t>人</w:t>
      </w:r>
      <w:r>
        <w:rPr>
          <w:rFonts w:hint="eastAsia" w:ascii="宋体"/>
          <w:b/>
          <w:bCs/>
        </w:rPr>
        <w:t>或</w:t>
      </w:r>
      <w:r>
        <w:rPr>
          <w:rFonts w:hint="eastAsia" w:ascii="宋体"/>
          <w:b/>
          <w:bCs/>
          <w:lang w:eastAsia="zh-CN"/>
        </w:rPr>
        <w:t>响应供应商</w:t>
      </w:r>
      <w:r>
        <w:rPr>
          <w:rFonts w:hint="eastAsia" w:ascii="宋体" w:hAnsi="宋体"/>
          <w:b/>
          <w:bCs/>
        </w:rPr>
        <w:t>授权代表（签名或</w:t>
      </w:r>
      <w:r>
        <w:rPr>
          <w:rFonts w:hint="eastAsia" w:ascii="宋体" w:hAnsi="宋体"/>
          <w:b/>
          <w:bCs/>
          <w:lang w:eastAsia="zh-CN"/>
        </w:rPr>
        <w:t>签</w:t>
      </w:r>
      <w:r>
        <w:rPr>
          <w:rFonts w:hint="eastAsia" w:ascii="宋体" w:hAnsi="宋体"/>
          <w:b/>
          <w:bCs/>
        </w:rPr>
        <w:t xml:space="preserve">章）：  </w:t>
      </w:r>
      <w:r>
        <w:rPr>
          <w:rFonts w:hint="eastAsia" w:ascii="宋体" w:hAnsi="宋体"/>
        </w:rPr>
        <w:t xml:space="preserve">                 </w:t>
      </w:r>
    </w:p>
    <w:p w14:paraId="4878CE88">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名称</w:t>
      </w:r>
      <w:r>
        <w:rPr>
          <w:rFonts w:ascii="宋体" w:hAnsi="宋体"/>
        </w:rPr>
        <w:t>:</w:t>
      </w:r>
      <w:r>
        <w:rPr>
          <w:rFonts w:hint="eastAsia" w:ascii="宋体" w:hAnsi="宋体"/>
        </w:rPr>
        <w:t xml:space="preserve">                         </w:t>
      </w:r>
    </w:p>
    <w:p w14:paraId="070A50C6">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 xml:space="preserve">公章：           </w:t>
      </w:r>
    </w:p>
    <w:p w14:paraId="758E328F">
      <w:pPr>
        <w:spacing w:line="360" w:lineRule="auto"/>
        <w:ind w:left="489" w:leftChars="233"/>
        <w:rPr>
          <w:rFonts w:hint="eastAsia" w:ascii="宋体" w:hAnsi="宋体"/>
        </w:rPr>
      </w:pPr>
      <w:r>
        <w:rPr>
          <w:rFonts w:hint="eastAsia" w:ascii="宋体" w:hAnsi="宋体"/>
        </w:rPr>
        <w:t>电话：</w:t>
      </w:r>
      <w:r>
        <w:rPr>
          <w:rFonts w:ascii="宋体" w:hAnsi="宋体"/>
        </w:rPr>
        <w:t xml:space="preserve">              </w:t>
      </w:r>
      <w:r>
        <w:rPr>
          <w:rFonts w:hint="eastAsia" w:ascii="宋体" w:hAnsi="宋体"/>
        </w:rPr>
        <w:t xml:space="preserve">  传真：</w:t>
      </w:r>
      <w:r>
        <w:rPr>
          <w:rFonts w:ascii="宋体" w:hAnsi="宋体"/>
        </w:rPr>
        <w:t xml:space="preserve">              </w:t>
      </w:r>
      <w:r>
        <w:rPr>
          <w:rFonts w:hint="eastAsia" w:ascii="宋体" w:hAnsi="宋体"/>
        </w:rPr>
        <w:t xml:space="preserve">邮编：      </w:t>
      </w:r>
    </w:p>
    <w:p w14:paraId="0F5BA443">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sz w:val="21"/>
          <w:szCs w:val="21"/>
        </w:rPr>
      </w:pPr>
      <w:r>
        <w:rPr>
          <w:rFonts w:hint="eastAsia" w:ascii="宋体" w:hAnsi="宋体"/>
          <w:sz w:val="21"/>
          <w:szCs w:val="21"/>
        </w:rPr>
        <w:t xml:space="preserve">  </w:t>
      </w:r>
      <w:bookmarkStart w:id="13" w:name="_Toc50703722"/>
      <w:bookmarkStart w:id="14" w:name="_Toc50691029"/>
      <w:bookmarkStart w:id="15" w:name="_Toc43264516"/>
    </w:p>
    <w:p w14:paraId="7CCFEF3A">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20" w:firstLineChars="200"/>
        <w:textAlignment w:val="baseline"/>
        <w:rPr>
          <w:rFonts w:hint="eastAsia" w:ascii="黑体" w:eastAsia="黑体"/>
          <w:bCs/>
          <w:sz w:val="21"/>
          <w:szCs w:val="21"/>
        </w:rPr>
      </w:pPr>
      <w:r>
        <w:rPr>
          <w:rFonts w:ascii="宋体" w:hAnsi="宋体"/>
          <w:sz w:val="21"/>
          <w:szCs w:val="21"/>
        </w:rPr>
        <w:br w:type="page"/>
      </w:r>
    </w:p>
    <w:p w14:paraId="436CC5F4">
      <w:pPr>
        <w:pStyle w:val="2"/>
        <w:adjustRightInd w:val="0"/>
        <w:snapToGrid w:val="0"/>
        <w:spacing w:before="156" w:beforeLines="50" w:after="156" w:afterLines="50" w:line="360" w:lineRule="auto"/>
        <w:jc w:val="center"/>
        <w:rPr>
          <w:rFonts w:hint="eastAsia" w:cs="Times New Roman"/>
          <w:b w:val="0"/>
          <w:lang w:eastAsia="zh-CN"/>
        </w:rPr>
      </w:pPr>
      <w:bookmarkStart w:id="16" w:name="_Toc361761305"/>
      <w:bookmarkStart w:id="17" w:name="_Toc237145559"/>
      <w:r>
        <w:rPr>
          <w:rFonts w:hint="eastAsia" w:cs="Times New Roman"/>
          <w:b w:val="0"/>
          <w:lang w:eastAsia="zh-CN"/>
        </w:rPr>
        <w:t>响应供应商资格信用承诺函</w:t>
      </w:r>
      <w:bookmarkEnd w:id="16"/>
      <w:bookmarkEnd w:id="17"/>
    </w:p>
    <w:p w14:paraId="6E768863">
      <w:pPr>
        <w:keepNext w:val="0"/>
        <w:keepLines w:val="0"/>
        <w:pageBreakBefore w:val="0"/>
        <w:widowControl/>
        <w:kinsoku/>
        <w:wordWrap/>
        <w:overflowPunct/>
        <w:topLinePunct w:val="0"/>
        <w:autoSpaceDE/>
        <w:autoSpaceDN/>
        <w:bidi w:val="0"/>
        <w:adjustRightInd/>
        <w:spacing w:line="440" w:lineRule="exact"/>
        <w:rPr>
          <w:rFonts w:hint="eastAsia"/>
          <w:b/>
          <w:bCs/>
          <w:sz w:val="21"/>
          <w:szCs w:val="21"/>
        </w:rPr>
      </w:pPr>
      <w:r>
        <w:rPr>
          <w:rFonts w:hint="eastAsia"/>
          <w:b/>
          <w:bCs/>
          <w:sz w:val="21"/>
          <w:szCs w:val="21"/>
        </w:rPr>
        <w:t>茂名市妇幼保健院：</w:t>
      </w:r>
    </w:p>
    <w:p w14:paraId="4A47F852">
      <w:pPr>
        <w:keepNext w:val="0"/>
        <w:keepLines w:val="0"/>
        <w:pageBreakBefore w:val="0"/>
        <w:widowControl/>
        <w:kinsoku/>
        <w:wordWrap/>
        <w:overflowPunct/>
        <w:topLinePunct w:val="0"/>
        <w:autoSpaceDE/>
        <w:autoSpaceDN/>
        <w:bidi w:val="0"/>
        <w:adjustRightInd/>
        <w:spacing w:line="440" w:lineRule="exact"/>
        <w:ind w:firstLine="420" w:firstLineChars="200"/>
        <w:rPr>
          <w:rFonts w:hint="eastAsia"/>
          <w:sz w:val="21"/>
          <w:szCs w:val="21"/>
        </w:rPr>
      </w:pPr>
      <w:r>
        <w:rPr>
          <w:rFonts w:hint="eastAsia"/>
          <w:sz w:val="21"/>
          <w:szCs w:val="21"/>
        </w:rPr>
        <w:t>关于贵</w:t>
      </w:r>
      <w:r>
        <w:rPr>
          <w:rFonts w:hint="eastAsia"/>
          <w:sz w:val="21"/>
          <w:szCs w:val="21"/>
          <w:lang w:eastAsia="zh-CN"/>
        </w:rPr>
        <w:t>单位</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日发布</w:t>
      </w:r>
      <w:r>
        <w:rPr>
          <w:rFonts w:hint="eastAsia"/>
          <w:sz w:val="21"/>
          <w:szCs w:val="21"/>
          <w:lang w:eastAsia="zh-CN"/>
        </w:rPr>
        <w:t>的</w:t>
      </w:r>
      <w:r>
        <w:rPr>
          <w:sz w:val="21"/>
          <w:szCs w:val="21"/>
          <w:u w:val="single"/>
        </w:rPr>
        <w:t xml:space="preserve"> </w:t>
      </w:r>
      <w:r>
        <w:rPr>
          <w:rFonts w:hint="eastAsia" w:ascii="宋体" w:hAnsi="宋体" w:cs="宋体"/>
          <w:b/>
          <w:bCs/>
          <w:color w:val="000000"/>
          <w:sz w:val="21"/>
          <w:szCs w:val="21"/>
          <w:u w:val="single" w:color="auto"/>
          <w:lang w:eastAsia="zh-CN"/>
        </w:rPr>
        <w:t>茂名市妇幼保健院监控摄像头采购项目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2024-MMFY45</w:t>
      </w:r>
      <w:r>
        <w:rPr>
          <w:rStyle w:val="34"/>
          <w:rFonts w:hint="eastAsia" w:ascii="宋体" w:hAnsi="宋体" w:eastAsia="宋体" w:cs="宋体"/>
          <w:b/>
          <w:bCs/>
          <w:sz w:val="21"/>
          <w:szCs w:val="21"/>
          <w:u w:val="single" w:color="auto"/>
          <w:lang w:val="en-US" w:eastAsia="zh-CN" w:bidi="ar-SA"/>
        </w:rPr>
        <w:t>）</w:t>
      </w:r>
      <w:r>
        <w:rPr>
          <w:sz w:val="21"/>
          <w:szCs w:val="21"/>
          <w:u w:val="single"/>
        </w:rPr>
        <w:t xml:space="preserve"> </w:t>
      </w:r>
      <w:bookmarkEnd w:id="13"/>
      <w:bookmarkEnd w:id="14"/>
      <w:bookmarkEnd w:id="15"/>
      <w:r>
        <w:rPr>
          <w:rFonts w:hint="eastAsia"/>
          <w:sz w:val="21"/>
          <w:szCs w:val="21"/>
          <w:lang w:eastAsia="zh-CN"/>
        </w:rPr>
        <w:t>采购</w:t>
      </w:r>
      <w:r>
        <w:rPr>
          <w:rFonts w:hint="eastAsia"/>
          <w:sz w:val="21"/>
          <w:szCs w:val="21"/>
        </w:rPr>
        <w:t>公告，本公司</w:t>
      </w:r>
      <w:r>
        <w:rPr>
          <w:rFonts w:hint="eastAsia"/>
          <w:sz w:val="21"/>
          <w:szCs w:val="21"/>
          <w:lang w:eastAsia="zh-CN"/>
        </w:rPr>
        <w:t>自</w:t>
      </w:r>
      <w:r>
        <w:rPr>
          <w:rFonts w:hint="eastAsia"/>
          <w:sz w:val="21"/>
          <w:szCs w:val="21"/>
        </w:rPr>
        <w:t>愿意参加投标</w:t>
      </w:r>
      <w:r>
        <w:rPr>
          <w:rFonts w:hint="eastAsia"/>
          <w:sz w:val="21"/>
          <w:szCs w:val="21"/>
          <w:lang w:eastAsia="zh-CN"/>
        </w:rPr>
        <w:t>报价</w:t>
      </w:r>
      <w:r>
        <w:rPr>
          <w:rFonts w:hint="eastAsia"/>
          <w:sz w:val="21"/>
          <w:szCs w:val="21"/>
        </w:rPr>
        <w:t>，并</w:t>
      </w:r>
      <w:r>
        <w:rPr>
          <w:rFonts w:hint="eastAsia"/>
          <w:sz w:val="21"/>
          <w:szCs w:val="21"/>
          <w:lang w:eastAsia="zh-CN"/>
        </w:rPr>
        <w:t>郑重承诺</w:t>
      </w:r>
      <w:r>
        <w:rPr>
          <w:rFonts w:hint="eastAsia"/>
          <w:sz w:val="21"/>
          <w:szCs w:val="21"/>
        </w:rPr>
        <w:t>：</w:t>
      </w:r>
    </w:p>
    <w:p w14:paraId="1B85D243">
      <w:pPr>
        <w:pStyle w:val="32"/>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Cs/>
          <w:sz w:val="21"/>
          <w:szCs w:val="21"/>
        </w:rPr>
      </w:pPr>
      <w:r>
        <w:rPr>
          <w:rFonts w:hint="eastAsia" w:ascii="宋体" w:hAnsi="宋体" w:eastAsia="宋体" w:cs="宋体"/>
          <w:sz w:val="21"/>
          <w:szCs w:val="21"/>
        </w:rPr>
        <w:t>一、本公司（企业）</w:t>
      </w:r>
      <w:r>
        <w:rPr>
          <w:rFonts w:hint="eastAsia" w:ascii="宋体" w:hAnsi="宋体" w:eastAsia="宋体" w:cs="宋体"/>
          <w:bCs/>
          <w:sz w:val="21"/>
          <w:szCs w:val="21"/>
        </w:rPr>
        <w:t>具备《中华人民共和国政府采购法》第二十二条规定的条件。</w:t>
      </w:r>
    </w:p>
    <w:p w14:paraId="7286A2AD">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（一）具有独立承担民事责任的能力；</w:t>
      </w:r>
    </w:p>
    <w:p w14:paraId="66F84B2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（二）具有良好的商业信誉和健全的财务会计制度； </w:t>
      </w:r>
    </w:p>
    <w:p w14:paraId="69CC6475">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（三）具有履行合同所必需的设备和专业技术能力；</w:t>
      </w:r>
    </w:p>
    <w:p w14:paraId="6B0EB247">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（四）有依法缴纳税收和社会保险资金的良好记录；</w:t>
      </w:r>
    </w:p>
    <w:p w14:paraId="5D55B03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（五）参加政府采购活动前三年内，在经营活动中没有重大违法记录；</w:t>
      </w:r>
    </w:p>
    <w:p w14:paraId="352ED0B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（六）法律、行政法规规定的其他条件。</w:t>
      </w:r>
    </w:p>
    <w:p w14:paraId="0D1B2764">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　　二、根据《财政部关于信息系统建设项目采购有关问题的通知》（财库[2011]59号）的规定，本公司（企业）及附属机构，并非受托为本项目或者其中分项目的前期工作提供设计、编制规范、进行管理等服务的</w:t>
      </w:r>
      <w:r>
        <w:rPr>
          <w:rFonts w:hint="eastAsia" w:ascii="宋体" w:hAnsi="宋体" w:eastAsia="宋体" w:cs="宋体"/>
          <w:sz w:val="21"/>
          <w:szCs w:val="21"/>
          <w:lang w:eastAsia="zh-CN"/>
        </w:rPr>
        <w:t>供应商</w:t>
      </w:r>
      <w:r>
        <w:rPr>
          <w:rFonts w:hint="eastAsia" w:ascii="宋体" w:hAnsi="宋体" w:eastAsia="宋体" w:cs="宋体"/>
          <w:sz w:val="21"/>
          <w:szCs w:val="21"/>
        </w:rPr>
        <w:t>。</w:t>
      </w:r>
    </w:p>
    <w:p w14:paraId="42528BE0">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　　三、根据《中华人民共和国政府采购法实施条例》的规定，本公司（企业）如为采购项目提供整体设计、规范编制或者项目管理、监理、检测等服务的</w:t>
      </w:r>
      <w:r>
        <w:rPr>
          <w:rFonts w:hint="eastAsia" w:ascii="宋体" w:hAnsi="宋体" w:eastAsia="宋体" w:cs="宋体"/>
          <w:bCs/>
          <w:sz w:val="21"/>
          <w:szCs w:val="21"/>
          <w:lang w:eastAsia="zh-CN"/>
        </w:rPr>
        <w:t>供应商</w:t>
      </w:r>
      <w:r>
        <w:rPr>
          <w:rFonts w:hint="eastAsia" w:ascii="宋体" w:hAnsi="宋体" w:eastAsia="宋体" w:cs="宋体"/>
          <w:bCs/>
          <w:sz w:val="21"/>
          <w:szCs w:val="21"/>
        </w:rPr>
        <w:t>，不再参加该采购项目的其他采购活动。</w:t>
      </w:r>
    </w:p>
    <w:p w14:paraId="160CC71B">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四、我方承诺单位负责人为同一人或者存在直接控股、管理关系的不同</w:t>
      </w:r>
      <w:r>
        <w:rPr>
          <w:rFonts w:hint="eastAsia" w:ascii="宋体" w:hAnsi="宋体" w:eastAsia="宋体" w:cs="宋体"/>
          <w:sz w:val="21"/>
          <w:szCs w:val="21"/>
          <w:lang w:eastAsia="zh-CN"/>
        </w:rPr>
        <w:t>供应商</w:t>
      </w:r>
      <w:r>
        <w:rPr>
          <w:rFonts w:hint="eastAsia" w:ascii="宋体" w:hAnsi="宋体" w:eastAsia="宋体" w:cs="宋体"/>
          <w:sz w:val="21"/>
          <w:szCs w:val="21"/>
        </w:rPr>
        <w:t>，不得同时参加本采购项目投标。</w:t>
      </w:r>
    </w:p>
    <w:p w14:paraId="660C79A0">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cs="宋体"/>
          <w:sz w:val="21"/>
          <w:szCs w:val="21"/>
          <w:lang w:val="zh-CN"/>
        </w:rPr>
      </w:pPr>
      <w:r>
        <w:rPr>
          <w:rFonts w:hint="eastAsia" w:ascii="宋体" w:hAnsi="宋体" w:cs="宋体"/>
          <w:sz w:val="21"/>
          <w:szCs w:val="21"/>
          <w:lang w:eastAsia="zh-CN"/>
        </w:rPr>
        <w:t>五、本公司非</w:t>
      </w:r>
      <w:r>
        <w:rPr>
          <w:rFonts w:hint="eastAsia" w:ascii="宋体" w:hAnsi="宋体" w:eastAsia="宋体" w:cs="宋体"/>
          <w:sz w:val="21"/>
          <w:szCs w:val="21"/>
          <w:lang w:val="zh-CN"/>
        </w:rPr>
        <w:t>联合体投标</w:t>
      </w:r>
      <w:r>
        <w:rPr>
          <w:rFonts w:hint="eastAsia" w:ascii="宋体" w:hAnsi="宋体" w:cs="宋体"/>
          <w:sz w:val="21"/>
          <w:szCs w:val="21"/>
          <w:lang w:val="zh-CN"/>
        </w:rPr>
        <w:t>公司。</w:t>
      </w:r>
    </w:p>
    <w:p w14:paraId="6CC33544">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cs="宋体"/>
          <w:color w:val="auto"/>
          <w:szCs w:val="21"/>
          <w:lang w:eastAsia="zh-CN"/>
        </w:rPr>
        <w:t>六、本项目由本公司独立完成，项目不分包或转包。</w:t>
      </w:r>
    </w:p>
    <w:p w14:paraId="715A4346">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本公司（企业）</w:t>
      </w:r>
      <w:r>
        <w:rPr>
          <w:rFonts w:hint="eastAsia" w:ascii="宋体" w:hAnsi="宋体" w:cs="宋体"/>
          <w:sz w:val="21"/>
          <w:szCs w:val="21"/>
          <w:lang w:eastAsia="zh-CN"/>
        </w:rPr>
        <w:t>对上述承诺的真实性负</w:t>
      </w:r>
      <w:r>
        <w:rPr>
          <w:rFonts w:hint="eastAsia" w:ascii="宋体" w:hAnsi="宋体" w:eastAsia="宋体" w:cs="宋体"/>
          <w:sz w:val="21"/>
          <w:szCs w:val="21"/>
          <w:lang w:eastAsia="zh-CN"/>
        </w:rPr>
        <w:t>责，</w:t>
      </w:r>
      <w:r>
        <w:rPr>
          <w:rFonts w:hint="eastAsia" w:ascii="宋体" w:hAnsi="宋体" w:eastAsia="宋体" w:cs="宋体"/>
          <w:sz w:val="21"/>
          <w:szCs w:val="21"/>
        </w:rPr>
        <w:t>在评审环节结束后，自愿接受</w:t>
      </w:r>
      <w:r>
        <w:rPr>
          <w:rFonts w:hint="eastAsia" w:ascii="宋体" w:hAnsi="宋体" w:cs="宋体"/>
          <w:sz w:val="21"/>
          <w:szCs w:val="21"/>
          <w:lang w:eastAsia="zh-CN"/>
        </w:rPr>
        <w:t>采购人</w:t>
      </w:r>
      <w:r>
        <w:rPr>
          <w:rFonts w:hint="eastAsia" w:ascii="宋体" w:hAnsi="宋体" w:eastAsia="宋体" w:cs="宋体"/>
          <w:sz w:val="21"/>
          <w:szCs w:val="21"/>
        </w:rPr>
        <w:t>单位的检查核验，配合提供相关证明材料，证明符合《中华人民共和国政府采购法》规定的供应商基本资格条件。</w:t>
      </w:r>
      <w:r>
        <w:rPr>
          <w:rFonts w:hint="eastAsia" w:ascii="宋体" w:hAnsi="宋体" w:eastAsia="宋体" w:cs="宋体"/>
          <w:sz w:val="21"/>
          <w:szCs w:val="21"/>
          <w:lang w:eastAsia="zh-CN"/>
        </w:rPr>
        <w:t>本公司（企业）</w:t>
      </w:r>
      <w:r>
        <w:rPr>
          <w:rFonts w:hint="eastAsia" w:ascii="宋体" w:hAnsi="宋体" w:eastAsia="宋体" w:cs="宋体"/>
          <w:sz w:val="21"/>
          <w:szCs w:val="21"/>
        </w:rPr>
        <w:t>承诺在本次招标采购活动中，如有违法、违规、弄虚作假行为，所造成的损失、不良后果及法律责任，一律由我公司（企业）承担。</w:t>
      </w:r>
    </w:p>
    <w:p w14:paraId="44342A71">
      <w:pPr>
        <w:keepNext w:val="0"/>
        <w:keepLines w:val="0"/>
        <w:pageBreakBefore w:val="0"/>
        <w:widowControl/>
        <w:kinsoku/>
        <w:wordWrap/>
        <w:overflowPunct/>
        <w:topLinePunct w:val="0"/>
        <w:autoSpaceDE/>
        <w:autoSpaceDN/>
        <w:bidi w:val="0"/>
        <w:adjustRightInd/>
        <w:spacing w:line="440" w:lineRule="exact"/>
        <w:ind w:firstLine="420"/>
        <w:textAlignment w:val="auto"/>
        <w:rPr>
          <w:sz w:val="21"/>
          <w:szCs w:val="21"/>
        </w:rPr>
      </w:pPr>
      <w:r>
        <w:rPr>
          <w:rFonts w:hint="eastAsia" w:ascii="宋体" w:hAnsi="宋体" w:eastAsia="宋体" w:cs="宋体"/>
          <w:sz w:val="21"/>
          <w:szCs w:val="21"/>
        </w:rPr>
        <w:t>特此</w:t>
      </w:r>
      <w:r>
        <w:rPr>
          <w:rFonts w:hint="eastAsia" w:ascii="宋体" w:hAnsi="宋体" w:cs="宋体"/>
          <w:sz w:val="21"/>
          <w:szCs w:val="21"/>
          <w:lang w:eastAsia="zh-CN"/>
        </w:rPr>
        <w:t>承诺</w:t>
      </w:r>
      <w:r>
        <w:rPr>
          <w:rFonts w:hint="eastAsia" w:ascii="宋体" w:hAnsi="宋体" w:eastAsia="宋体" w:cs="宋体"/>
          <w:sz w:val="21"/>
          <w:szCs w:val="21"/>
        </w:rPr>
        <w:t>！</w:t>
      </w:r>
    </w:p>
    <w:p w14:paraId="38D4FFFE">
      <w:pPr>
        <w:keepNext w:val="0"/>
        <w:keepLines w:val="0"/>
        <w:pageBreakBefore w:val="0"/>
        <w:widowControl/>
        <w:kinsoku/>
        <w:wordWrap/>
        <w:overflowPunct/>
        <w:topLinePunct w:val="0"/>
        <w:autoSpaceDE/>
        <w:autoSpaceDN/>
        <w:bidi w:val="0"/>
        <w:adjustRightInd/>
        <w:spacing w:line="440" w:lineRule="exact"/>
        <w:rPr>
          <w:rFonts w:hint="eastAsia"/>
          <w:sz w:val="21"/>
          <w:szCs w:val="21"/>
        </w:rPr>
      </w:pPr>
      <w:r>
        <w:rPr>
          <w:rFonts w:hint="eastAsia"/>
          <w:sz w:val="21"/>
          <w:szCs w:val="21"/>
          <w:lang w:eastAsia="zh-CN"/>
        </w:rPr>
        <w:t>　　</w:t>
      </w:r>
      <w:r>
        <w:rPr>
          <w:rFonts w:hint="eastAsia"/>
          <w:sz w:val="21"/>
          <w:szCs w:val="21"/>
        </w:rPr>
        <w:t>单位名称</w:t>
      </w:r>
      <w:r>
        <w:rPr>
          <w:rFonts w:hint="eastAsia"/>
          <w:sz w:val="21"/>
          <w:szCs w:val="21"/>
          <w:lang w:eastAsia="zh-CN"/>
        </w:rPr>
        <w:t>（公章）</w:t>
      </w:r>
      <w:r>
        <w:rPr>
          <w:rFonts w:hint="eastAsia"/>
          <w:sz w:val="21"/>
          <w:szCs w:val="21"/>
        </w:rPr>
        <w:t>：　　　　　　　　　　法定代表人</w:t>
      </w:r>
      <w:r>
        <w:rPr>
          <w:rFonts w:hint="eastAsia"/>
          <w:sz w:val="21"/>
          <w:szCs w:val="21"/>
          <w:lang w:eastAsia="zh-CN"/>
        </w:rPr>
        <w:t>或授权代表</w:t>
      </w:r>
      <w:r>
        <w:rPr>
          <w:rFonts w:hint="eastAsia"/>
          <w:sz w:val="21"/>
          <w:szCs w:val="21"/>
        </w:rPr>
        <w:t>（签</w:t>
      </w:r>
      <w:r>
        <w:rPr>
          <w:rFonts w:hint="eastAsia"/>
          <w:sz w:val="21"/>
          <w:szCs w:val="21"/>
          <w:lang w:eastAsia="zh-CN"/>
        </w:rPr>
        <w:t>名或签章</w:t>
      </w:r>
      <w:r>
        <w:rPr>
          <w:rFonts w:hint="eastAsia"/>
          <w:sz w:val="21"/>
          <w:szCs w:val="21"/>
        </w:rPr>
        <w:t>）：</w:t>
      </w:r>
    </w:p>
    <w:p w14:paraId="62C7BF0F">
      <w:pPr>
        <w:keepNext w:val="0"/>
        <w:keepLines w:val="0"/>
        <w:pageBreakBefore w:val="0"/>
        <w:widowControl/>
        <w:kinsoku/>
        <w:wordWrap/>
        <w:overflowPunct/>
        <w:topLinePunct w:val="0"/>
        <w:autoSpaceDE/>
        <w:autoSpaceDN/>
        <w:bidi w:val="0"/>
        <w:adjustRightInd/>
        <w:spacing w:line="440" w:lineRule="exact"/>
        <w:ind w:firstLine="420"/>
        <w:rPr>
          <w:rFonts w:hint="eastAsia" w:eastAsia="宋体"/>
          <w:sz w:val="21"/>
          <w:szCs w:val="21"/>
          <w:lang w:eastAsia="zh-CN"/>
        </w:rPr>
      </w:pPr>
      <w:r>
        <w:rPr>
          <w:rFonts w:hint="eastAsia"/>
          <w:sz w:val="21"/>
          <w:szCs w:val="21"/>
          <w:lang w:eastAsia="zh-CN"/>
        </w:rPr>
        <w:t>统一社会信用代码：</w:t>
      </w:r>
    </w:p>
    <w:p w14:paraId="00944FE5">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单位地址：　　　　　　　　　　　　　</w:t>
      </w:r>
    </w:p>
    <w:p w14:paraId="4D898AB3">
      <w:pPr>
        <w:keepNext w:val="0"/>
        <w:keepLines w:val="0"/>
        <w:pageBreakBefore w:val="0"/>
        <w:widowControl/>
        <w:kinsoku/>
        <w:wordWrap/>
        <w:overflowPunct/>
        <w:topLinePunct w:val="0"/>
        <w:autoSpaceDE/>
        <w:autoSpaceDN/>
        <w:bidi w:val="0"/>
        <w:adjustRightInd/>
        <w:spacing w:line="440" w:lineRule="exact"/>
        <w:ind w:firstLine="420"/>
        <w:rPr>
          <w:rFonts w:hint="eastAsia" w:eastAsia="宋体"/>
          <w:lang w:eastAsia="zh-CN"/>
        </w:rPr>
        <w:sectPr>
          <w:footerReference r:id="rId7" w:type="first"/>
          <w:footerReference r:id="rId6" w:type="default"/>
          <w:pgSz w:w="11906" w:h="16838"/>
          <w:pgMar w:top="1440" w:right="1417" w:bottom="1440" w:left="1417" w:header="685" w:footer="567" w:gutter="0"/>
          <w:lnNumType w:countBy="0"/>
          <w:pgNumType w:fmt="decimal" w:start="1"/>
          <w:cols w:space="720" w:num="1"/>
          <w:titlePg/>
          <w:rtlGutter w:val="0"/>
          <w:docGrid w:type="linesAndChars" w:linePitch="312" w:charSpace="0"/>
        </w:sectPr>
      </w:pPr>
      <w:r>
        <w:rPr>
          <w:rFonts w:hint="eastAsia"/>
          <w:sz w:val="21"/>
          <w:szCs w:val="21"/>
        </w:rPr>
        <w:t>日期</w:t>
      </w:r>
      <w:r>
        <w:rPr>
          <w:rFonts w:hint="eastAsia"/>
          <w:sz w:val="21"/>
          <w:szCs w:val="21"/>
          <w:lang w:eastAsia="zh-CN"/>
        </w:rPr>
        <w:t>：</w:t>
      </w:r>
    </w:p>
    <w:p w14:paraId="7ACFC6C3">
      <w:pPr>
        <w:pStyle w:val="2"/>
        <w:numPr>
          <w:ilvl w:val="1"/>
          <w:numId w:val="0"/>
        </w:numPr>
        <w:adjustRightInd w:val="0"/>
        <w:snapToGrid w:val="0"/>
        <w:spacing w:before="156" w:beforeLines="50" w:after="156" w:afterLines="50" w:line="360" w:lineRule="auto"/>
        <w:jc w:val="center"/>
        <w:rPr>
          <w:rFonts w:hint="eastAsia" w:ascii="黑体" w:hAnsi="黑体" w:eastAsia="黑体" w:cs="黑体"/>
          <w:b w:val="0"/>
          <w:bCs w:val="0"/>
          <w:kern w:val="2"/>
          <w:sz w:val="32"/>
          <w:szCs w:val="32"/>
        </w:rPr>
      </w:pPr>
      <w:bookmarkStart w:id="18" w:name="_Toc50737329"/>
      <w:bookmarkStart w:id="19" w:name="_Toc170645734"/>
      <w:bookmarkStart w:id="20" w:name="_Toc50736477"/>
      <w:bookmarkStart w:id="21" w:name="_Toc50737297"/>
      <w:bookmarkStart w:id="22" w:name="_Toc52165081"/>
      <w:bookmarkStart w:id="23" w:name="_Toc361761306"/>
      <w:r>
        <w:rPr>
          <w:rFonts w:hint="eastAsia" w:ascii="黑体" w:hAnsi="黑体" w:cs="黑体"/>
          <w:b w:val="0"/>
          <w:bCs w:val="0"/>
          <w:kern w:val="2"/>
          <w:sz w:val="32"/>
          <w:szCs w:val="32"/>
          <w:lang w:val="en-US" w:eastAsia="zh-CN"/>
        </w:rPr>
        <w:t>1.3</w:t>
      </w:r>
      <w:r>
        <w:rPr>
          <w:rFonts w:hint="eastAsia" w:ascii="黑体" w:hAnsi="黑体" w:cs="黑体"/>
          <w:b w:val="0"/>
          <w:bCs w:val="0"/>
          <w:kern w:val="2"/>
          <w:sz w:val="32"/>
          <w:szCs w:val="32"/>
          <w:lang w:eastAsia="zh-CN"/>
        </w:rPr>
        <w:t>资格证明材料</w:t>
      </w:r>
    </w:p>
    <w:p w14:paraId="6475F1F8">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firstLine="420" w:firstLineChars="200"/>
        <w:jc w:val="left"/>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具有独立承担民事责任的能力（提供</w:t>
      </w:r>
      <w:r>
        <w:rPr>
          <w:rStyle w:val="34"/>
          <w:rFonts w:hint="eastAsia" w:ascii="宋体" w:hAnsi="宋体" w:eastAsia="宋体" w:cs="宋体"/>
          <w:color w:val="auto"/>
          <w:sz w:val="21"/>
          <w:szCs w:val="21"/>
          <w:lang w:val="en-US" w:eastAsia="zh-CN" w:bidi="ar-SA"/>
        </w:rPr>
        <w:t>有效期内</w:t>
      </w:r>
      <w:r>
        <w:rPr>
          <w:rFonts w:hint="eastAsia" w:ascii="宋体" w:hAnsi="宋体" w:eastAsia="宋体" w:cs="宋体"/>
          <w:kern w:val="2"/>
          <w:sz w:val="21"/>
          <w:szCs w:val="21"/>
        </w:rPr>
        <w:t>在中华人民共和国境内注册的法人或其他组织的营业执照或事业单位法人证书或社会团体法人登记证书复印件</w:t>
      </w:r>
      <w:r>
        <w:rPr>
          <w:rFonts w:hint="eastAsia" w:ascii="宋体" w:hAnsi="宋体" w:eastAsia="宋体" w:cs="宋体"/>
          <w:color w:val="000000"/>
          <w:sz w:val="21"/>
          <w:szCs w:val="21"/>
        </w:rPr>
        <w:t>）；</w:t>
      </w:r>
    </w:p>
    <w:p w14:paraId="30ABC6B8">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jc w:val="left"/>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　　</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具有良好的商业信誉和健全的财务会计制度（</w:t>
      </w:r>
      <w:r>
        <w:t>提供202</w:t>
      </w:r>
      <w:r>
        <w:rPr>
          <w:rFonts w:hint="eastAsia"/>
          <w:lang w:val="en-US" w:eastAsia="zh-CN"/>
        </w:rPr>
        <w:t>3</w:t>
      </w:r>
      <w:r>
        <w:t>年度财务状况报表复印件或基本开户行出具的资信证明；投标人为新成立的，提供成立至今的月或季度财务状况报表复印件</w:t>
      </w:r>
      <w:r>
        <w:rPr>
          <w:rFonts w:hint="eastAsia" w:ascii="宋体" w:hAnsi="宋体" w:eastAsia="宋体" w:cs="宋体"/>
          <w:color w:val="000000"/>
          <w:sz w:val="21"/>
          <w:szCs w:val="21"/>
        </w:rPr>
        <w:t>）；</w:t>
      </w:r>
    </w:p>
    <w:p w14:paraId="336C5A79">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jc w:val="left"/>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　　</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具有履行合同所必需的设备和专业技术能力（提供</w:t>
      </w:r>
      <w:r>
        <w:rPr>
          <w:rFonts w:hint="eastAsia" w:ascii="宋体" w:hAnsi="宋体" w:cs="宋体"/>
          <w:color w:val="000000"/>
          <w:sz w:val="21"/>
          <w:szCs w:val="21"/>
          <w:lang w:eastAsia="zh-CN"/>
        </w:rPr>
        <w:t>资格信用</w:t>
      </w:r>
      <w:r>
        <w:rPr>
          <w:rFonts w:hint="eastAsia" w:ascii="宋体" w:hAnsi="宋体" w:eastAsia="宋体" w:cs="宋体"/>
          <w:color w:val="000000"/>
          <w:sz w:val="21"/>
          <w:szCs w:val="21"/>
          <w:lang w:eastAsia="zh-CN"/>
        </w:rPr>
        <w:t>承诺函</w:t>
      </w:r>
      <w:r>
        <w:rPr>
          <w:rFonts w:hint="eastAsia" w:ascii="宋体" w:hAnsi="宋体" w:eastAsia="宋体" w:cs="宋体"/>
          <w:color w:val="000000"/>
          <w:sz w:val="21"/>
          <w:szCs w:val="21"/>
        </w:rPr>
        <w:t>）；</w:t>
      </w:r>
    </w:p>
    <w:p w14:paraId="4CDAA6C4">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0"/>
        <w:jc w:val="left"/>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　　</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有依法缴纳税收和社会保障资金的良好记录（提供</w:t>
      </w:r>
      <w:r>
        <w:rPr>
          <w:rFonts w:hint="eastAsia" w:ascii="宋体" w:hAnsi="宋体" w:eastAsia="宋体" w:cs="宋体"/>
          <w:color w:val="000000"/>
          <w:sz w:val="21"/>
          <w:szCs w:val="21"/>
          <w:lang w:val="en-US" w:eastAsia="zh-CN"/>
        </w:rPr>
        <w:t>2024年任意1个月</w:t>
      </w:r>
      <w:r>
        <w:rPr>
          <w:rFonts w:hint="eastAsia" w:ascii="宋体" w:hAnsi="宋体" w:eastAsia="宋体" w:cs="宋体"/>
          <w:color w:val="000000"/>
          <w:sz w:val="21"/>
          <w:szCs w:val="21"/>
        </w:rPr>
        <w:t>的</w:t>
      </w:r>
      <w:r>
        <w:t>缴纳税收和社会保障资金的凭证复印件加盖公章</w:t>
      </w:r>
      <w:r>
        <w:rPr>
          <w:rFonts w:hint="eastAsia" w:ascii="宋体" w:hAnsi="宋体" w:eastAsia="宋体" w:cs="宋体"/>
          <w:color w:val="000000"/>
          <w:sz w:val="21"/>
          <w:szCs w:val="21"/>
        </w:rPr>
        <w:t>）；</w:t>
      </w:r>
    </w:p>
    <w:p w14:paraId="0D0B7EC1">
      <w:pPr>
        <w:keepNext w:val="0"/>
        <w:keepLines w:val="0"/>
        <w:pageBreakBefore w:val="0"/>
        <w:widowControl/>
        <w:numPr>
          <w:ilvl w:val="0"/>
          <w:numId w:val="0"/>
        </w:numPr>
        <w:shd w:val="clear" w:color="auto" w:fill="FFFFFF"/>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20" w:lineRule="exact"/>
        <w:ind w:left="-420" w:leftChars="0"/>
        <w:jc w:val="left"/>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　　　　</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参加政府采购活动前三年内，在经营活动中没有重大违法记录（提供</w:t>
      </w:r>
      <w:r>
        <w:rPr>
          <w:rFonts w:hint="eastAsia" w:ascii="宋体" w:hAnsi="宋体" w:cs="宋体"/>
          <w:color w:val="000000"/>
          <w:sz w:val="21"/>
          <w:szCs w:val="21"/>
          <w:lang w:eastAsia="zh-CN"/>
        </w:rPr>
        <w:t>资格信用</w:t>
      </w:r>
      <w:r>
        <w:rPr>
          <w:rFonts w:hint="eastAsia" w:ascii="宋体" w:hAnsi="宋体" w:eastAsia="宋体" w:cs="宋体"/>
          <w:color w:val="000000"/>
          <w:sz w:val="21"/>
          <w:szCs w:val="21"/>
          <w:lang w:eastAsia="zh-CN"/>
        </w:rPr>
        <w:t>承诺函</w:t>
      </w:r>
      <w:r>
        <w:rPr>
          <w:rFonts w:hint="eastAsia" w:ascii="宋体" w:hAnsi="宋体" w:eastAsia="宋体" w:cs="宋体"/>
          <w:color w:val="000000"/>
          <w:sz w:val="21"/>
          <w:szCs w:val="21"/>
        </w:rPr>
        <w:t>）；</w:t>
      </w:r>
    </w:p>
    <w:p w14:paraId="6F5D1B95">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rPr>
      </w:pPr>
      <w:r>
        <w:rPr>
          <w:rFonts w:hint="eastAsia" w:ascii="宋体" w:hAnsi="宋体" w:eastAsia="宋体" w:cs="宋体"/>
          <w:color w:val="000000"/>
          <w:sz w:val="21"/>
          <w:szCs w:val="21"/>
          <w:lang w:eastAsia="zh-CN"/>
        </w:rPr>
        <w:t>　　</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供应商需提供相关证明资料）</w:t>
      </w:r>
      <w:r>
        <w:rPr>
          <w:rFonts w:hint="eastAsia" w:ascii="宋体" w:hAnsi="宋体" w:eastAsia="宋体" w:cs="宋体"/>
          <w:color w:val="000000"/>
          <w:sz w:val="21"/>
          <w:szCs w:val="21"/>
          <w:lang w:eastAsia="zh-CN"/>
        </w:rPr>
        <w:t>。</w:t>
      </w:r>
    </w:p>
    <w:p w14:paraId="466E8C24">
      <w:pPr>
        <w:pStyle w:val="2"/>
        <w:numPr>
          <w:ilvl w:val="1"/>
          <w:numId w:val="0"/>
        </w:numPr>
        <w:ind w:left="420" w:leftChars="0"/>
        <w:rPr>
          <w:rFonts w:hint="eastAsia"/>
        </w:rPr>
      </w:pPr>
    </w:p>
    <w:p w14:paraId="1A3E429E">
      <w:pPr>
        <w:rPr>
          <w:rFonts w:hint="eastAsia" w:ascii="宋体" w:hAnsi="宋体"/>
          <w:b w:val="0"/>
          <w:bCs w:val="0"/>
          <w:kern w:val="2"/>
          <w:sz w:val="32"/>
          <w:szCs w:val="32"/>
          <w:lang w:eastAsia="zh-CN"/>
        </w:rPr>
      </w:pPr>
    </w:p>
    <w:p w14:paraId="63C2097C">
      <w:pPr>
        <w:pStyle w:val="2"/>
        <w:numPr>
          <w:ilvl w:val="1"/>
          <w:numId w:val="0"/>
        </w:numPr>
        <w:ind w:left="420" w:leftChars="0"/>
        <w:rPr>
          <w:rFonts w:hint="eastAsia"/>
        </w:rPr>
      </w:pPr>
    </w:p>
    <w:p w14:paraId="30A9A3E7">
      <w:pPr>
        <w:rPr>
          <w:rFonts w:hint="eastAsia"/>
        </w:rPr>
      </w:pPr>
    </w:p>
    <w:p w14:paraId="3F85D9C3">
      <w:pPr>
        <w:pStyle w:val="2"/>
        <w:numPr>
          <w:ilvl w:val="1"/>
          <w:numId w:val="0"/>
        </w:numPr>
        <w:ind w:left="420" w:leftChars="0"/>
        <w:rPr>
          <w:rFonts w:hint="eastAsia"/>
        </w:rPr>
      </w:pPr>
    </w:p>
    <w:p w14:paraId="3952BC72">
      <w:pPr>
        <w:rPr>
          <w:rFonts w:hint="eastAsia"/>
        </w:rPr>
      </w:pPr>
    </w:p>
    <w:p w14:paraId="34DF5B4E">
      <w:pPr>
        <w:pStyle w:val="2"/>
        <w:numPr>
          <w:ilvl w:val="1"/>
          <w:numId w:val="0"/>
        </w:numPr>
        <w:ind w:left="420" w:leftChars="0"/>
        <w:rPr>
          <w:rFonts w:hint="eastAsia"/>
        </w:rPr>
      </w:pPr>
    </w:p>
    <w:p w14:paraId="0CB90D9A">
      <w:pPr>
        <w:rPr>
          <w:rFonts w:hint="eastAsia"/>
        </w:rPr>
      </w:pPr>
    </w:p>
    <w:p w14:paraId="49C07F75">
      <w:pPr>
        <w:pStyle w:val="2"/>
        <w:numPr>
          <w:ilvl w:val="1"/>
          <w:numId w:val="0"/>
        </w:numPr>
        <w:ind w:left="420" w:leftChars="0"/>
        <w:rPr>
          <w:rFonts w:hint="eastAsia"/>
        </w:rPr>
      </w:pPr>
    </w:p>
    <w:p w14:paraId="07016FEC">
      <w:pPr>
        <w:rPr>
          <w:rFonts w:hint="eastAsia"/>
        </w:rPr>
      </w:pPr>
    </w:p>
    <w:p w14:paraId="1D212727">
      <w:pPr>
        <w:rPr>
          <w:rFonts w:hint="eastAsia"/>
        </w:rPr>
      </w:pPr>
    </w:p>
    <w:bookmarkEnd w:id="18"/>
    <w:bookmarkEnd w:id="19"/>
    <w:bookmarkEnd w:id="20"/>
    <w:bookmarkEnd w:id="21"/>
    <w:bookmarkEnd w:id="22"/>
    <w:bookmarkEnd w:id="23"/>
    <w:p w14:paraId="136C56BF">
      <w:pPr>
        <w:pStyle w:val="2"/>
        <w:numPr>
          <w:ilvl w:val="1"/>
          <w:numId w:val="0"/>
        </w:numPr>
        <w:adjustRightInd w:val="0"/>
        <w:snapToGrid w:val="0"/>
        <w:spacing w:before="156" w:beforeLines="50" w:after="156" w:afterLines="50" w:line="360" w:lineRule="auto"/>
        <w:jc w:val="center"/>
        <w:rPr>
          <w:rFonts w:hint="eastAsia"/>
          <w:b w:val="0"/>
        </w:rPr>
      </w:pPr>
      <w:r>
        <w:rPr>
          <w:rFonts w:hint="eastAsia"/>
          <w:b w:val="0"/>
          <w:lang w:val="en-US" w:eastAsia="zh-CN"/>
        </w:rPr>
        <w:t>1.4</w:t>
      </w:r>
      <w:r>
        <w:rPr>
          <w:rFonts w:hint="eastAsia"/>
          <w:b w:val="0"/>
        </w:rPr>
        <w:t>法定代表人授权委托书</w:t>
      </w:r>
    </w:p>
    <w:p w14:paraId="6DAEB2C5">
      <w:pPr>
        <w:spacing w:line="400" w:lineRule="exact"/>
        <w:rPr>
          <w:rFonts w:hint="eastAsia" w:ascii="楷体_GB2312" w:eastAsia="楷体_GB2312"/>
          <w:sz w:val="28"/>
        </w:rPr>
      </w:pPr>
    </w:p>
    <w:p w14:paraId="2116A0BD">
      <w:pPr>
        <w:pStyle w:val="6"/>
        <w:spacing w:line="360" w:lineRule="auto"/>
        <w:ind w:firstLine="420" w:firstLineChars="200"/>
        <w:rPr>
          <w:rFonts w:hint="eastAsia"/>
        </w:rPr>
      </w:pPr>
      <w:r>
        <w:rPr>
          <w:rFonts w:hint="eastAsia"/>
        </w:rPr>
        <w:t>本授权委托书声明：注册于</w:t>
      </w:r>
      <w:r>
        <w:rPr>
          <w:rFonts w:hint="eastAsia"/>
          <w:u w:val="single"/>
        </w:rPr>
        <w:t xml:space="preserve"> （</w:t>
      </w:r>
      <w:r>
        <w:rPr>
          <w:rFonts w:hint="eastAsia"/>
          <w:u w:val="single"/>
          <w:lang w:eastAsia="zh-CN"/>
        </w:rPr>
        <w:t>响应供应商</w:t>
      </w:r>
      <w:r>
        <w:rPr>
          <w:rFonts w:hint="eastAsia"/>
          <w:u w:val="single"/>
        </w:rPr>
        <w:t xml:space="preserve">地址）  </w:t>
      </w:r>
      <w:r>
        <w:rPr>
          <w:rFonts w:hint="eastAsia"/>
        </w:rPr>
        <w:t>的</w:t>
      </w:r>
      <w:r>
        <w:rPr>
          <w:rFonts w:hint="eastAsia"/>
          <w:u w:val="single"/>
        </w:rPr>
        <w:t xml:space="preserve">  （</w:t>
      </w:r>
      <w:r>
        <w:rPr>
          <w:rFonts w:hint="eastAsia"/>
          <w:u w:val="single"/>
          <w:lang w:eastAsia="zh-CN"/>
        </w:rPr>
        <w:t>响应供应商</w:t>
      </w:r>
      <w:r>
        <w:rPr>
          <w:rFonts w:hint="eastAsia"/>
          <w:u w:val="single"/>
        </w:rPr>
        <w:t xml:space="preserve">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color w:val="000000" w:themeColor="text1"/>
          <w:sz w:val="21"/>
          <w:szCs w:val="21"/>
          <w:highlight w:val="none"/>
          <w:u w:val="single"/>
        </w:rPr>
        <w:t xml:space="preserve"> </w:t>
      </w:r>
      <w:r>
        <w:rPr>
          <w:rStyle w:val="34"/>
          <w:rFonts w:hint="eastAsia" w:hAnsi="宋体" w:cs="宋体"/>
          <w:b/>
          <w:bCs/>
          <w:sz w:val="21"/>
          <w:szCs w:val="21"/>
          <w:u w:val="single" w:color="auto"/>
          <w:lang w:val="en-US" w:eastAsia="zh-CN" w:bidi="ar-SA"/>
        </w:rPr>
        <w:t>茂名市妇幼保健院监控摄像头采购项目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hAnsi="宋体" w:cs="宋体"/>
          <w:b/>
          <w:sz w:val="21"/>
          <w:szCs w:val="21"/>
          <w:u w:val="single" w:color="auto"/>
          <w:lang w:val="en-US" w:eastAsia="zh-CN"/>
        </w:rPr>
        <w:t>2024-MMFY45</w:t>
      </w:r>
      <w:r>
        <w:rPr>
          <w:rStyle w:val="34"/>
          <w:rFonts w:hint="eastAsia" w:ascii="宋体" w:hAnsi="宋体" w:eastAsia="宋体" w:cs="宋体"/>
          <w:b/>
          <w:bCs/>
          <w:sz w:val="21"/>
          <w:szCs w:val="21"/>
          <w:u w:val="single" w:color="auto"/>
          <w:lang w:val="en-US" w:eastAsia="zh-CN" w:bidi="ar-SA"/>
        </w:rPr>
        <w:t>）</w:t>
      </w:r>
      <w:r>
        <w:rPr>
          <w:rFonts w:hint="eastAsia"/>
          <w:color w:val="000000" w:themeColor="text1"/>
          <w:sz w:val="21"/>
          <w:szCs w:val="21"/>
        </w:rPr>
        <w:t>的</w:t>
      </w:r>
      <w:r>
        <w:rPr>
          <w:rFonts w:hint="eastAsia"/>
          <w:sz w:val="21"/>
          <w:szCs w:val="21"/>
        </w:rPr>
        <w:t>投标</w:t>
      </w:r>
      <w:r>
        <w:rPr>
          <w:rFonts w:hint="eastAsia"/>
          <w:sz w:val="21"/>
          <w:szCs w:val="21"/>
          <w:lang w:eastAsia="zh-CN"/>
        </w:rPr>
        <w:t>报价活动</w:t>
      </w:r>
      <w:r>
        <w:rPr>
          <w:rFonts w:hint="eastAsia"/>
          <w:lang w:eastAsia="zh-CN"/>
        </w:rPr>
        <w:t>、</w:t>
      </w:r>
      <w:r>
        <w:rPr>
          <w:rFonts w:hint="eastAsia"/>
        </w:rPr>
        <w:t>采购合同的签订、执行、完成和售后服务，作为</w:t>
      </w:r>
      <w:r>
        <w:rPr>
          <w:rFonts w:hint="eastAsia"/>
          <w:lang w:eastAsia="zh-CN"/>
        </w:rPr>
        <w:t>响应供应商</w:t>
      </w:r>
      <w:r>
        <w:rPr>
          <w:rFonts w:hint="eastAsia"/>
        </w:rPr>
        <w:t>代表以我方的名义处理一切与之有关的事务。</w:t>
      </w:r>
    </w:p>
    <w:p w14:paraId="40A7733B">
      <w:pPr>
        <w:pStyle w:val="6"/>
        <w:spacing w:line="360" w:lineRule="auto"/>
        <w:ind w:firstLine="420" w:firstLineChars="200"/>
        <w:rPr>
          <w:rFonts w:hint="eastAsia"/>
        </w:rPr>
      </w:pPr>
      <w:r>
        <w:rPr>
          <w:rFonts w:hint="eastAsia"/>
        </w:rPr>
        <w:t>被授权人（</w:t>
      </w:r>
      <w:r>
        <w:rPr>
          <w:rFonts w:hint="eastAsia"/>
          <w:lang w:eastAsia="zh-CN"/>
        </w:rPr>
        <w:t>报</w:t>
      </w:r>
      <w:r>
        <w:rPr>
          <w:rFonts w:hint="eastAsia"/>
        </w:rPr>
        <w:t>价人授权代表）无转委托权限。</w:t>
      </w:r>
    </w:p>
    <w:p w14:paraId="370C0507">
      <w:pPr>
        <w:spacing w:line="360" w:lineRule="auto"/>
        <w:ind w:firstLine="420" w:firstLineChars="200"/>
        <w:rPr>
          <w:rFonts w:hint="eastAsia" w:ascii="宋体"/>
          <w:sz w:val="21"/>
          <w:szCs w:val="21"/>
        </w:rPr>
      </w:pPr>
      <w:r>
        <w:rPr>
          <w:rFonts w:hint="eastAsia" w:ascii="宋体"/>
        </w:rPr>
        <w:t>本授权书自法定代表人签字之日起生效，特此声明</w:t>
      </w:r>
      <w:r>
        <w:rPr>
          <w:rFonts w:hint="eastAsia" w:ascii="宋体"/>
          <w:sz w:val="21"/>
          <w:szCs w:val="21"/>
        </w:rPr>
        <w:t>。</w:t>
      </w:r>
    </w:p>
    <w:p w14:paraId="48BAF6FC">
      <w:pPr>
        <w:spacing w:line="360" w:lineRule="auto"/>
        <w:ind w:firstLine="420" w:firstLineChars="200"/>
        <w:rPr>
          <w:rFonts w:hint="eastAsia" w:ascii="宋体"/>
          <w:sz w:val="21"/>
          <w:szCs w:val="21"/>
        </w:rPr>
      </w:pPr>
    </w:p>
    <w:p w14:paraId="4AB90D52">
      <w:pPr>
        <w:spacing w:line="480" w:lineRule="auto"/>
        <w:ind w:left="2" w:leftChars="1" w:firstLine="1365" w:firstLineChars="650"/>
        <w:rPr>
          <w:rFonts w:hint="eastAsia" w:ascii="宋体" w:hAnsi="宋体"/>
          <w:sz w:val="21"/>
          <w:szCs w:val="21"/>
        </w:rPr>
      </w:pPr>
    </w:p>
    <w:p w14:paraId="56571EEB">
      <w:pPr>
        <w:spacing w:line="360" w:lineRule="auto"/>
        <w:rPr>
          <w:rFonts w:hint="eastAsia" w:ascii="宋体"/>
          <w:b/>
          <w:sz w:val="21"/>
          <w:szCs w:val="21"/>
        </w:rPr>
      </w:pPr>
      <w:r>
        <w:rPr>
          <w:rFonts w:hint="eastAsia" w:ascii="宋体"/>
          <w:b/>
          <w:sz w:val="21"/>
          <w:szCs w:val="21"/>
        </w:rPr>
        <w:t>随附《法定代表人证明</w:t>
      </w:r>
      <w:r>
        <w:rPr>
          <w:rFonts w:hint="eastAsia" w:ascii="宋体"/>
          <w:b/>
          <w:sz w:val="21"/>
          <w:szCs w:val="21"/>
          <w:lang w:eastAsia="zh-CN"/>
        </w:rPr>
        <w:t>书</w:t>
      </w:r>
      <w:r>
        <w:rPr>
          <w:rFonts w:hint="eastAsia" w:ascii="宋体"/>
          <w:b/>
          <w:sz w:val="21"/>
          <w:szCs w:val="21"/>
        </w:rPr>
        <w:t>》</w:t>
      </w:r>
    </w:p>
    <w:p w14:paraId="156C0187">
      <w:pPr>
        <w:spacing w:line="360" w:lineRule="auto"/>
        <w:rPr>
          <w:rFonts w:hint="eastAsia" w:ascii="宋体"/>
          <w:sz w:val="21"/>
          <w:szCs w:val="21"/>
        </w:rPr>
      </w:pPr>
    </w:p>
    <w:p w14:paraId="1FC18581">
      <w:pPr>
        <w:spacing w:line="360" w:lineRule="auto"/>
        <w:rPr>
          <w:rFonts w:hint="eastAsia" w:ascii="宋体"/>
          <w:b/>
          <w:bCs/>
          <w:sz w:val="21"/>
          <w:szCs w:val="21"/>
        </w:rPr>
      </w:pPr>
      <w:r>
        <w:rPr>
          <w:rFonts w:hint="eastAsia" w:ascii="宋体" w:hAnsi="宋体"/>
          <w:b/>
          <w:bCs/>
          <w:u w:val="none"/>
          <w:lang w:eastAsia="zh-CN"/>
        </w:rPr>
        <w:t>响应供应商</w:t>
      </w:r>
      <w:r>
        <w:rPr>
          <w:rFonts w:hint="eastAsia" w:ascii="宋体"/>
          <w:b/>
          <w:bCs/>
          <w:sz w:val="21"/>
          <w:szCs w:val="21"/>
        </w:rPr>
        <w:t>名称（公章）：</w:t>
      </w:r>
    </w:p>
    <w:p w14:paraId="6AA3F1A3">
      <w:pPr>
        <w:spacing w:line="360" w:lineRule="auto"/>
        <w:rPr>
          <w:rFonts w:ascii="宋体"/>
          <w:sz w:val="21"/>
          <w:szCs w:val="21"/>
        </w:rPr>
      </w:pPr>
      <w:r>
        <w:rPr>
          <w:rFonts w:hint="eastAsia" w:ascii="宋体"/>
          <w:sz w:val="21"/>
          <w:szCs w:val="21"/>
        </w:rPr>
        <w:t>地    址：</w:t>
      </w:r>
    </w:p>
    <w:p w14:paraId="61E656EE">
      <w:pPr>
        <w:rPr>
          <w:rFonts w:hint="eastAsia" w:ascii="宋体"/>
        </w:rPr>
      </w:pPr>
      <w:r>
        <w:rPr>
          <w:rFonts w:hint="eastAsia" w:ascii="宋体"/>
          <w:b/>
          <w:bCs/>
          <w:sz w:val="21"/>
          <w:szCs w:val="21"/>
        </w:rPr>
        <w:t>法定代表人（签字或</w:t>
      </w:r>
      <w:r>
        <w:rPr>
          <w:rFonts w:hint="eastAsia" w:ascii="宋体"/>
          <w:b/>
          <w:bCs/>
          <w:sz w:val="21"/>
          <w:szCs w:val="21"/>
          <w:lang w:eastAsia="zh-CN"/>
        </w:rPr>
        <w:t>签</w:t>
      </w:r>
      <w:r>
        <w:rPr>
          <w:rFonts w:hint="eastAsia" w:ascii="宋体"/>
          <w:b/>
          <w:bCs/>
          <w:sz w:val="21"/>
          <w:szCs w:val="21"/>
        </w:rPr>
        <w:t xml:space="preserve">章）： </w:t>
      </w:r>
      <w:r>
        <w:rPr>
          <w:rFonts w:hint="eastAsia" w:ascii="宋体"/>
          <w:sz w:val="21"/>
          <w:szCs w:val="21"/>
        </w:rPr>
        <w:t xml:space="preserve">                 </w:t>
      </w:r>
      <w:r>
        <w:rPr>
          <w:rFonts w:hint="eastAsia" w:ascii="宋体"/>
        </w:rPr>
        <w:t xml:space="preserve">     签字日期：</w:t>
      </w:r>
    </w:p>
    <w:p w14:paraId="5A1F660A">
      <w:pPr>
        <w:spacing w:line="360" w:lineRule="auto"/>
        <w:ind w:left="1159" w:leftChars="552" w:firstLine="2261"/>
        <w:rPr>
          <w:rFonts w:hint="eastAsia" w:ascii="宋体"/>
        </w:rPr>
      </w:pPr>
    </w:p>
    <w:p w14:paraId="2F667C0B">
      <w:pPr>
        <w:spacing w:line="360" w:lineRule="auto"/>
        <w:rPr>
          <w:rFonts w:hint="eastAsia" w:ascii="宋体"/>
        </w:rPr>
      </w:pPr>
      <w:r>
        <w:rPr>
          <w:rFonts w:hint="eastAsia"/>
          <w:b/>
          <w:bCs/>
        </w:rPr>
        <w:t>被授权人（</w:t>
      </w:r>
      <w:r>
        <w:rPr>
          <w:rFonts w:hint="eastAsia"/>
          <w:b/>
          <w:bCs/>
          <w:lang w:eastAsia="zh-CN"/>
        </w:rPr>
        <w:t>报</w:t>
      </w:r>
      <w:r>
        <w:rPr>
          <w:rFonts w:hint="eastAsia"/>
          <w:b/>
          <w:bCs/>
        </w:rPr>
        <w:t>价人授权代表）</w:t>
      </w:r>
      <w:r>
        <w:rPr>
          <w:rFonts w:hint="eastAsia" w:ascii="宋体"/>
          <w:b/>
          <w:bCs/>
        </w:rPr>
        <w:t>（签字或</w:t>
      </w:r>
      <w:r>
        <w:rPr>
          <w:rFonts w:hint="eastAsia" w:ascii="宋体"/>
          <w:b/>
          <w:bCs/>
          <w:lang w:eastAsia="zh-CN"/>
        </w:rPr>
        <w:t>签</w:t>
      </w:r>
      <w:r>
        <w:rPr>
          <w:rFonts w:hint="eastAsia" w:ascii="宋体"/>
          <w:b/>
          <w:bCs/>
        </w:rPr>
        <w:t>章）：</w:t>
      </w:r>
      <w:r>
        <w:rPr>
          <w:rFonts w:hint="eastAsia" w:ascii="宋体" w:hAnsi="Calibri" w:eastAsia="宋体" w:cs="Times New Roman"/>
          <w:sz w:val="21"/>
          <w:szCs w:val="21"/>
          <w:lang w:val="en-US" w:eastAsia="zh-CN" w:bidi="ar-SA"/>
        </w:rPr>
        <w:pict>
          <v:rect id="_x0000_s1032" o:spid="_x0000_s1032" o:spt="1" style="position:absolute;left:0pt;margin-left:240pt;margin-top:24.75pt;height:156pt;width:243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0A3DA73">
                  <w:pPr>
                    <w:ind w:firstLine="1260" w:firstLineChars="600"/>
                    <w:rPr>
                      <w:rFonts w:hint="eastAsia"/>
                    </w:rPr>
                  </w:pPr>
                  <w:r>
                    <w:rPr>
                      <w:rFonts w:hint="eastAsia"/>
                    </w:rPr>
                    <w:t>被授权人（授权代表）</w:t>
                  </w:r>
                </w:p>
                <w:p w14:paraId="1D0CAE32">
                  <w:pPr>
                    <w:ind w:firstLine="1050" w:firstLineChars="500"/>
                    <w:rPr>
                      <w:rFonts w:hint="eastAsia"/>
                    </w:rPr>
                  </w:pPr>
                  <w:r>
                    <w:rPr>
                      <w:rFonts w:hint="eastAsia"/>
                    </w:rPr>
                    <w:t>居民身份证复印件粘贴处</w:t>
                  </w:r>
                </w:p>
                <w:p w14:paraId="0D702C5D">
                  <w:pPr>
                    <w:ind w:firstLine="1050" w:firstLineChars="500"/>
                    <w:rPr>
                      <w:rFonts w:hint="eastAsia"/>
                    </w:rPr>
                  </w:pPr>
                </w:p>
                <w:p w14:paraId="697C8431">
                  <w:pPr>
                    <w:ind w:firstLine="1785" w:firstLineChars="850"/>
                    <w:rPr>
                      <w:rFonts w:hint="eastAsia"/>
                    </w:rPr>
                  </w:pPr>
                  <w:r>
                    <w:rPr>
                      <w:rFonts w:hint="eastAsia"/>
                    </w:rPr>
                    <w:t>（反面）</w:t>
                  </w:r>
                </w:p>
                <w:p w14:paraId="255F21AA">
                  <w:pPr>
                    <w:ind w:firstLine="1050" w:firstLineChars="500"/>
                    <w:rPr>
                      <w:rFonts w:hint="eastAsia"/>
                    </w:rPr>
                  </w:pPr>
                </w:p>
                <w:p w14:paraId="619F8DB6"/>
              </w:txbxContent>
            </v:textbox>
          </v:rect>
        </w:pict>
      </w:r>
      <w:r>
        <w:rPr>
          <w:rFonts w:hint="eastAsia" w:ascii="宋体"/>
        </w:rPr>
        <w:t xml:space="preserve">                                              </w:t>
      </w:r>
    </w:p>
    <w:p w14:paraId="43F6A386">
      <w:pPr>
        <w:spacing w:line="500" w:lineRule="exact"/>
        <w:rPr>
          <w:rFonts w:ascii="宋体"/>
          <w:sz w:val="24"/>
        </w:rPr>
      </w:pPr>
      <w:r>
        <w:rPr>
          <w:rFonts w:ascii="宋体" w:hAnsi="Calibri" w:eastAsia="宋体" w:cs="Times New Roman"/>
          <w:sz w:val="24"/>
          <w:szCs w:val="21"/>
          <w:lang w:val="en-US" w:eastAsia="zh-CN" w:bidi="ar-SA"/>
        </w:rPr>
        <w:pict>
          <v:rect id="_x0000_s1033" o:spid="_x0000_s1033" o:spt="1" style="position:absolute;left:0pt;margin-left:-6.75pt;margin-top:1.35pt;height:156pt;width:243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1CCF928">
                  <w:pPr>
                    <w:ind w:firstLine="1260" w:firstLineChars="600"/>
                    <w:rPr>
                      <w:rFonts w:hint="eastAsia"/>
                    </w:rPr>
                  </w:pPr>
                  <w:r>
                    <w:rPr>
                      <w:rFonts w:hint="eastAsia"/>
                    </w:rPr>
                    <w:t>被授权人（授权代表）</w:t>
                  </w:r>
                </w:p>
                <w:p w14:paraId="4B6DC58F">
                  <w:pPr>
                    <w:ind w:firstLine="1050" w:firstLineChars="500"/>
                    <w:rPr>
                      <w:rFonts w:hint="eastAsia"/>
                    </w:rPr>
                  </w:pPr>
                  <w:r>
                    <w:rPr>
                      <w:rFonts w:hint="eastAsia"/>
                    </w:rPr>
                    <w:t>居民身份证复印件粘贴处</w:t>
                  </w:r>
                </w:p>
                <w:p w14:paraId="46C6CEBB">
                  <w:pPr>
                    <w:ind w:firstLine="1050" w:firstLineChars="500"/>
                    <w:rPr>
                      <w:rFonts w:hint="eastAsia"/>
                    </w:rPr>
                  </w:pPr>
                </w:p>
                <w:p w14:paraId="01B38E8E">
                  <w:pPr>
                    <w:ind w:firstLine="1785" w:firstLineChars="850"/>
                    <w:rPr>
                      <w:rFonts w:hint="eastAsia"/>
                    </w:rPr>
                  </w:pPr>
                  <w:r>
                    <w:rPr>
                      <w:rFonts w:hint="eastAsia"/>
                    </w:rPr>
                    <w:t>（正面）</w:t>
                  </w:r>
                </w:p>
                <w:p w14:paraId="5588D0F4">
                  <w:pPr>
                    <w:ind w:firstLine="1050" w:firstLineChars="500"/>
                    <w:rPr>
                      <w:rFonts w:hint="eastAsia"/>
                    </w:rPr>
                  </w:pPr>
                </w:p>
                <w:p w14:paraId="7ACEBB90"/>
              </w:txbxContent>
            </v:textbox>
          </v:rect>
        </w:pict>
      </w:r>
    </w:p>
    <w:p w14:paraId="277B7CE7">
      <w:pPr>
        <w:rPr>
          <w:rFonts w:ascii="宋体"/>
          <w:sz w:val="24"/>
        </w:rPr>
      </w:pPr>
    </w:p>
    <w:p w14:paraId="05C4B58E">
      <w:pPr>
        <w:rPr>
          <w:rFonts w:ascii="宋体"/>
          <w:sz w:val="24"/>
        </w:rPr>
      </w:pPr>
    </w:p>
    <w:p w14:paraId="69C5E558">
      <w:pPr>
        <w:rPr>
          <w:rFonts w:ascii="宋体"/>
          <w:sz w:val="24"/>
        </w:rPr>
      </w:pPr>
    </w:p>
    <w:p w14:paraId="65BB6693">
      <w:pPr>
        <w:rPr>
          <w:rFonts w:ascii="宋体"/>
          <w:sz w:val="24"/>
        </w:rPr>
      </w:pPr>
    </w:p>
    <w:p w14:paraId="17CED79C">
      <w:pPr>
        <w:rPr>
          <w:rFonts w:ascii="宋体"/>
          <w:sz w:val="24"/>
        </w:rPr>
      </w:pPr>
    </w:p>
    <w:p w14:paraId="342FA367">
      <w:pPr>
        <w:rPr>
          <w:rFonts w:ascii="宋体"/>
          <w:sz w:val="24"/>
        </w:rPr>
      </w:pPr>
    </w:p>
    <w:p w14:paraId="075DFAF6">
      <w:pPr>
        <w:rPr>
          <w:rFonts w:ascii="宋体"/>
          <w:sz w:val="24"/>
        </w:rPr>
      </w:pPr>
    </w:p>
    <w:p w14:paraId="75E12443">
      <w:pPr>
        <w:rPr>
          <w:rFonts w:ascii="宋体"/>
          <w:sz w:val="24"/>
        </w:rPr>
      </w:pPr>
    </w:p>
    <w:p w14:paraId="36B6BF78">
      <w:pPr>
        <w:tabs>
          <w:tab w:val="left" w:pos="689"/>
        </w:tabs>
        <w:rPr>
          <w:rFonts w:ascii="宋体"/>
          <w:sz w:val="24"/>
        </w:rPr>
        <w:sectPr>
          <w:pgSz w:w="11906" w:h="16838"/>
          <w:pgMar w:top="1440" w:right="1417" w:bottom="1440" w:left="1417" w:header="685" w:footer="567" w:gutter="0"/>
          <w:lnNumType w:countBy="0"/>
          <w:pgNumType w:fmt="decimal"/>
          <w:cols w:space="720" w:num="1"/>
          <w:titlePg/>
          <w:docGrid w:type="linesAndChars" w:linePitch="312" w:charSpace="0"/>
        </w:sectPr>
      </w:pPr>
    </w:p>
    <w:p w14:paraId="07F57F93">
      <w:pPr>
        <w:numPr>
          <w:ilvl w:val="0"/>
          <w:numId w:val="0"/>
        </w:numPr>
        <w:spacing w:line="400" w:lineRule="exact"/>
        <w:ind w:leftChars="0"/>
        <w:rPr>
          <w:rFonts w:hint="eastAsia"/>
          <w:bCs/>
        </w:rPr>
      </w:pPr>
    </w:p>
    <w:p w14:paraId="3E811B1D">
      <w:pPr>
        <w:pStyle w:val="2"/>
        <w:numPr>
          <w:ilvl w:val="1"/>
          <w:numId w:val="0"/>
        </w:numPr>
        <w:adjustRightInd w:val="0"/>
        <w:snapToGrid w:val="0"/>
        <w:spacing w:before="156" w:beforeLines="50" w:after="156" w:afterLines="50" w:line="360" w:lineRule="auto"/>
        <w:jc w:val="center"/>
        <w:rPr>
          <w:rFonts w:hint="eastAsia"/>
          <w:b w:val="0"/>
        </w:rPr>
      </w:pPr>
      <w:bookmarkStart w:id="24" w:name="_Toc170645736"/>
      <w:bookmarkStart w:id="25" w:name="_Toc361761307"/>
      <w:bookmarkStart w:id="26" w:name="_Toc321408668"/>
      <w:bookmarkStart w:id="27" w:name="_Toc361761309"/>
      <w:bookmarkStart w:id="28" w:name="_Toc173647298"/>
      <w:r>
        <w:rPr>
          <w:rFonts w:hint="eastAsia"/>
          <w:b w:val="0"/>
          <w:lang w:val="en-US" w:eastAsia="zh-CN"/>
        </w:rPr>
        <w:t>1.5</w:t>
      </w:r>
      <w:r>
        <w:rPr>
          <w:rFonts w:hint="eastAsia"/>
          <w:b w:val="0"/>
        </w:rPr>
        <w:t>法定代表人证明书</w:t>
      </w:r>
      <w:bookmarkEnd w:id="24"/>
      <w:bookmarkEnd w:id="25"/>
    </w:p>
    <w:p w14:paraId="11B60FD6">
      <w:pPr>
        <w:spacing w:line="400" w:lineRule="exact"/>
        <w:rPr>
          <w:rFonts w:hint="eastAsia" w:ascii="宋体" w:hAnsi="宋体"/>
          <w:bCs/>
          <w:sz w:val="28"/>
        </w:rPr>
      </w:pPr>
    </w:p>
    <w:p w14:paraId="658A90F1">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14:paraId="0CDB7180">
      <w:pPr>
        <w:spacing w:line="480" w:lineRule="auto"/>
        <w:ind w:firstLine="420" w:firstLineChars="200"/>
        <w:rPr>
          <w:rFonts w:hint="eastAsia" w:ascii="宋体" w:hAnsi="宋体"/>
        </w:rPr>
      </w:pPr>
      <w:r>
        <w:rPr>
          <w:rFonts w:hint="eastAsia" w:ascii="宋体" w:hAnsi="宋体"/>
        </w:rPr>
        <w:t>有效日期与本公司</w:t>
      </w:r>
      <w:r>
        <w:rPr>
          <w:rFonts w:hint="eastAsia" w:ascii="宋体" w:hAnsi="宋体"/>
          <w:lang w:eastAsia="zh-CN"/>
        </w:rPr>
        <w:t>投标</w:t>
      </w:r>
      <w:r>
        <w:rPr>
          <w:rFonts w:hint="eastAsia" w:ascii="宋体" w:hAnsi="宋体"/>
        </w:rPr>
        <w:t>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11507B27">
      <w:pPr>
        <w:spacing w:line="480" w:lineRule="auto"/>
        <w:ind w:firstLine="420" w:firstLineChars="200"/>
        <w:rPr>
          <w:rFonts w:hint="eastAsia" w:ascii="宋体" w:hAnsi="宋体"/>
        </w:rPr>
      </w:pPr>
      <w:r>
        <w:rPr>
          <w:rFonts w:hint="eastAsia" w:ascii="宋体" w:hAnsi="宋体"/>
        </w:rPr>
        <w:t>附：</w:t>
      </w:r>
    </w:p>
    <w:p w14:paraId="5CC9E16F">
      <w:pPr>
        <w:spacing w:line="480" w:lineRule="auto"/>
        <w:ind w:firstLine="840" w:firstLineChars="400"/>
        <w:rPr>
          <w:rFonts w:hint="eastAsia" w:ascii="宋体" w:hAnsi="宋体"/>
        </w:rPr>
      </w:pPr>
      <w:r>
        <w:rPr>
          <w:rFonts w:hint="eastAsia" w:ascii="宋体" w:hAnsi="宋体"/>
        </w:rPr>
        <w:t xml:space="preserve">营业执照（注册号）：                       </w:t>
      </w:r>
    </w:p>
    <w:p w14:paraId="0B6FDA74">
      <w:pPr>
        <w:spacing w:line="480" w:lineRule="auto"/>
        <w:ind w:firstLine="840" w:firstLineChars="400"/>
        <w:rPr>
          <w:rFonts w:hint="eastAsia" w:ascii="宋体" w:hAnsi="宋体"/>
        </w:rPr>
      </w:pPr>
      <w:r>
        <w:rPr>
          <w:rFonts w:hint="eastAsia" w:ascii="宋体" w:hAnsi="宋体"/>
        </w:rPr>
        <w:t>经济性质：</w:t>
      </w:r>
    </w:p>
    <w:p w14:paraId="6DCB19B3">
      <w:pPr>
        <w:spacing w:line="480" w:lineRule="auto"/>
        <w:ind w:firstLine="840" w:firstLineChars="400"/>
        <w:rPr>
          <w:rFonts w:hint="eastAsia" w:ascii="宋体" w:hAnsi="宋体"/>
        </w:rPr>
      </w:pPr>
      <w:r>
        <w:rPr>
          <w:rFonts w:hint="eastAsia" w:ascii="宋体" w:hAnsi="宋体"/>
        </w:rPr>
        <w:t>主营（产）：</w:t>
      </w:r>
    </w:p>
    <w:p w14:paraId="478B0AA2">
      <w:pPr>
        <w:spacing w:line="480" w:lineRule="auto"/>
        <w:ind w:firstLine="840" w:firstLineChars="400"/>
        <w:rPr>
          <w:rFonts w:hint="eastAsia" w:ascii="宋体" w:hAnsi="宋体"/>
        </w:rPr>
      </w:pPr>
      <w:r>
        <w:rPr>
          <w:rFonts w:hint="eastAsia" w:ascii="宋体" w:hAnsi="宋体"/>
        </w:rPr>
        <w:t>兼营（产）：</w:t>
      </w:r>
    </w:p>
    <w:p w14:paraId="7385F492">
      <w:pPr>
        <w:spacing w:line="500" w:lineRule="exact"/>
        <w:rPr>
          <w:rFonts w:hint="eastAsia" w:ascii="宋体"/>
          <w:b/>
          <w:bCs/>
        </w:rPr>
      </w:pPr>
      <w:r>
        <w:rPr>
          <w:rFonts w:hint="eastAsia" w:ascii="宋体" w:hAnsi="Calibri" w:eastAsia="宋体" w:cs="Times New Roman"/>
          <w:b/>
          <w:bCs/>
          <w:sz w:val="21"/>
          <w:szCs w:val="21"/>
          <w:lang w:val="en-US" w:eastAsia="zh-CN" w:bidi="ar-SA"/>
        </w:rPr>
        <w:pict>
          <v:rect id="_x0000_s1034" o:spid="_x0000_s1034" o:spt="1" style="position:absolute;left:0pt;margin-left:236.6pt;margin-top:23.25pt;height:148.2pt;width:221.2pt;z-index:25166438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0832335">
                  <w:pPr>
                    <w:ind w:firstLine="840" w:firstLineChars="400"/>
                    <w:rPr>
                      <w:rFonts w:hint="eastAsia"/>
                    </w:rPr>
                  </w:pPr>
                </w:p>
                <w:p w14:paraId="6DDAE8D4">
                  <w:pPr>
                    <w:ind w:firstLine="1680" w:firstLineChars="800"/>
                    <w:rPr>
                      <w:rFonts w:hint="eastAsia"/>
                    </w:rPr>
                  </w:pPr>
                  <w:r>
                    <w:rPr>
                      <w:rFonts w:hint="eastAsia"/>
                    </w:rPr>
                    <w:t>法定代表人</w:t>
                  </w:r>
                </w:p>
                <w:p w14:paraId="2A45B4CC">
                  <w:pPr>
                    <w:ind w:firstLine="1050" w:firstLineChars="500"/>
                    <w:rPr>
                      <w:rFonts w:hint="eastAsia"/>
                    </w:rPr>
                  </w:pPr>
                  <w:r>
                    <w:rPr>
                      <w:rFonts w:hint="eastAsia"/>
                    </w:rPr>
                    <w:t>居民身份证复印件粘贴处</w:t>
                  </w:r>
                </w:p>
                <w:p w14:paraId="4926871A">
                  <w:pPr>
                    <w:ind w:firstLine="1050" w:firstLineChars="500"/>
                    <w:rPr>
                      <w:rFonts w:hint="eastAsia"/>
                    </w:rPr>
                  </w:pPr>
                </w:p>
                <w:p w14:paraId="3BB50F32">
                  <w:pPr>
                    <w:ind w:firstLine="1785" w:firstLineChars="850"/>
                    <w:rPr>
                      <w:rFonts w:hint="eastAsia"/>
                    </w:rPr>
                  </w:pPr>
                  <w:r>
                    <w:rPr>
                      <w:rFonts w:hint="eastAsia"/>
                    </w:rPr>
                    <w:t>（反面）</w:t>
                  </w:r>
                </w:p>
                <w:p w14:paraId="25C79272">
                  <w:pPr>
                    <w:ind w:firstLine="1050" w:firstLineChars="500"/>
                    <w:rPr>
                      <w:rFonts w:hint="eastAsia"/>
                    </w:rPr>
                  </w:pPr>
                </w:p>
              </w:txbxContent>
            </v:textbox>
          </v:rect>
        </w:pict>
      </w:r>
      <w:r>
        <w:rPr>
          <w:rFonts w:hint="eastAsia" w:ascii="宋体" w:hAnsi="Calibri" w:eastAsia="宋体" w:cs="Times New Roman"/>
          <w:b/>
          <w:bCs/>
          <w:sz w:val="21"/>
          <w:szCs w:val="21"/>
          <w:lang w:val="en-US" w:eastAsia="zh-CN" w:bidi="ar-SA"/>
        </w:rPr>
        <w:pict>
          <v:rect id="_x0000_s1035" o:spid="_x0000_s1035" o:spt="1" style="position:absolute;left:0pt;margin-left:4.1pt;margin-top:23.25pt;height:148.2pt;width:215.2pt;z-index:25166336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732E5B7">
                  <w:pPr>
                    <w:ind w:firstLine="840" w:firstLineChars="400"/>
                    <w:rPr>
                      <w:rFonts w:hint="eastAsia"/>
                    </w:rPr>
                  </w:pPr>
                </w:p>
                <w:p w14:paraId="1F58D6F2">
                  <w:pPr>
                    <w:ind w:firstLine="1680" w:firstLineChars="800"/>
                    <w:rPr>
                      <w:rFonts w:hint="eastAsia"/>
                    </w:rPr>
                  </w:pPr>
                  <w:r>
                    <w:rPr>
                      <w:rFonts w:hint="eastAsia"/>
                    </w:rPr>
                    <w:t>法定代表人</w:t>
                  </w:r>
                </w:p>
                <w:p w14:paraId="56420FF7">
                  <w:pPr>
                    <w:ind w:firstLine="1050" w:firstLineChars="500"/>
                    <w:rPr>
                      <w:rFonts w:hint="eastAsia"/>
                    </w:rPr>
                  </w:pPr>
                  <w:r>
                    <w:rPr>
                      <w:rFonts w:hint="eastAsia"/>
                    </w:rPr>
                    <w:t>居民身份证复印件粘贴处</w:t>
                  </w:r>
                </w:p>
                <w:p w14:paraId="156BC906">
                  <w:pPr>
                    <w:ind w:firstLine="1050" w:firstLineChars="500"/>
                    <w:rPr>
                      <w:rFonts w:hint="eastAsia"/>
                    </w:rPr>
                  </w:pPr>
                </w:p>
                <w:p w14:paraId="24CD4823">
                  <w:pPr>
                    <w:ind w:firstLine="1785" w:firstLineChars="850"/>
                    <w:rPr>
                      <w:rFonts w:hint="eastAsia"/>
                    </w:rPr>
                  </w:pPr>
                  <w:r>
                    <w:rPr>
                      <w:rFonts w:hint="eastAsia"/>
                    </w:rPr>
                    <w:t>（正面）</w:t>
                  </w:r>
                </w:p>
                <w:p w14:paraId="58C7B3FC">
                  <w:pPr>
                    <w:ind w:firstLine="1050" w:firstLineChars="500"/>
                    <w:rPr>
                      <w:rFonts w:hint="eastAsia"/>
                    </w:rPr>
                  </w:pPr>
                </w:p>
                <w:p w14:paraId="13264569">
                  <w:pPr>
                    <w:pStyle w:val="2"/>
                    <w:numPr>
                      <w:ilvl w:val="1"/>
                      <w:numId w:val="0"/>
                    </w:numPr>
                    <w:tabs>
                      <w:tab w:val="clear" w:pos="996"/>
                    </w:tabs>
                    <w:ind w:left="420" w:leftChars="0"/>
                    <w:rPr>
                      <w:rFonts w:hint="eastAsia"/>
                    </w:rPr>
                  </w:pPr>
                </w:p>
              </w:txbxContent>
            </v:textbox>
          </v:rect>
        </w:pict>
      </w:r>
    </w:p>
    <w:p w14:paraId="21DCACE7">
      <w:pPr>
        <w:spacing w:line="500" w:lineRule="exact"/>
        <w:rPr>
          <w:rFonts w:hint="eastAsia" w:ascii="宋体"/>
          <w:b/>
          <w:bCs/>
        </w:rPr>
      </w:pPr>
    </w:p>
    <w:p w14:paraId="757A184D">
      <w:pPr>
        <w:spacing w:line="500" w:lineRule="exact"/>
        <w:rPr>
          <w:rFonts w:hint="eastAsia" w:ascii="宋体"/>
          <w:b/>
          <w:bCs/>
        </w:rPr>
      </w:pPr>
    </w:p>
    <w:p w14:paraId="1339E756">
      <w:pPr>
        <w:spacing w:line="500" w:lineRule="exact"/>
        <w:rPr>
          <w:rFonts w:hint="eastAsia" w:ascii="宋体"/>
          <w:b/>
          <w:bCs/>
        </w:rPr>
      </w:pPr>
    </w:p>
    <w:p w14:paraId="139F0264">
      <w:pPr>
        <w:spacing w:line="500" w:lineRule="exact"/>
        <w:rPr>
          <w:rFonts w:hint="eastAsia" w:ascii="宋体"/>
          <w:b/>
          <w:bCs/>
        </w:rPr>
      </w:pPr>
    </w:p>
    <w:p w14:paraId="0186D794">
      <w:pPr>
        <w:spacing w:line="500" w:lineRule="exact"/>
        <w:rPr>
          <w:rFonts w:hint="eastAsia" w:ascii="宋体"/>
          <w:b/>
          <w:bCs/>
        </w:rPr>
      </w:pPr>
    </w:p>
    <w:p w14:paraId="7B7316F7">
      <w:pPr>
        <w:spacing w:line="500" w:lineRule="exact"/>
        <w:rPr>
          <w:rFonts w:hint="eastAsia" w:ascii="宋体"/>
          <w:b/>
          <w:bCs/>
        </w:rPr>
      </w:pPr>
      <w:r>
        <w:rPr>
          <w:rFonts w:hint="eastAsia" w:ascii="宋体"/>
          <w:b/>
          <w:bCs/>
        </w:rPr>
        <w:t xml:space="preserve">                         </w:t>
      </w:r>
    </w:p>
    <w:p w14:paraId="7E9E9EAB">
      <w:pPr>
        <w:spacing w:line="500" w:lineRule="exact"/>
        <w:rPr>
          <w:rFonts w:hint="eastAsia" w:ascii="宋体"/>
          <w:b/>
          <w:bCs/>
        </w:rPr>
      </w:pPr>
      <w:r>
        <w:rPr>
          <w:rFonts w:hint="eastAsia" w:ascii="宋体"/>
          <w:b/>
          <w:bCs/>
        </w:rPr>
        <w:t xml:space="preserve">                                         </w:t>
      </w:r>
    </w:p>
    <w:p w14:paraId="6980117C">
      <w:pPr>
        <w:spacing w:line="500" w:lineRule="exact"/>
        <w:rPr>
          <w:rFonts w:hint="eastAsia" w:ascii="宋体"/>
          <w:b/>
          <w:bCs/>
        </w:rPr>
      </w:pPr>
    </w:p>
    <w:p w14:paraId="4938DBA6">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u w:val="none"/>
          <w:lang w:eastAsia="zh-CN"/>
        </w:rPr>
        <w:t>响应供应商</w:t>
      </w:r>
      <w:r>
        <w:rPr>
          <w:rFonts w:hint="eastAsia" w:ascii="宋体" w:hAnsi="宋体"/>
        </w:rPr>
        <w:t>名称（盖章）：</w:t>
      </w:r>
    </w:p>
    <w:p w14:paraId="46AFB088">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rPr>
        <w:t>地址：</w:t>
      </w:r>
    </w:p>
    <w:p w14:paraId="6B9B2598">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bCs/>
          <w:sz w:val="28"/>
          <w:szCs w:val="28"/>
        </w:rPr>
      </w:pPr>
      <w:r>
        <w:rPr>
          <w:rFonts w:hint="eastAsia" w:ascii="宋体" w:hAnsi="宋体"/>
        </w:rPr>
        <w:t>日期：</w:t>
      </w:r>
      <w:r>
        <w:rPr>
          <w:b/>
        </w:rPr>
        <w:br w:type="page"/>
      </w:r>
    </w:p>
    <w:p w14:paraId="22E3CFC3">
      <w:pPr>
        <w:pStyle w:val="2"/>
        <w:numPr>
          <w:ilvl w:val="1"/>
          <w:numId w:val="0"/>
        </w:numPr>
        <w:tabs>
          <w:tab w:val="clear" w:pos="996"/>
        </w:tabs>
        <w:adjustRightInd w:val="0"/>
        <w:snapToGrid w:val="0"/>
        <w:spacing w:before="156" w:beforeLines="50" w:after="156" w:afterLines="50" w:line="360" w:lineRule="auto"/>
        <w:jc w:val="center"/>
        <w:rPr>
          <w:b w:val="0"/>
          <w:color w:val="FF0000"/>
        </w:rPr>
      </w:pPr>
      <w:r>
        <w:rPr>
          <w:rFonts w:hint="eastAsia"/>
          <w:b w:val="0"/>
          <w:lang w:val="en-US" w:eastAsia="zh-CN"/>
        </w:rPr>
        <w:t>1.6</w:t>
      </w:r>
      <w:r>
        <w:rPr>
          <w:rFonts w:hint="eastAsia"/>
          <w:b w:val="0"/>
        </w:rPr>
        <w:t>用户需求书响应一览表</w:t>
      </w:r>
    </w:p>
    <w:p w14:paraId="0C3E1575">
      <w:pPr>
        <w:widowControl/>
        <w:wordWrap w:val="0"/>
        <w:spacing w:line="360" w:lineRule="auto"/>
        <w:rPr>
          <w:rFonts w:hint="eastAsia" w:ascii="宋体" w:hAnsi="宋体" w:eastAsia="宋体"/>
          <w:b/>
          <w:bCs/>
          <w:szCs w:val="21"/>
          <w:lang w:eastAsia="zh-CN"/>
        </w:rPr>
      </w:pPr>
      <w:r>
        <w:rPr>
          <w:rFonts w:hint="eastAsia" w:ascii="宋体" w:hAnsi="宋体"/>
          <w:highlight w:val="yellow"/>
          <w:lang w:eastAsia="zh-CN"/>
        </w:rPr>
        <w:t>　　</w:t>
      </w:r>
      <w:r>
        <w:rPr>
          <w:rFonts w:hint="eastAsia" w:ascii="宋体" w:hAnsi="宋体"/>
          <w:b/>
          <w:bCs/>
          <w:highlight w:val="yellow"/>
        </w:rPr>
        <w:t>说明：</w:t>
      </w:r>
      <w:r>
        <w:rPr>
          <w:rFonts w:hint="eastAsia" w:ascii="宋体" w:hAnsi="宋体"/>
          <w:b/>
          <w:bCs/>
          <w:highlight w:val="yellow"/>
          <w:lang w:eastAsia="zh-CN"/>
        </w:rPr>
        <w:t>响应</w:t>
      </w:r>
      <w:r>
        <w:rPr>
          <w:rFonts w:hint="eastAsia" w:ascii="宋体" w:hAnsi="宋体"/>
          <w:b/>
          <w:bCs/>
          <w:highlight w:val="yellow"/>
        </w:rPr>
        <w:t>供应商须对应</w:t>
      </w:r>
      <w:r>
        <w:rPr>
          <w:rFonts w:hint="eastAsia" w:ascii="宋体" w:hAnsi="宋体"/>
          <w:b/>
          <w:bCs/>
          <w:highlight w:val="yellow"/>
          <w:lang w:eastAsia="zh-CN"/>
        </w:rPr>
        <w:t>采购</w:t>
      </w:r>
      <w:r>
        <w:rPr>
          <w:rFonts w:hint="eastAsia" w:ascii="宋体" w:hAnsi="宋体"/>
          <w:b/>
          <w:bCs/>
          <w:highlight w:val="yellow"/>
        </w:rPr>
        <w:t>文件</w:t>
      </w:r>
      <w:r>
        <w:rPr>
          <w:rFonts w:hint="eastAsia" w:ascii="宋体" w:hAnsi="宋体"/>
          <w:b/>
          <w:bCs/>
          <w:highlight w:val="yellow"/>
          <w:lang w:eastAsia="zh-CN"/>
        </w:rPr>
        <w:t>第二部分“采购需求”</w:t>
      </w:r>
      <w:r>
        <w:rPr>
          <w:rFonts w:hint="eastAsia" w:ascii="宋体" w:hAnsi="宋体"/>
          <w:b/>
          <w:bCs/>
          <w:highlight w:val="yellow"/>
        </w:rPr>
        <w:t>条款逐条应答并按要求填写下表</w:t>
      </w:r>
      <w:r>
        <w:rPr>
          <w:rFonts w:hint="eastAsia" w:ascii="宋体" w:hAnsi="宋体"/>
          <w:b/>
          <w:bCs/>
          <w:highlight w:val="yellow"/>
          <w:lang w:eastAsia="zh-CN"/>
        </w:rPr>
        <w:t>，未逐条应答的条款作为</w:t>
      </w:r>
      <w:r>
        <w:rPr>
          <w:rFonts w:hint="eastAsia" w:ascii="宋体" w:hAnsi="宋体" w:eastAsia="宋体" w:cs="宋体"/>
          <w:b/>
          <w:bCs/>
          <w:color w:val="000000" w:themeColor="text1"/>
          <w:kern w:val="0"/>
          <w:sz w:val="21"/>
          <w:szCs w:val="21"/>
          <w:highlight w:val="yellow"/>
        </w:rPr>
        <w:t>负偏离（不满足要求）</w:t>
      </w:r>
      <w:r>
        <w:rPr>
          <w:rFonts w:hint="eastAsia" w:ascii="宋体" w:hAnsi="宋体" w:cs="宋体"/>
          <w:b/>
          <w:bCs/>
          <w:color w:val="000000" w:themeColor="text1"/>
          <w:kern w:val="0"/>
          <w:sz w:val="21"/>
          <w:szCs w:val="21"/>
          <w:highlight w:val="yellow"/>
          <w:lang w:eastAsia="zh-CN"/>
        </w:rPr>
        <w:t>处理，</w:t>
      </w:r>
      <w:r>
        <w:rPr>
          <w:rFonts w:hint="eastAsia" w:ascii="宋体" w:hAnsi="宋体" w:eastAsia="宋体" w:cs="宋体"/>
          <w:b/>
          <w:bCs/>
          <w:color w:val="000000" w:themeColor="text1"/>
          <w:kern w:val="0"/>
          <w:sz w:val="21"/>
          <w:szCs w:val="21"/>
          <w:highlight w:val="yellow"/>
        </w:rPr>
        <w:t>负偏离（不满足要求）将导致投标无效</w:t>
      </w:r>
      <w:r>
        <w:rPr>
          <w:rFonts w:hint="eastAsia" w:ascii="宋体" w:hAnsi="宋体" w:cs="宋体"/>
          <w:b/>
          <w:bCs/>
          <w:color w:val="000000" w:themeColor="text1"/>
          <w:kern w:val="0"/>
          <w:sz w:val="21"/>
          <w:szCs w:val="21"/>
          <w:highlight w:val="yellow"/>
          <w:lang w:eastAsia="zh-CN"/>
        </w:rPr>
        <w:t>。</w:t>
      </w:r>
    </w:p>
    <w:p w14:paraId="701C8920">
      <w:pPr>
        <w:widowControl/>
        <w:wordWrap w:val="0"/>
        <w:spacing w:line="360" w:lineRule="auto"/>
        <w:ind w:firstLine="210" w:firstLineChars="100"/>
        <w:rPr>
          <w:rFonts w:hint="default" w:ascii="宋体" w:hAnsi="宋体"/>
          <w:color w:val="auto"/>
          <w:szCs w:val="21"/>
          <w:lang w:val="en-US" w:eastAsia="zh-CN"/>
        </w:rPr>
      </w:pPr>
      <w:r>
        <w:rPr>
          <w:rFonts w:hint="eastAsia" w:ascii="宋体" w:hAnsi="宋体"/>
          <w:szCs w:val="21"/>
          <w:lang w:eastAsia="zh-CN"/>
        </w:rPr>
        <w:t>响应</w:t>
      </w:r>
      <w:r>
        <w:rPr>
          <w:rFonts w:hint="eastAsia" w:ascii="宋体" w:hAnsi="宋体"/>
          <w:szCs w:val="21"/>
        </w:rPr>
        <w:t>供应商名称：                                      项目编号：</w:t>
      </w:r>
      <w:r>
        <w:rPr>
          <w:rFonts w:hint="eastAsia" w:ascii="宋体" w:hAnsi="宋体"/>
          <w:color w:val="auto"/>
          <w:szCs w:val="21"/>
          <w:lang w:val="en-US" w:eastAsia="zh-CN"/>
        </w:rPr>
        <w:t>2024-MMFY45</w:t>
      </w:r>
    </w:p>
    <w:tbl>
      <w:tblPr>
        <w:tblStyle w:val="13"/>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14:paraId="7FE90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14:paraId="68483183">
            <w:pPr>
              <w:snapToGrid w:val="0"/>
              <w:ind w:left="-71" w:leftChars="-34" w:right="-73" w:rightChars="-35"/>
              <w:jc w:val="center"/>
              <w:rPr>
                <w:rFonts w:ascii="宋体" w:hAnsi="宋体"/>
                <w:color w:val="auto"/>
              </w:rPr>
            </w:pPr>
            <w:r>
              <w:rPr>
                <w:rFonts w:hint="eastAsia" w:ascii="宋体" w:hAnsi="宋体"/>
                <w:color w:val="auto"/>
              </w:rPr>
              <w:t>序号</w:t>
            </w:r>
          </w:p>
        </w:tc>
        <w:tc>
          <w:tcPr>
            <w:tcW w:w="2943" w:type="dxa"/>
            <w:tcBorders>
              <w:top w:val="single" w:color="auto" w:sz="12" w:space="0"/>
              <w:bottom w:val="double" w:color="auto" w:sz="4" w:space="0"/>
            </w:tcBorders>
            <w:shd w:val="clear" w:color="auto" w:fill="EEECE1"/>
            <w:vAlign w:val="center"/>
          </w:tcPr>
          <w:p w14:paraId="0A62A5E4">
            <w:pPr>
              <w:snapToGrid w:val="0"/>
              <w:ind w:left="-71" w:leftChars="-34" w:right="-73" w:rightChars="-35"/>
              <w:jc w:val="center"/>
              <w:rPr>
                <w:rFonts w:ascii="宋体" w:hAnsi="宋体"/>
                <w:color w:val="auto"/>
              </w:rPr>
            </w:pPr>
            <w:r>
              <w:rPr>
                <w:rFonts w:hint="eastAsia" w:ascii="宋体" w:hAnsi="宋体"/>
                <w:color w:val="auto"/>
                <w:lang w:eastAsia="zh-CN"/>
              </w:rPr>
              <w:t>采购</w:t>
            </w:r>
            <w:r>
              <w:rPr>
                <w:rFonts w:hint="eastAsia" w:ascii="宋体" w:hAnsi="宋体"/>
                <w:color w:val="auto"/>
              </w:rPr>
              <w:t>文件条款描述</w:t>
            </w:r>
          </w:p>
        </w:tc>
        <w:tc>
          <w:tcPr>
            <w:tcW w:w="2172" w:type="dxa"/>
            <w:tcBorders>
              <w:top w:val="single" w:color="auto" w:sz="12" w:space="0"/>
              <w:bottom w:val="double" w:color="auto" w:sz="4" w:space="0"/>
            </w:tcBorders>
            <w:shd w:val="clear" w:color="auto" w:fill="EEECE1"/>
            <w:vAlign w:val="center"/>
          </w:tcPr>
          <w:p w14:paraId="244A4DDB">
            <w:pPr>
              <w:snapToGrid w:val="0"/>
              <w:ind w:left="-71" w:leftChars="-34" w:right="-73" w:rightChars="-35"/>
              <w:jc w:val="center"/>
              <w:rPr>
                <w:rFonts w:ascii="宋体" w:hAnsi="宋体"/>
                <w:color w:val="auto"/>
              </w:rPr>
            </w:pPr>
            <w:r>
              <w:rPr>
                <w:rFonts w:hint="eastAsia" w:ascii="宋体" w:hAnsi="宋体"/>
                <w:color w:val="auto"/>
              </w:rPr>
              <w:t>响应供应商响应描述</w:t>
            </w:r>
          </w:p>
          <w:p w14:paraId="66670D80">
            <w:pPr>
              <w:snapToGrid w:val="0"/>
              <w:ind w:left="-71" w:leftChars="-34" w:right="-73" w:rightChars="-35"/>
              <w:jc w:val="center"/>
              <w:rPr>
                <w:rFonts w:ascii="宋体" w:hAnsi="宋体"/>
                <w:color w:val="auto"/>
              </w:rPr>
            </w:pPr>
            <w:r>
              <w:rPr>
                <w:rFonts w:hint="eastAsia" w:ascii="宋体" w:hAnsi="宋体"/>
                <w:b/>
                <w:bCs/>
                <w:color w:val="auto"/>
                <w:szCs w:val="21"/>
              </w:rPr>
              <w:t>(响应供应商应按响应货物/服务实际数据填写，不能照抄要求)</w:t>
            </w:r>
          </w:p>
        </w:tc>
        <w:tc>
          <w:tcPr>
            <w:tcW w:w="2032" w:type="dxa"/>
            <w:tcBorders>
              <w:top w:val="single" w:color="auto" w:sz="12" w:space="0"/>
              <w:bottom w:val="double" w:color="auto" w:sz="4" w:space="0"/>
            </w:tcBorders>
            <w:shd w:val="clear" w:color="auto" w:fill="EEECE1"/>
            <w:vAlign w:val="center"/>
          </w:tcPr>
          <w:p w14:paraId="1EC57100">
            <w:pPr>
              <w:snapToGrid w:val="0"/>
              <w:ind w:left="-71" w:leftChars="-34" w:right="-73" w:rightChars="-35"/>
              <w:jc w:val="center"/>
              <w:rPr>
                <w:rFonts w:ascii="宋体" w:hAnsi="宋体"/>
                <w:color w:val="auto"/>
              </w:rPr>
            </w:pPr>
            <w:r>
              <w:rPr>
                <w:rFonts w:hint="eastAsia" w:ascii="宋体" w:hAnsi="宋体"/>
                <w:color w:val="auto"/>
              </w:rPr>
              <w:t>偏离情况说明</w:t>
            </w:r>
          </w:p>
          <w:p w14:paraId="0A6B7220">
            <w:pPr>
              <w:snapToGrid w:val="0"/>
              <w:jc w:val="center"/>
              <w:rPr>
                <w:rFonts w:ascii="宋体" w:hAnsi="宋体"/>
                <w:b/>
                <w:color w:val="auto"/>
              </w:rPr>
            </w:pPr>
            <w:r>
              <w:rPr>
                <w:rFonts w:hint="eastAsia" w:ascii="宋体" w:hAnsi="宋体"/>
                <w:b/>
                <w:color w:val="auto"/>
              </w:rPr>
              <w:t>（</w:t>
            </w:r>
            <w:r>
              <w:rPr>
                <w:rFonts w:hint="eastAsia"/>
                <w:b/>
                <w:color w:val="auto"/>
              </w:rPr>
              <w:t>正偏离/完全响应/负偏离</w:t>
            </w:r>
            <w:r>
              <w:rPr>
                <w:rFonts w:hint="eastAsia" w:ascii="宋体" w:hAnsi="宋体"/>
                <w:b/>
                <w:color w:val="auto"/>
              </w:rPr>
              <w:t>）</w:t>
            </w:r>
          </w:p>
        </w:tc>
        <w:tc>
          <w:tcPr>
            <w:tcW w:w="1344" w:type="dxa"/>
            <w:tcBorders>
              <w:top w:val="single" w:color="auto" w:sz="12" w:space="0"/>
              <w:bottom w:val="double" w:color="auto" w:sz="4" w:space="0"/>
            </w:tcBorders>
            <w:shd w:val="clear" w:color="auto" w:fill="EEECE1"/>
            <w:vAlign w:val="center"/>
          </w:tcPr>
          <w:p w14:paraId="70BCDB46">
            <w:pPr>
              <w:snapToGrid w:val="0"/>
              <w:ind w:left="-71" w:leftChars="-34" w:right="-73" w:rightChars="-35"/>
              <w:jc w:val="center"/>
              <w:rPr>
                <w:rFonts w:ascii="宋体" w:hAnsi="宋体"/>
                <w:color w:val="auto"/>
              </w:rPr>
            </w:pPr>
            <w:r>
              <w:rPr>
                <w:rFonts w:hint="eastAsia" w:ascii="宋体" w:hAnsi="宋体"/>
                <w:color w:val="auto"/>
              </w:rPr>
              <w:t>查阅/证明文件指引</w:t>
            </w:r>
          </w:p>
        </w:tc>
      </w:tr>
      <w:tr w14:paraId="03F73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5B84089">
            <w:pPr>
              <w:numPr>
                <w:ilvl w:val="0"/>
                <w:numId w:val="6"/>
              </w:numPr>
              <w:jc w:val="center"/>
              <w:rPr>
                <w:rFonts w:ascii="宋体" w:hAnsi="宋体"/>
                <w:color w:val="auto"/>
                <w:szCs w:val="21"/>
              </w:rPr>
            </w:pPr>
          </w:p>
        </w:tc>
        <w:tc>
          <w:tcPr>
            <w:tcW w:w="2943" w:type="dxa"/>
            <w:vAlign w:val="center"/>
          </w:tcPr>
          <w:p w14:paraId="2A5FD2BE">
            <w:pPr>
              <w:keepNext w:val="0"/>
              <w:keepLines w:val="0"/>
              <w:pageBreakBefore w:val="0"/>
              <w:widowControl w:val="0"/>
              <w:kinsoku/>
              <w:wordWrap/>
              <w:overflowPunct/>
              <w:topLinePunct w:val="0"/>
              <w:autoSpaceDE w:val="0"/>
              <w:autoSpaceDN w:val="0"/>
              <w:bidi w:val="0"/>
              <w:adjustRightInd w:val="0"/>
              <w:snapToGrid w:val="0"/>
              <w:spacing w:line="260" w:lineRule="exact"/>
              <w:ind w:left="0" w:leftChars="0" w:right="0" w:rightChars="0" w:firstLine="360" w:firstLineChars="200"/>
              <w:jc w:val="left"/>
              <w:textAlignment w:val="auto"/>
              <w:outlineLvl w:val="9"/>
              <w:rPr>
                <w:rFonts w:hint="eastAsia" w:ascii="宋体" w:hAnsi="宋体" w:eastAsia="宋体" w:cs="宋体"/>
                <w:sz w:val="18"/>
                <w:szCs w:val="18"/>
              </w:rPr>
            </w:pPr>
          </w:p>
        </w:tc>
        <w:tc>
          <w:tcPr>
            <w:tcW w:w="2172" w:type="dxa"/>
            <w:vAlign w:val="center"/>
          </w:tcPr>
          <w:p w14:paraId="29BA4970">
            <w:pPr>
              <w:spacing w:line="400" w:lineRule="exact"/>
              <w:jc w:val="center"/>
              <w:rPr>
                <w:rFonts w:ascii="宋体" w:hAnsi="宋体"/>
                <w:color w:val="auto"/>
              </w:rPr>
            </w:pPr>
          </w:p>
        </w:tc>
        <w:tc>
          <w:tcPr>
            <w:tcW w:w="2032" w:type="dxa"/>
            <w:vAlign w:val="center"/>
          </w:tcPr>
          <w:p w14:paraId="0BCFCC61">
            <w:pPr>
              <w:spacing w:line="400" w:lineRule="exact"/>
              <w:jc w:val="center"/>
              <w:rPr>
                <w:rFonts w:ascii="宋体" w:hAnsi="宋体"/>
                <w:color w:val="auto"/>
              </w:rPr>
            </w:pPr>
          </w:p>
        </w:tc>
        <w:tc>
          <w:tcPr>
            <w:tcW w:w="1344" w:type="dxa"/>
            <w:vAlign w:val="center"/>
          </w:tcPr>
          <w:p w14:paraId="15EB8CA3">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52472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76D09B13">
            <w:pPr>
              <w:numPr>
                <w:ilvl w:val="0"/>
                <w:numId w:val="6"/>
              </w:numPr>
              <w:jc w:val="center"/>
              <w:rPr>
                <w:rFonts w:ascii="宋体" w:hAnsi="宋体"/>
                <w:color w:val="auto"/>
                <w:szCs w:val="21"/>
              </w:rPr>
            </w:pPr>
          </w:p>
        </w:tc>
        <w:tc>
          <w:tcPr>
            <w:tcW w:w="2943" w:type="dxa"/>
            <w:vAlign w:val="center"/>
          </w:tcPr>
          <w:p w14:paraId="6E0413C7">
            <w:pPr>
              <w:pStyle w:val="4"/>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260" w:lineRule="exact"/>
              <w:ind w:left="0" w:leftChars="0" w:firstLine="360" w:firstLineChars="200"/>
              <w:textAlignment w:val="baseline"/>
              <w:rPr>
                <w:rFonts w:hint="eastAsia" w:ascii="宋体" w:hAnsi="宋体" w:eastAsia="宋体" w:cs="宋体"/>
                <w:color w:val="auto"/>
                <w:sz w:val="18"/>
                <w:szCs w:val="18"/>
              </w:rPr>
            </w:pPr>
          </w:p>
        </w:tc>
        <w:tc>
          <w:tcPr>
            <w:tcW w:w="2172" w:type="dxa"/>
            <w:vAlign w:val="center"/>
          </w:tcPr>
          <w:p w14:paraId="3A10A693">
            <w:pPr>
              <w:spacing w:line="400" w:lineRule="exact"/>
              <w:jc w:val="center"/>
              <w:rPr>
                <w:rFonts w:ascii="宋体" w:hAnsi="宋体"/>
                <w:color w:val="auto"/>
              </w:rPr>
            </w:pPr>
          </w:p>
        </w:tc>
        <w:tc>
          <w:tcPr>
            <w:tcW w:w="2032" w:type="dxa"/>
            <w:vAlign w:val="center"/>
          </w:tcPr>
          <w:p w14:paraId="1AFB5643">
            <w:pPr>
              <w:spacing w:line="400" w:lineRule="exact"/>
              <w:jc w:val="center"/>
              <w:rPr>
                <w:rFonts w:ascii="宋体" w:hAnsi="宋体"/>
                <w:color w:val="auto"/>
              </w:rPr>
            </w:pPr>
          </w:p>
        </w:tc>
        <w:tc>
          <w:tcPr>
            <w:tcW w:w="1344" w:type="dxa"/>
            <w:vAlign w:val="center"/>
          </w:tcPr>
          <w:p w14:paraId="105615C2">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0175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44CAAE39">
            <w:pPr>
              <w:numPr>
                <w:ilvl w:val="0"/>
                <w:numId w:val="6"/>
              </w:numPr>
              <w:jc w:val="center"/>
              <w:rPr>
                <w:rFonts w:ascii="宋体" w:hAnsi="宋体"/>
                <w:color w:val="auto"/>
                <w:szCs w:val="21"/>
              </w:rPr>
            </w:pPr>
          </w:p>
        </w:tc>
        <w:tc>
          <w:tcPr>
            <w:tcW w:w="2943" w:type="dxa"/>
            <w:vAlign w:val="center"/>
          </w:tcPr>
          <w:p w14:paraId="5C0936BD">
            <w:pPr>
              <w:keepNext w:val="0"/>
              <w:keepLines w:val="0"/>
              <w:pageBreakBefore w:val="0"/>
              <w:widowControl w:val="0"/>
              <w:kinsoku/>
              <w:wordWrap/>
              <w:overflowPunct/>
              <w:topLinePunct w:val="0"/>
              <w:autoSpaceDE w:val="0"/>
              <w:autoSpaceDN w:val="0"/>
              <w:bidi w:val="0"/>
              <w:adjustRightInd w:val="0"/>
              <w:snapToGrid w:val="0"/>
              <w:spacing w:line="260" w:lineRule="exact"/>
              <w:ind w:leftChars="0" w:firstLine="360" w:firstLineChars="200"/>
              <w:textAlignment w:val="baseline"/>
              <w:rPr>
                <w:rFonts w:hint="eastAsia" w:ascii="宋体" w:hAnsi="宋体" w:eastAsia="宋体" w:cs="宋体"/>
                <w:color w:val="auto"/>
                <w:sz w:val="18"/>
                <w:szCs w:val="18"/>
              </w:rPr>
            </w:pPr>
          </w:p>
        </w:tc>
        <w:tc>
          <w:tcPr>
            <w:tcW w:w="2172" w:type="dxa"/>
            <w:vAlign w:val="center"/>
          </w:tcPr>
          <w:p w14:paraId="677EDDE6">
            <w:pPr>
              <w:spacing w:line="400" w:lineRule="exact"/>
              <w:jc w:val="center"/>
              <w:rPr>
                <w:rFonts w:ascii="宋体" w:hAnsi="宋体"/>
                <w:color w:val="auto"/>
              </w:rPr>
            </w:pPr>
          </w:p>
        </w:tc>
        <w:tc>
          <w:tcPr>
            <w:tcW w:w="2032" w:type="dxa"/>
            <w:vAlign w:val="center"/>
          </w:tcPr>
          <w:p w14:paraId="6DEAAA04">
            <w:pPr>
              <w:spacing w:line="400" w:lineRule="exact"/>
              <w:jc w:val="center"/>
              <w:rPr>
                <w:rFonts w:ascii="宋体" w:hAnsi="宋体"/>
                <w:color w:val="auto"/>
              </w:rPr>
            </w:pPr>
          </w:p>
        </w:tc>
        <w:tc>
          <w:tcPr>
            <w:tcW w:w="1344" w:type="dxa"/>
            <w:vAlign w:val="center"/>
          </w:tcPr>
          <w:p w14:paraId="0A14116F">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2CE0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6F57AB39">
            <w:pPr>
              <w:numPr>
                <w:ilvl w:val="0"/>
                <w:numId w:val="6"/>
              </w:numPr>
              <w:jc w:val="center"/>
              <w:rPr>
                <w:rFonts w:ascii="宋体" w:hAnsi="宋体"/>
                <w:color w:val="auto"/>
                <w:szCs w:val="21"/>
              </w:rPr>
            </w:pPr>
          </w:p>
        </w:tc>
        <w:tc>
          <w:tcPr>
            <w:tcW w:w="2943" w:type="dxa"/>
            <w:vAlign w:val="center"/>
          </w:tcPr>
          <w:p w14:paraId="47FB9960">
            <w:pPr>
              <w:keepNext w:val="0"/>
              <w:keepLines w:val="0"/>
              <w:pageBreakBefore w:val="0"/>
              <w:widowControl w:val="0"/>
              <w:kinsoku/>
              <w:wordWrap/>
              <w:overflowPunct/>
              <w:topLinePunct w:val="0"/>
              <w:autoSpaceDE/>
              <w:autoSpaceDN/>
              <w:bidi w:val="0"/>
              <w:spacing w:line="260" w:lineRule="exact"/>
              <w:ind w:firstLine="360" w:firstLineChars="200"/>
              <w:textAlignment w:val="auto"/>
              <w:rPr>
                <w:rFonts w:hint="eastAsia" w:ascii="宋体" w:hAnsi="宋体" w:eastAsia="宋体" w:cs="宋体"/>
                <w:color w:val="auto"/>
                <w:sz w:val="18"/>
                <w:szCs w:val="18"/>
              </w:rPr>
            </w:pPr>
          </w:p>
        </w:tc>
        <w:tc>
          <w:tcPr>
            <w:tcW w:w="2172" w:type="dxa"/>
            <w:vAlign w:val="center"/>
          </w:tcPr>
          <w:p w14:paraId="3AFFD7DB">
            <w:pPr>
              <w:spacing w:line="400" w:lineRule="exact"/>
              <w:jc w:val="center"/>
              <w:rPr>
                <w:rFonts w:ascii="宋体" w:hAnsi="宋体"/>
                <w:color w:val="auto"/>
              </w:rPr>
            </w:pPr>
          </w:p>
        </w:tc>
        <w:tc>
          <w:tcPr>
            <w:tcW w:w="2032" w:type="dxa"/>
            <w:vAlign w:val="center"/>
          </w:tcPr>
          <w:p w14:paraId="78964728">
            <w:pPr>
              <w:spacing w:line="400" w:lineRule="exact"/>
              <w:jc w:val="center"/>
              <w:rPr>
                <w:rFonts w:ascii="宋体" w:hAnsi="宋体"/>
                <w:color w:val="auto"/>
              </w:rPr>
            </w:pPr>
          </w:p>
        </w:tc>
        <w:tc>
          <w:tcPr>
            <w:tcW w:w="1344" w:type="dxa"/>
            <w:vAlign w:val="center"/>
          </w:tcPr>
          <w:p w14:paraId="4F04C88E">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r w14:paraId="79BEE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2C55C9F">
            <w:pPr>
              <w:numPr>
                <w:ilvl w:val="0"/>
                <w:numId w:val="6"/>
              </w:numPr>
              <w:jc w:val="center"/>
              <w:rPr>
                <w:rFonts w:ascii="宋体" w:hAnsi="宋体"/>
                <w:color w:val="auto"/>
                <w:szCs w:val="21"/>
              </w:rPr>
            </w:pPr>
          </w:p>
        </w:tc>
        <w:tc>
          <w:tcPr>
            <w:tcW w:w="2943" w:type="dxa"/>
            <w:vAlign w:val="center"/>
          </w:tcPr>
          <w:p w14:paraId="6706F9A1">
            <w:pPr>
              <w:keepNext w:val="0"/>
              <w:keepLines w:val="0"/>
              <w:pageBreakBefore w:val="0"/>
              <w:widowControl w:val="0"/>
              <w:kinsoku/>
              <w:wordWrap/>
              <w:overflowPunct/>
              <w:topLinePunct w:val="0"/>
              <w:autoSpaceDE/>
              <w:autoSpaceDN/>
              <w:bidi w:val="0"/>
              <w:adjustRightInd/>
              <w:snapToGrid/>
              <w:spacing w:line="260" w:lineRule="exact"/>
              <w:ind w:leftChars="0" w:firstLine="360" w:firstLineChars="200"/>
              <w:textAlignment w:val="auto"/>
              <w:rPr>
                <w:rFonts w:hint="eastAsia" w:ascii="宋体" w:hAnsi="宋体" w:eastAsia="宋体" w:cs="宋体"/>
                <w:color w:val="auto"/>
                <w:sz w:val="18"/>
                <w:szCs w:val="18"/>
              </w:rPr>
            </w:pPr>
          </w:p>
        </w:tc>
        <w:tc>
          <w:tcPr>
            <w:tcW w:w="2172" w:type="dxa"/>
            <w:vAlign w:val="center"/>
          </w:tcPr>
          <w:p w14:paraId="071A23FC">
            <w:pPr>
              <w:spacing w:line="400" w:lineRule="exact"/>
              <w:jc w:val="center"/>
              <w:rPr>
                <w:rFonts w:ascii="宋体" w:hAnsi="宋体"/>
                <w:color w:val="auto"/>
              </w:rPr>
            </w:pPr>
          </w:p>
        </w:tc>
        <w:tc>
          <w:tcPr>
            <w:tcW w:w="2032" w:type="dxa"/>
            <w:vAlign w:val="center"/>
          </w:tcPr>
          <w:p w14:paraId="616AC722">
            <w:pPr>
              <w:spacing w:line="400" w:lineRule="exact"/>
              <w:jc w:val="center"/>
              <w:rPr>
                <w:rFonts w:ascii="宋体" w:hAnsi="宋体"/>
                <w:color w:val="auto"/>
              </w:rPr>
            </w:pPr>
          </w:p>
        </w:tc>
        <w:tc>
          <w:tcPr>
            <w:tcW w:w="1344" w:type="dxa"/>
            <w:vAlign w:val="center"/>
          </w:tcPr>
          <w:p w14:paraId="427E9CA4">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r w14:paraId="275BB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49E1EAF5">
            <w:pPr>
              <w:numPr>
                <w:ilvl w:val="0"/>
                <w:numId w:val="6"/>
              </w:numPr>
              <w:jc w:val="center"/>
              <w:rPr>
                <w:rFonts w:ascii="宋体" w:hAnsi="宋体"/>
                <w:color w:val="auto"/>
                <w:szCs w:val="21"/>
              </w:rPr>
            </w:pPr>
          </w:p>
        </w:tc>
        <w:tc>
          <w:tcPr>
            <w:tcW w:w="2943" w:type="dxa"/>
            <w:vAlign w:val="center"/>
          </w:tcPr>
          <w:p w14:paraId="7C0EDA75">
            <w:pPr>
              <w:keepNext w:val="0"/>
              <w:keepLines w:val="0"/>
              <w:pageBreakBefore w:val="0"/>
              <w:widowControl w:val="0"/>
              <w:tabs>
                <w:tab w:val="left" w:pos="900"/>
              </w:tabs>
              <w:kinsoku/>
              <w:wordWrap/>
              <w:overflowPunct/>
              <w:topLinePunct w:val="0"/>
              <w:autoSpaceDE/>
              <w:autoSpaceDN/>
              <w:bidi w:val="0"/>
              <w:adjustRightInd/>
              <w:snapToGrid/>
              <w:spacing w:line="260" w:lineRule="exact"/>
              <w:ind w:firstLine="361" w:firstLineChars="200"/>
              <w:textAlignment w:val="auto"/>
              <w:rPr>
                <w:rFonts w:hint="eastAsia" w:ascii="宋体" w:hAnsi="宋体" w:eastAsia="宋体" w:cs="宋体"/>
                <w:b/>
                <w:color w:val="auto"/>
                <w:sz w:val="18"/>
                <w:szCs w:val="18"/>
                <w:lang w:val="en-US" w:eastAsia="zh-CN"/>
              </w:rPr>
            </w:pPr>
          </w:p>
        </w:tc>
        <w:tc>
          <w:tcPr>
            <w:tcW w:w="2172" w:type="dxa"/>
            <w:vAlign w:val="center"/>
          </w:tcPr>
          <w:p w14:paraId="7B75BF77">
            <w:pPr>
              <w:spacing w:line="400" w:lineRule="exact"/>
              <w:jc w:val="center"/>
              <w:rPr>
                <w:rFonts w:ascii="宋体" w:hAnsi="宋体"/>
                <w:color w:val="auto"/>
              </w:rPr>
            </w:pPr>
          </w:p>
        </w:tc>
        <w:tc>
          <w:tcPr>
            <w:tcW w:w="2032" w:type="dxa"/>
            <w:vAlign w:val="center"/>
          </w:tcPr>
          <w:p w14:paraId="77558150">
            <w:pPr>
              <w:spacing w:line="400" w:lineRule="exact"/>
              <w:jc w:val="center"/>
              <w:rPr>
                <w:rFonts w:ascii="宋体" w:hAnsi="宋体"/>
                <w:color w:val="auto"/>
              </w:rPr>
            </w:pPr>
          </w:p>
        </w:tc>
        <w:tc>
          <w:tcPr>
            <w:tcW w:w="1344" w:type="dxa"/>
            <w:vAlign w:val="center"/>
          </w:tcPr>
          <w:p w14:paraId="4E0093D6">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r w14:paraId="0DFEA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B30CB9D">
            <w:pPr>
              <w:numPr>
                <w:ilvl w:val="0"/>
                <w:numId w:val="6"/>
              </w:numPr>
              <w:jc w:val="center"/>
              <w:rPr>
                <w:rFonts w:ascii="宋体" w:hAnsi="宋体"/>
                <w:color w:val="auto"/>
                <w:szCs w:val="21"/>
              </w:rPr>
            </w:pPr>
          </w:p>
        </w:tc>
        <w:tc>
          <w:tcPr>
            <w:tcW w:w="2943" w:type="dxa"/>
            <w:vAlign w:val="center"/>
          </w:tcPr>
          <w:p w14:paraId="04F2709D">
            <w:pPr>
              <w:keepNext w:val="0"/>
              <w:keepLines w:val="0"/>
              <w:pageBreakBefore w:val="0"/>
              <w:widowControl w:val="0"/>
              <w:kinsoku/>
              <w:wordWrap/>
              <w:overflowPunct/>
              <w:topLinePunct w:val="0"/>
              <w:autoSpaceDE/>
              <w:autoSpaceDN/>
              <w:bidi w:val="0"/>
              <w:adjustRightInd/>
              <w:snapToGrid/>
              <w:spacing w:line="260" w:lineRule="exact"/>
              <w:ind w:leftChars="0" w:firstLine="361" w:firstLineChars="200"/>
              <w:textAlignment w:val="auto"/>
              <w:rPr>
                <w:rFonts w:hint="eastAsia" w:ascii="宋体" w:hAnsi="宋体" w:eastAsia="宋体" w:cs="宋体"/>
                <w:b/>
                <w:color w:val="auto"/>
                <w:sz w:val="18"/>
                <w:szCs w:val="18"/>
                <w:lang w:val="en-US" w:eastAsia="zh-CN"/>
              </w:rPr>
            </w:pPr>
          </w:p>
        </w:tc>
        <w:tc>
          <w:tcPr>
            <w:tcW w:w="2172" w:type="dxa"/>
            <w:vAlign w:val="center"/>
          </w:tcPr>
          <w:p w14:paraId="3F3D8325">
            <w:pPr>
              <w:spacing w:line="400" w:lineRule="exact"/>
              <w:jc w:val="center"/>
              <w:rPr>
                <w:rFonts w:ascii="宋体" w:hAnsi="宋体"/>
                <w:color w:val="auto"/>
              </w:rPr>
            </w:pPr>
          </w:p>
        </w:tc>
        <w:tc>
          <w:tcPr>
            <w:tcW w:w="2032" w:type="dxa"/>
            <w:vAlign w:val="center"/>
          </w:tcPr>
          <w:p w14:paraId="5FF17462">
            <w:pPr>
              <w:spacing w:line="400" w:lineRule="exact"/>
              <w:jc w:val="center"/>
              <w:rPr>
                <w:rFonts w:ascii="宋体" w:hAnsi="宋体"/>
                <w:color w:val="auto"/>
              </w:rPr>
            </w:pPr>
          </w:p>
        </w:tc>
        <w:tc>
          <w:tcPr>
            <w:tcW w:w="1344" w:type="dxa"/>
            <w:vAlign w:val="center"/>
          </w:tcPr>
          <w:p w14:paraId="63A4554A">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r w14:paraId="52BDE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71211961">
            <w:pPr>
              <w:numPr>
                <w:ilvl w:val="0"/>
                <w:numId w:val="6"/>
              </w:numPr>
              <w:jc w:val="center"/>
              <w:rPr>
                <w:rFonts w:ascii="宋体" w:hAnsi="宋体"/>
                <w:color w:val="auto"/>
                <w:szCs w:val="21"/>
              </w:rPr>
            </w:pPr>
          </w:p>
        </w:tc>
        <w:tc>
          <w:tcPr>
            <w:tcW w:w="2943" w:type="dxa"/>
            <w:vAlign w:val="center"/>
          </w:tcPr>
          <w:p w14:paraId="266FA322">
            <w:pPr>
              <w:keepNext w:val="0"/>
              <w:keepLines w:val="0"/>
              <w:pageBreakBefore w:val="0"/>
              <w:widowControl w:val="0"/>
              <w:tabs>
                <w:tab w:val="left" w:pos="824"/>
              </w:tabs>
              <w:kinsoku/>
              <w:wordWrap/>
              <w:overflowPunct/>
              <w:topLinePunct w:val="0"/>
              <w:autoSpaceDE w:val="0"/>
              <w:autoSpaceDN w:val="0"/>
              <w:bidi w:val="0"/>
              <w:adjustRightInd w:val="0"/>
              <w:snapToGrid w:val="0"/>
              <w:spacing w:line="260" w:lineRule="exact"/>
              <w:ind w:firstLine="360" w:firstLineChars="200"/>
              <w:textAlignment w:val="auto"/>
              <w:rPr>
                <w:rFonts w:hint="eastAsia" w:ascii="宋体" w:hAnsi="宋体" w:eastAsia="宋体" w:cs="宋体"/>
                <w:color w:val="auto"/>
                <w:sz w:val="18"/>
                <w:szCs w:val="18"/>
              </w:rPr>
            </w:pPr>
          </w:p>
        </w:tc>
        <w:tc>
          <w:tcPr>
            <w:tcW w:w="2172" w:type="dxa"/>
            <w:vAlign w:val="center"/>
          </w:tcPr>
          <w:p w14:paraId="15B6D2D7">
            <w:pPr>
              <w:spacing w:line="400" w:lineRule="exact"/>
              <w:jc w:val="center"/>
              <w:rPr>
                <w:rFonts w:ascii="宋体" w:hAnsi="宋体"/>
                <w:color w:val="auto"/>
              </w:rPr>
            </w:pPr>
          </w:p>
        </w:tc>
        <w:tc>
          <w:tcPr>
            <w:tcW w:w="2032" w:type="dxa"/>
            <w:vAlign w:val="center"/>
          </w:tcPr>
          <w:p w14:paraId="2D16F7CD">
            <w:pPr>
              <w:spacing w:line="400" w:lineRule="exact"/>
              <w:jc w:val="center"/>
              <w:rPr>
                <w:rFonts w:ascii="宋体" w:hAnsi="宋体"/>
                <w:color w:val="auto"/>
              </w:rPr>
            </w:pPr>
          </w:p>
        </w:tc>
        <w:tc>
          <w:tcPr>
            <w:tcW w:w="1344" w:type="dxa"/>
            <w:vAlign w:val="center"/>
          </w:tcPr>
          <w:p w14:paraId="4BCDFBF4">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r w14:paraId="14E6BD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660225E2">
            <w:pPr>
              <w:numPr>
                <w:ilvl w:val="0"/>
                <w:numId w:val="6"/>
              </w:numPr>
              <w:jc w:val="center"/>
              <w:rPr>
                <w:rFonts w:ascii="宋体" w:hAnsi="宋体"/>
                <w:color w:val="auto"/>
                <w:szCs w:val="21"/>
              </w:rPr>
            </w:pPr>
          </w:p>
        </w:tc>
        <w:tc>
          <w:tcPr>
            <w:tcW w:w="2943" w:type="dxa"/>
            <w:vAlign w:val="center"/>
          </w:tcPr>
          <w:p w14:paraId="0AC36643">
            <w:pPr>
              <w:pStyle w:val="18"/>
              <w:keepNext w:val="0"/>
              <w:keepLines w:val="0"/>
              <w:pageBreakBefore w:val="0"/>
              <w:widowControl w:val="0"/>
              <w:kinsoku/>
              <w:wordWrap/>
              <w:overflowPunct/>
              <w:topLinePunct w:val="0"/>
              <w:bidi w:val="0"/>
              <w:snapToGrid/>
              <w:spacing w:line="260" w:lineRule="exact"/>
              <w:ind w:leftChars="0" w:firstLine="360" w:firstLineChars="200"/>
              <w:jc w:val="both"/>
              <w:textAlignment w:val="auto"/>
              <w:rPr>
                <w:rFonts w:hint="eastAsia" w:ascii="宋体" w:hAnsi="宋体" w:eastAsia="宋体" w:cs="宋体"/>
                <w:color w:val="auto"/>
                <w:sz w:val="18"/>
                <w:szCs w:val="18"/>
              </w:rPr>
            </w:pPr>
          </w:p>
        </w:tc>
        <w:tc>
          <w:tcPr>
            <w:tcW w:w="2172" w:type="dxa"/>
            <w:vAlign w:val="center"/>
          </w:tcPr>
          <w:p w14:paraId="54E2B4A0">
            <w:pPr>
              <w:spacing w:line="400" w:lineRule="exact"/>
              <w:jc w:val="center"/>
              <w:rPr>
                <w:rFonts w:ascii="宋体" w:hAnsi="宋体"/>
                <w:color w:val="auto"/>
              </w:rPr>
            </w:pPr>
          </w:p>
        </w:tc>
        <w:tc>
          <w:tcPr>
            <w:tcW w:w="2032" w:type="dxa"/>
            <w:vAlign w:val="center"/>
          </w:tcPr>
          <w:p w14:paraId="27AA2218">
            <w:pPr>
              <w:spacing w:line="400" w:lineRule="exact"/>
              <w:jc w:val="center"/>
              <w:rPr>
                <w:rFonts w:ascii="宋体" w:hAnsi="宋体"/>
                <w:color w:val="auto"/>
              </w:rPr>
            </w:pPr>
          </w:p>
        </w:tc>
        <w:tc>
          <w:tcPr>
            <w:tcW w:w="1344" w:type="dxa"/>
            <w:vAlign w:val="center"/>
          </w:tcPr>
          <w:p w14:paraId="627DC878">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p>
        </w:tc>
      </w:tr>
    </w:tbl>
    <w:p w14:paraId="4A2FEA15">
      <w:pPr>
        <w:spacing w:line="500" w:lineRule="exact"/>
        <w:rPr>
          <w:rFonts w:ascii="宋体" w:hAnsi="宋体"/>
          <w:u w:val="single"/>
        </w:rPr>
      </w:pPr>
      <w:r>
        <w:rPr>
          <w:rFonts w:hint="eastAsia" w:ascii="宋体" w:hAnsi="宋体"/>
          <w:lang w:eastAsia="zh-CN"/>
        </w:rPr>
        <w:t>响应</w:t>
      </w:r>
      <w:r>
        <w:rPr>
          <w:rFonts w:hint="eastAsia" w:ascii="宋体" w:hAnsi="宋体"/>
        </w:rPr>
        <w:t>供应商</w:t>
      </w:r>
      <w:r>
        <w:rPr>
          <w:rFonts w:hint="eastAsia"/>
        </w:rPr>
        <w:t>名称</w:t>
      </w:r>
      <w:r>
        <w:rPr>
          <w:rFonts w:hint="eastAsia" w:ascii="宋体" w:hAnsi="宋体"/>
        </w:rPr>
        <w:t>（盖公章）：</w:t>
      </w:r>
    </w:p>
    <w:p w14:paraId="58C29B9F">
      <w:pPr>
        <w:spacing w:line="500" w:lineRule="exact"/>
        <w:rPr>
          <w:rFonts w:ascii="宋体" w:hAnsi="宋体"/>
        </w:rPr>
      </w:pPr>
      <w:r>
        <w:rPr>
          <w:rFonts w:hint="eastAsia" w:ascii="宋体"/>
        </w:rPr>
        <w:t>法定代表人或</w:t>
      </w:r>
      <w:r>
        <w:rPr>
          <w:rFonts w:hint="eastAsia" w:ascii="宋体" w:hAnsi="宋体"/>
        </w:rPr>
        <w:t>响应供应商授权代表（签名或</w:t>
      </w:r>
      <w:r>
        <w:rPr>
          <w:rFonts w:hint="eastAsia" w:ascii="宋体" w:hAnsi="宋体"/>
          <w:lang w:eastAsia="zh-CN"/>
        </w:rPr>
        <w:t>签</w:t>
      </w:r>
      <w:r>
        <w:rPr>
          <w:rFonts w:hint="eastAsia" w:ascii="宋体" w:hAnsi="宋体"/>
        </w:rPr>
        <w:t>章）：</w:t>
      </w:r>
    </w:p>
    <w:p w14:paraId="10168D29">
      <w:pPr>
        <w:spacing w:line="500" w:lineRule="exact"/>
      </w:pPr>
      <w:r>
        <w:rPr>
          <w:rFonts w:hint="eastAsia" w:ascii="宋体" w:hAnsi="宋体"/>
        </w:rPr>
        <w:t xml:space="preserve">职务：                      </w:t>
      </w:r>
      <w:r>
        <w:rPr>
          <w:rFonts w:hint="eastAsia"/>
        </w:rPr>
        <w:t>日期：</w:t>
      </w:r>
    </w:p>
    <w:p w14:paraId="063A2EE2">
      <w:pPr>
        <w:spacing w:line="360" w:lineRule="auto"/>
        <w:ind w:right="84" w:rightChars="40"/>
        <w:rPr>
          <w:rFonts w:hint="eastAsia" w:ascii="宋体" w:hAnsi="宋体"/>
          <w:szCs w:val="21"/>
        </w:rPr>
      </w:pPr>
    </w:p>
    <w:p w14:paraId="7C57466E">
      <w:pPr>
        <w:spacing w:line="360" w:lineRule="auto"/>
        <w:ind w:right="84" w:rightChars="40"/>
        <w:rPr>
          <w:rFonts w:ascii="宋体" w:hAnsi="宋体"/>
          <w:szCs w:val="21"/>
        </w:rPr>
      </w:pPr>
      <w:r>
        <w:rPr>
          <w:rFonts w:hint="eastAsia" w:ascii="宋体" w:hAnsi="宋体"/>
          <w:szCs w:val="21"/>
        </w:rPr>
        <w:t>备注：</w:t>
      </w:r>
    </w:p>
    <w:p w14:paraId="46A14FDE">
      <w:pPr>
        <w:widowControl/>
        <w:numPr>
          <w:ilvl w:val="0"/>
          <w:numId w:val="0"/>
        </w:numPr>
        <w:wordWrap/>
        <w:adjustRightInd/>
        <w:snapToGrid/>
        <w:spacing w:line="400" w:lineRule="exact"/>
        <w:ind w:leftChars="0"/>
        <w:jc w:val="left"/>
        <w:textAlignment w:val="baseline"/>
        <w:outlineLvl w:val="9"/>
        <w:rPr>
          <w:rFonts w:hint="eastAsia" w:ascii="宋体" w:hAnsi="宋体"/>
          <w:b/>
          <w:szCs w:val="21"/>
          <w:highlight w:val="yellow"/>
        </w:rPr>
      </w:pPr>
      <w:r>
        <w:rPr>
          <w:rFonts w:hint="eastAsia" w:ascii="宋体" w:hAnsi="宋体"/>
          <w:szCs w:val="21"/>
          <w:lang w:eastAsia="zh-CN"/>
        </w:rPr>
        <w:t>　　</w:t>
      </w:r>
      <w:r>
        <w:rPr>
          <w:rFonts w:hint="eastAsia" w:ascii="宋体" w:hAnsi="宋体"/>
          <w:szCs w:val="21"/>
          <w:highlight w:val="yellow"/>
          <w:lang w:val="en-US" w:eastAsia="zh-CN"/>
        </w:rPr>
        <w:t>1.</w:t>
      </w:r>
      <w:r>
        <w:rPr>
          <w:rFonts w:hint="eastAsia" w:ascii="宋体" w:hAnsi="宋体"/>
          <w:szCs w:val="21"/>
          <w:highlight w:val="yellow"/>
        </w:rPr>
        <w:t>响应供应商必须按</w:t>
      </w:r>
      <w:r>
        <w:rPr>
          <w:rFonts w:hint="eastAsia" w:ascii="宋体" w:hAnsi="宋体"/>
          <w:szCs w:val="21"/>
          <w:highlight w:val="yellow"/>
          <w:lang w:eastAsia="zh-CN"/>
        </w:rPr>
        <w:t>采购</w:t>
      </w:r>
      <w:r>
        <w:rPr>
          <w:rFonts w:hint="eastAsia" w:ascii="宋体" w:hAnsi="宋体"/>
          <w:szCs w:val="21"/>
          <w:highlight w:val="yellow"/>
        </w:rPr>
        <w:t>文件要求附相关证明文件，如有任何一项不响应或不满足的视</w:t>
      </w:r>
      <w:r>
        <w:rPr>
          <w:rFonts w:hint="eastAsia" w:ascii="宋体" w:hAnsi="宋体"/>
          <w:szCs w:val="21"/>
          <w:highlight w:val="yellow"/>
          <w:lang w:val="en-US" w:eastAsia="zh-CN"/>
        </w:rPr>
        <w:t xml:space="preserve"> </w:t>
      </w:r>
      <w:r>
        <w:rPr>
          <w:rFonts w:hint="eastAsia" w:ascii="宋体" w:hAnsi="宋体"/>
          <w:szCs w:val="21"/>
          <w:highlight w:val="yellow"/>
        </w:rPr>
        <w:t>为负偏离</w:t>
      </w:r>
      <w:r>
        <w:rPr>
          <w:rFonts w:hint="eastAsia" w:ascii="宋体" w:hAnsi="宋体"/>
          <w:szCs w:val="21"/>
          <w:highlight w:val="yellow"/>
          <w:lang w:val="en-US" w:eastAsia="zh-CN"/>
        </w:rPr>
        <w:t>。</w:t>
      </w:r>
    </w:p>
    <w:p w14:paraId="2F67A45A">
      <w:pPr>
        <w:pStyle w:val="4"/>
        <w:rPr>
          <w:rStyle w:val="34"/>
          <w:rFonts w:ascii="Calibri" w:hAnsi="Calibri"/>
          <w:sz w:val="21"/>
          <w:szCs w:val="21"/>
          <w:lang w:val="en-US" w:eastAsia="zh-CN" w:bidi="ar-SA"/>
        </w:rPr>
      </w:pPr>
    </w:p>
    <w:p w14:paraId="3CCA0662">
      <w:pPr>
        <w:pStyle w:val="4"/>
        <w:rPr>
          <w:rStyle w:val="34"/>
          <w:rFonts w:ascii="Calibri" w:hAnsi="Calibri"/>
          <w:sz w:val="21"/>
          <w:szCs w:val="21"/>
          <w:lang w:val="en-US" w:eastAsia="zh-CN" w:bidi="ar-SA"/>
        </w:rPr>
      </w:pPr>
    </w:p>
    <w:p w14:paraId="46DCF53E">
      <w:pPr>
        <w:pStyle w:val="4"/>
        <w:rPr>
          <w:rStyle w:val="34"/>
          <w:rFonts w:ascii="Calibri" w:hAnsi="Calibri"/>
          <w:sz w:val="21"/>
          <w:szCs w:val="21"/>
          <w:lang w:val="en-US" w:eastAsia="zh-CN" w:bidi="ar-SA"/>
        </w:rPr>
      </w:pPr>
    </w:p>
    <w:p w14:paraId="77F73A18">
      <w:pPr>
        <w:pStyle w:val="19"/>
        <w:numPr>
          <w:ilvl w:val="0"/>
          <w:numId w:val="0"/>
        </w:numPr>
        <w:tabs>
          <w:tab w:val="clear" w:pos="540"/>
        </w:tabs>
        <w:rPr>
          <w:rFonts w:hint="default"/>
          <w:lang w:val="en-US"/>
        </w:rPr>
      </w:pPr>
    </w:p>
    <w:p w14:paraId="162CD025">
      <w:pPr>
        <w:pStyle w:val="2"/>
        <w:numPr>
          <w:ilvl w:val="1"/>
          <w:numId w:val="0"/>
        </w:numPr>
        <w:adjustRightInd w:val="0"/>
        <w:snapToGrid w:val="0"/>
        <w:spacing w:before="0" w:after="0" w:line="360" w:lineRule="auto"/>
        <w:ind w:left="420" w:leftChars="0"/>
        <w:jc w:val="center"/>
        <w:rPr>
          <w:rFonts w:hint="eastAsia"/>
          <w:b w:val="0"/>
          <w:lang w:eastAsia="zh-CN"/>
        </w:rPr>
      </w:pPr>
      <w:r>
        <w:rPr>
          <w:rFonts w:hint="eastAsia"/>
          <w:b w:val="0"/>
          <w:lang w:val="en-US" w:eastAsia="zh-CN"/>
        </w:rPr>
        <w:t>1.7</w:t>
      </w:r>
      <w:r>
        <w:rPr>
          <w:rFonts w:hint="eastAsia"/>
          <w:b w:val="0"/>
          <w:lang w:eastAsia="zh-CN"/>
        </w:rPr>
        <w:t>项目相关材料</w:t>
      </w:r>
    </w:p>
    <w:p w14:paraId="7B6D87D5">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主要内容应包括但不限于以下内容（格式自定）：</w:t>
      </w:r>
    </w:p>
    <w:p w14:paraId="1A7CEBD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eastAsia="zh-CN"/>
        </w:rPr>
      </w:pPr>
      <w:r>
        <w:rPr>
          <w:rFonts w:hint="eastAsia" w:ascii="宋体" w:hAnsi="宋体" w:cs="宋体"/>
          <w:b w:val="0"/>
          <w:bCs w:val="0"/>
          <w:sz w:val="21"/>
          <w:szCs w:val="21"/>
          <w:lang w:eastAsia="zh-CN"/>
        </w:rPr>
        <w:t>　　</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eastAsia="zh-CN"/>
        </w:rPr>
        <w:t>采购</w:t>
      </w:r>
      <w:r>
        <w:rPr>
          <w:rFonts w:hint="eastAsia" w:ascii="宋体" w:hAnsi="宋体" w:eastAsia="宋体" w:cs="宋体"/>
          <w:b w:val="0"/>
          <w:bCs w:val="0"/>
          <w:sz w:val="21"/>
          <w:szCs w:val="21"/>
        </w:rPr>
        <w:t>文件要求</w:t>
      </w:r>
      <w:r>
        <w:rPr>
          <w:rFonts w:hint="eastAsia" w:ascii="宋体" w:hAnsi="宋体" w:eastAsia="宋体" w:cs="宋体"/>
          <w:b w:val="0"/>
          <w:bCs w:val="0"/>
          <w:sz w:val="21"/>
          <w:szCs w:val="21"/>
          <w:lang w:eastAsia="zh-CN"/>
        </w:rPr>
        <w:t>的</w:t>
      </w:r>
      <w:r>
        <w:rPr>
          <w:rFonts w:hint="eastAsia" w:ascii="宋体" w:hAnsi="宋体" w:eastAsia="宋体" w:cs="宋体"/>
          <w:b w:val="0"/>
          <w:bCs w:val="0"/>
          <w:sz w:val="21"/>
          <w:szCs w:val="21"/>
        </w:rPr>
        <w:t>相关证明文件</w:t>
      </w:r>
      <w:r>
        <w:rPr>
          <w:rFonts w:hint="eastAsia" w:ascii="宋体" w:hAnsi="宋体" w:eastAsia="宋体" w:cs="宋体"/>
          <w:b w:val="0"/>
          <w:color w:val="auto"/>
          <w:sz w:val="21"/>
          <w:szCs w:val="21"/>
          <w:lang w:eastAsia="zh-CN"/>
        </w:rPr>
        <w:t>、承诺函、公司相关资质证明文件、</w:t>
      </w:r>
    </w:p>
    <w:p w14:paraId="5FC23D95">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textAlignment w:val="baseline"/>
        <w:rPr>
          <w:rFonts w:hint="eastAsia" w:ascii="宋体" w:hAnsi="宋体" w:eastAsia="宋体" w:cs="宋体"/>
          <w:b w:val="0"/>
          <w:color w:val="auto"/>
          <w:sz w:val="21"/>
          <w:szCs w:val="21"/>
          <w:lang w:val="en-US" w:eastAsia="zh-CN"/>
        </w:rPr>
      </w:pPr>
      <w:r>
        <w:rPr>
          <w:rFonts w:hint="eastAsia" w:ascii="宋体" w:hAnsi="宋体" w:cs="宋体"/>
          <w:b w:val="0"/>
          <w:color w:val="auto"/>
          <w:sz w:val="21"/>
          <w:szCs w:val="21"/>
          <w:lang w:val="en-US" w:eastAsia="zh-CN"/>
        </w:rPr>
        <w:t>2.设备的相关证明材料，技术参数、项目</w:t>
      </w:r>
      <w:r>
        <w:rPr>
          <w:rFonts w:hint="eastAsia" w:ascii="宋体" w:hAnsi="宋体" w:cs="宋体"/>
          <w:color w:val="000000"/>
          <w:sz w:val="21"/>
          <w:szCs w:val="21"/>
          <w:lang w:val="en-US" w:eastAsia="zh-CN"/>
        </w:rPr>
        <w:t>进度安排、施工方案、售后服务方案等</w:t>
      </w:r>
      <w:r>
        <w:rPr>
          <w:rFonts w:hint="eastAsia" w:ascii="宋体" w:hAnsi="宋体" w:eastAsia="宋体" w:cs="宋体"/>
          <w:b w:val="0"/>
          <w:color w:val="auto"/>
          <w:sz w:val="21"/>
          <w:szCs w:val="21"/>
          <w:lang w:val="en-US" w:eastAsia="zh-CN"/>
        </w:rPr>
        <w:t>。</w:t>
      </w:r>
    </w:p>
    <w:p w14:paraId="4169965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r>
        <w:rPr>
          <w:rFonts w:hint="eastAsia" w:ascii="宋体" w:hAnsi="宋体" w:eastAsia="宋体" w:cs="宋体"/>
          <w:b w:val="0"/>
          <w:color w:val="auto"/>
          <w:sz w:val="21"/>
          <w:szCs w:val="21"/>
          <w:lang w:eastAsia="zh-CN"/>
        </w:rPr>
        <w:t>团队的实力、</w:t>
      </w:r>
      <w:r>
        <w:rPr>
          <w:rFonts w:hint="eastAsia" w:ascii="宋体" w:hAnsi="宋体" w:cs="宋体"/>
          <w:b w:val="0"/>
          <w:color w:val="auto"/>
          <w:sz w:val="21"/>
          <w:szCs w:val="21"/>
          <w:lang w:eastAsia="zh-CN"/>
        </w:rPr>
        <w:t>同类业绩、</w:t>
      </w:r>
      <w:r>
        <w:rPr>
          <w:rFonts w:hint="eastAsia" w:ascii="宋体" w:hAnsi="宋体" w:eastAsia="宋体" w:cs="宋体"/>
          <w:b w:val="0"/>
          <w:color w:val="auto"/>
          <w:sz w:val="21"/>
          <w:szCs w:val="21"/>
          <w:lang w:eastAsia="zh-CN"/>
        </w:rPr>
        <w:t>优质服务措施等</w:t>
      </w:r>
      <w:r>
        <w:rPr>
          <w:rFonts w:hint="eastAsia" w:ascii="宋体" w:hAnsi="宋体" w:eastAsia="宋体" w:cs="宋体"/>
          <w:b w:val="0"/>
          <w:color w:val="auto"/>
          <w:sz w:val="21"/>
          <w:szCs w:val="21"/>
          <w:lang w:val="en-US" w:eastAsia="zh-CN"/>
        </w:rPr>
        <w:t xml:space="preserve"> </w:t>
      </w:r>
      <w:r>
        <w:rPr>
          <w:rFonts w:hint="eastAsia" w:ascii="宋体" w:hAnsi="宋体" w:cs="宋体"/>
          <w:color w:val="000000"/>
          <w:sz w:val="21"/>
          <w:szCs w:val="21"/>
          <w:lang w:val="en-US" w:eastAsia="zh-CN"/>
        </w:rPr>
        <w:t>。</w:t>
      </w:r>
    </w:p>
    <w:p w14:paraId="52F54577">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完成项目所需设备及</w:t>
      </w:r>
      <w:r>
        <w:rPr>
          <w:rFonts w:hint="eastAsia" w:ascii="宋体" w:hAnsi="宋体" w:eastAsia="宋体" w:cs="宋体"/>
          <w:color w:val="000000"/>
          <w:sz w:val="21"/>
          <w:szCs w:val="21"/>
        </w:rPr>
        <w:t>专用工具等配置情况说明。</w:t>
      </w:r>
    </w:p>
    <w:p w14:paraId="72F75AE8">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lang w:val="en-US" w:eastAsia="zh-CN"/>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认为对投标有利的其他资料。</w:t>
      </w:r>
    </w:p>
    <w:p w14:paraId="2164C753">
      <w:pPr>
        <w:pStyle w:val="21"/>
        <w:rPr>
          <w:rFonts w:hint="eastAsia"/>
        </w:rPr>
      </w:pPr>
    </w:p>
    <w:p w14:paraId="603E1C6B">
      <w:pPr>
        <w:pStyle w:val="2"/>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4E45016C">
      <w:pPr>
        <w:pStyle w:val="2"/>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6D3D9BD8">
      <w:pPr>
        <w:pStyle w:val="2"/>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2504667F">
      <w:pPr>
        <w:pStyle w:val="2"/>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04EA3C8F">
      <w:pPr>
        <w:rPr>
          <w:rFonts w:hint="eastAsia"/>
          <w:b w:val="0"/>
          <w:lang w:val="en-US" w:eastAsia="zh-CN"/>
        </w:rPr>
      </w:pPr>
    </w:p>
    <w:p w14:paraId="7A528541">
      <w:pPr>
        <w:rPr>
          <w:rFonts w:hint="eastAsia"/>
          <w:b w:val="0"/>
          <w:lang w:val="en-US" w:eastAsia="zh-CN"/>
        </w:rPr>
      </w:pPr>
    </w:p>
    <w:p w14:paraId="6F97F6A7">
      <w:pPr>
        <w:rPr>
          <w:rFonts w:hint="eastAsia"/>
          <w:b w:val="0"/>
          <w:lang w:val="en-US" w:eastAsia="zh-CN"/>
        </w:rPr>
      </w:pPr>
    </w:p>
    <w:p w14:paraId="0379865C">
      <w:pPr>
        <w:rPr>
          <w:rFonts w:hint="eastAsia"/>
          <w:b w:val="0"/>
          <w:lang w:val="en-US" w:eastAsia="zh-CN"/>
        </w:rPr>
      </w:pPr>
    </w:p>
    <w:p w14:paraId="537584AB">
      <w:pPr>
        <w:rPr>
          <w:rFonts w:hint="eastAsia"/>
          <w:b w:val="0"/>
          <w:lang w:val="en-US" w:eastAsia="zh-CN"/>
        </w:rPr>
      </w:pPr>
    </w:p>
    <w:p w14:paraId="12F47090">
      <w:pPr>
        <w:rPr>
          <w:rFonts w:hint="eastAsia"/>
          <w:b w:val="0"/>
          <w:lang w:val="en-US" w:eastAsia="zh-CN"/>
        </w:rPr>
      </w:pPr>
    </w:p>
    <w:p w14:paraId="1C6C70F7">
      <w:pPr>
        <w:rPr>
          <w:rFonts w:hint="eastAsia"/>
          <w:b w:val="0"/>
          <w:lang w:val="en-US" w:eastAsia="zh-CN"/>
        </w:rPr>
      </w:pPr>
    </w:p>
    <w:p w14:paraId="6CAB8183">
      <w:pPr>
        <w:rPr>
          <w:rFonts w:hint="eastAsia"/>
          <w:b w:val="0"/>
          <w:lang w:val="en-US" w:eastAsia="zh-CN"/>
        </w:rPr>
      </w:pPr>
    </w:p>
    <w:p w14:paraId="65E2ECFD">
      <w:pPr>
        <w:rPr>
          <w:rFonts w:hint="eastAsia"/>
          <w:b w:val="0"/>
          <w:lang w:val="en-US" w:eastAsia="zh-CN"/>
        </w:rPr>
      </w:pPr>
    </w:p>
    <w:p w14:paraId="0B9CE998">
      <w:pPr>
        <w:rPr>
          <w:rFonts w:hint="eastAsia"/>
          <w:b w:val="0"/>
          <w:lang w:val="en-US" w:eastAsia="zh-CN"/>
        </w:rPr>
      </w:pPr>
    </w:p>
    <w:p w14:paraId="72335394">
      <w:pPr>
        <w:rPr>
          <w:rFonts w:hint="eastAsia"/>
          <w:b w:val="0"/>
          <w:lang w:val="en-US" w:eastAsia="zh-CN"/>
        </w:rPr>
      </w:pPr>
    </w:p>
    <w:p w14:paraId="4F5E9929">
      <w:pPr>
        <w:rPr>
          <w:rFonts w:hint="eastAsia"/>
          <w:b w:val="0"/>
          <w:lang w:val="en-US" w:eastAsia="zh-CN"/>
        </w:rPr>
      </w:pPr>
    </w:p>
    <w:p w14:paraId="498FCDA8">
      <w:pPr>
        <w:rPr>
          <w:rFonts w:hint="eastAsia"/>
          <w:b w:val="0"/>
          <w:lang w:val="en-US" w:eastAsia="zh-CN"/>
        </w:rPr>
      </w:pPr>
    </w:p>
    <w:p w14:paraId="0C3EBFB4">
      <w:pPr>
        <w:rPr>
          <w:rFonts w:hint="eastAsia"/>
          <w:b w:val="0"/>
          <w:lang w:val="en-US" w:eastAsia="zh-CN"/>
        </w:rPr>
      </w:pPr>
    </w:p>
    <w:p w14:paraId="7ADD0D99">
      <w:pPr>
        <w:rPr>
          <w:rFonts w:hint="eastAsia"/>
          <w:b w:val="0"/>
          <w:lang w:val="en-US" w:eastAsia="zh-CN"/>
        </w:rPr>
      </w:pPr>
    </w:p>
    <w:p w14:paraId="16D85BD8">
      <w:pPr>
        <w:rPr>
          <w:rFonts w:hint="eastAsia"/>
          <w:b w:val="0"/>
          <w:lang w:val="en-US" w:eastAsia="zh-CN"/>
        </w:rPr>
      </w:pPr>
    </w:p>
    <w:p w14:paraId="38D8C98F">
      <w:pPr>
        <w:rPr>
          <w:rFonts w:hint="eastAsia"/>
          <w:b w:val="0"/>
          <w:lang w:val="en-US" w:eastAsia="zh-CN"/>
        </w:rPr>
      </w:pPr>
    </w:p>
    <w:p w14:paraId="51A15404">
      <w:pPr>
        <w:rPr>
          <w:rFonts w:hint="eastAsia"/>
          <w:b w:val="0"/>
          <w:lang w:val="en-US" w:eastAsia="zh-CN"/>
        </w:rPr>
      </w:pPr>
    </w:p>
    <w:p w14:paraId="00CE6FD8">
      <w:pPr>
        <w:rPr>
          <w:rFonts w:hint="eastAsia"/>
          <w:b w:val="0"/>
          <w:lang w:val="en-US" w:eastAsia="zh-CN"/>
        </w:rPr>
      </w:pPr>
    </w:p>
    <w:p w14:paraId="4EAFA82D">
      <w:pPr>
        <w:pStyle w:val="2"/>
        <w:numPr>
          <w:ilvl w:val="1"/>
          <w:numId w:val="0"/>
        </w:numPr>
        <w:adjustRightInd w:val="0"/>
        <w:snapToGrid w:val="0"/>
        <w:spacing w:before="156" w:beforeLines="50" w:after="156" w:afterLines="50" w:line="360" w:lineRule="auto"/>
        <w:ind w:left="420" w:leftChars="0"/>
        <w:jc w:val="center"/>
        <w:rPr>
          <w:rFonts w:hint="eastAsia"/>
          <w:b w:val="0"/>
        </w:rPr>
      </w:pPr>
      <w:r>
        <w:rPr>
          <w:rFonts w:hint="eastAsia"/>
          <w:b w:val="0"/>
          <w:lang w:val="en-US" w:eastAsia="zh-CN"/>
        </w:rPr>
        <w:t>1.8</w:t>
      </w:r>
      <w:r>
        <w:rPr>
          <w:rFonts w:hint="eastAsia"/>
          <w:b w:val="0"/>
        </w:rPr>
        <w:t>报价一览表</w:t>
      </w:r>
      <w:bookmarkEnd w:id="26"/>
      <w:bookmarkEnd w:id="27"/>
    </w:p>
    <w:p w14:paraId="587FAB52">
      <w:pPr>
        <w:spacing w:line="400" w:lineRule="exact"/>
        <w:ind w:firstLine="211" w:firstLineChars="100"/>
        <w:rPr>
          <w:rFonts w:hint="default" w:ascii="宋体" w:hAnsi="宋体" w:eastAsia="宋体" w:cs="宋体"/>
          <w:sz w:val="21"/>
          <w:szCs w:val="21"/>
          <w:lang w:val="en-US" w:eastAsia="zh-CN"/>
        </w:rPr>
      </w:pPr>
      <w:r>
        <w:rPr>
          <w:rFonts w:hint="eastAsia" w:ascii="宋体" w:hAnsi="宋体" w:eastAsia="宋体" w:cs="宋体"/>
          <w:b/>
          <w:bCs/>
          <w:sz w:val="21"/>
          <w:szCs w:val="21"/>
          <w:u w:val="none"/>
          <w:lang w:eastAsia="zh-CN"/>
        </w:rPr>
        <w:t>响应</w:t>
      </w:r>
      <w:r>
        <w:rPr>
          <w:rFonts w:hint="eastAsia" w:ascii="宋体" w:hAnsi="宋体" w:eastAsia="宋体" w:cs="宋体"/>
          <w:b/>
          <w:bCs/>
          <w:sz w:val="21"/>
          <w:szCs w:val="21"/>
          <w:lang w:eastAsia="zh-CN"/>
        </w:rPr>
        <w:t>供应商</w:t>
      </w:r>
      <w:r>
        <w:rPr>
          <w:rFonts w:hint="eastAsia" w:ascii="宋体" w:hAnsi="宋体" w:eastAsia="宋体" w:cs="宋体"/>
          <w:b/>
          <w:bCs/>
          <w:sz w:val="21"/>
          <w:szCs w:val="21"/>
        </w:rPr>
        <w:t>名称：</w:t>
      </w:r>
      <w:r>
        <w:rPr>
          <w:rFonts w:hint="eastAsia" w:ascii="宋体" w:hAnsi="宋体" w:eastAsia="宋体" w:cs="宋体"/>
          <w:sz w:val="21"/>
          <w:szCs w:val="21"/>
          <w:lang w:eastAsia="zh-CN"/>
        </w:rPr>
        <w:t>　　　　　　　　　　　　　　　　　　</w:t>
      </w:r>
      <w:r>
        <w:rPr>
          <w:rFonts w:hint="eastAsia" w:ascii="宋体" w:hAnsi="宋体" w:eastAsia="宋体" w:cs="宋体"/>
          <w:b/>
          <w:bCs/>
          <w:color w:val="000000"/>
          <w:sz w:val="21"/>
          <w:szCs w:val="21"/>
          <w:lang w:val="zh-CN"/>
        </w:rPr>
        <w:t>项目编号</w:t>
      </w:r>
      <w:r>
        <w:rPr>
          <w:rFonts w:hint="eastAsia" w:ascii="宋体" w:hAnsi="宋体" w:eastAsia="宋体" w:cs="宋体"/>
          <w:b/>
          <w:bCs/>
          <w:color w:val="000000"/>
          <w:sz w:val="21"/>
          <w:szCs w:val="21"/>
        </w:rPr>
        <w:t>：</w:t>
      </w:r>
      <w:r>
        <w:rPr>
          <w:rStyle w:val="34"/>
          <w:rFonts w:hint="eastAsia" w:ascii="宋体" w:hAnsi="宋体" w:cs="宋体"/>
          <w:b/>
          <w:bCs/>
          <w:color w:val="auto"/>
          <w:sz w:val="21"/>
          <w:szCs w:val="21"/>
          <w:u w:val="none"/>
          <w:lang w:val="en-US" w:eastAsia="zh-CN" w:bidi="ar-SA"/>
        </w:rPr>
        <w:t>2024-MMFY45</w:t>
      </w:r>
    </w:p>
    <w:tbl>
      <w:tblPr>
        <w:tblStyle w:val="13"/>
        <w:tblW w:w="8955" w:type="dxa"/>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2062"/>
        <w:gridCol w:w="3008"/>
        <w:gridCol w:w="1245"/>
        <w:gridCol w:w="1875"/>
      </w:tblGrid>
      <w:tr w14:paraId="1D543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A6ECB">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r>
              <w:rPr>
                <w:rFonts w:hint="eastAsia" w:ascii="宋体" w:hAnsi="宋体" w:eastAsia="宋体" w:cs="宋体"/>
                <w:sz w:val="21"/>
                <w:szCs w:val="21"/>
                <w:highlight w:val="none"/>
              </w:rPr>
              <w:t>序</w:t>
            </w:r>
            <w:r>
              <w:rPr>
                <w:rFonts w:hint="eastAsia" w:ascii="宋体" w:hAnsi="宋体" w:eastAsia="宋体" w:cs="宋体"/>
                <w:sz w:val="21"/>
                <w:szCs w:val="21"/>
                <w:highlight w:val="none"/>
                <w:lang w:eastAsia="zh-CN"/>
              </w:rPr>
              <w:t>号</w:t>
            </w:r>
          </w:p>
        </w:tc>
        <w:tc>
          <w:tcPr>
            <w:tcW w:w="2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7C0F">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r>
              <w:rPr>
                <w:rFonts w:hint="eastAsia" w:ascii="宋体" w:hAnsi="宋体" w:eastAsia="宋体" w:cs="宋体"/>
                <w:sz w:val="21"/>
                <w:szCs w:val="21"/>
                <w:highlight w:val="none"/>
                <w:lang w:eastAsia="zh-CN"/>
              </w:rPr>
              <w:t>货物</w:t>
            </w:r>
            <w:r>
              <w:rPr>
                <w:rFonts w:hint="eastAsia" w:ascii="宋体" w:hAnsi="宋体" w:eastAsia="宋体" w:cs="宋体"/>
                <w:sz w:val="21"/>
                <w:szCs w:val="21"/>
                <w:highlight w:val="none"/>
              </w:rPr>
              <w:t>名称</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D7D04">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hAnsi="宋体" w:cs="宋体"/>
                <w:b/>
                <w:bCs w:val="0"/>
                <w:sz w:val="21"/>
                <w:szCs w:val="21"/>
                <w:vertAlign w:val="baseline"/>
                <w:lang w:val="en-US" w:eastAsia="zh-CN"/>
              </w:rPr>
            </w:pPr>
            <w:r>
              <w:rPr>
                <w:rFonts w:hint="eastAsia" w:ascii="宋体" w:hAnsi="宋体" w:cs="宋体"/>
                <w:sz w:val="21"/>
                <w:szCs w:val="21"/>
                <w:highlight w:val="none"/>
                <w:lang w:eastAsia="zh-CN"/>
              </w:rPr>
              <w:t>品牌规格</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DFA2">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hAnsi="宋体" w:cs="宋体"/>
                <w:b/>
                <w:bCs w:val="0"/>
                <w:sz w:val="21"/>
                <w:szCs w:val="21"/>
                <w:vertAlign w:val="baseline"/>
                <w:lang w:val="en-US" w:eastAsia="zh-CN"/>
              </w:rPr>
            </w:pPr>
            <w:r>
              <w:rPr>
                <w:rFonts w:hint="eastAsia" w:ascii="宋体" w:hAnsi="宋体" w:eastAsia="宋体" w:cs="宋体"/>
                <w:sz w:val="21"/>
                <w:szCs w:val="21"/>
                <w:highlight w:val="none"/>
                <w:lang w:eastAsia="zh-CN"/>
              </w:rPr>
              <w:t>数量</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2E3C3">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b/>
                <w:bCs w:val="0"/>
                <w:color w:val="000000" w:themeColor="text1"/>
                <w:sz w:val="21"/>
                <w:szCs w:val="21"/>
                <w:lang w:val="en-US" w:eastAsia="zh-CN" w:bidi="ar-SA"/>
              </w:rPr>
            </w:pPr>
            <w:r>
              <w:rPr>
                <w:rFonts w:hint="eastAsia" w:ascii="宋体" w:hAnsi="宋体" w:cs="宋体"/>
                <w:sz w:val="21"/>
                <w:szCs w:val="21"/>
                <w:highlight w:val="none"/>
                <w:lang w:eastAsia="zh-CN"/>
              </w:rPr>
              <w:t>报</w:t>
            </w:r>
            <w:r>
              <w:rPr>
                <w:rFonts w:hint="eastAsia" w:ascii="宋体" w:hAnsi="宋体" w:eastAsia="宋体" w:cs="宋体"/>
                <w:sz w:val="21"/>
                <w:szCs w:val="21"/>
                <w:highlight w:val="none"/>
                <w:lang w:eastAsia="zh-CN"/>
              </w:rPr>
              <w:t>价（元）</w:t>
            </w:r>
          </w:p>
        </w:tc>
      </w:tr>
      <w:tr w14:paraId="0AB1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39C47">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r>
              <w:rPr>
                <w:rFonts w:hint="eastAsia" w:ascii="宋体" w:hAnsi="宋体" w:eastAsia="宋体" w:cs="宋体"/>
                <w:sz w:val="21"/>
                <w:szCs w:val="21"/>
                <w:highlight w:val="none"/>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1378E">
            <w:pPr>
              <w:jc w:val="center"/>
              <w:rPr>
                <w:rStyle w:val="34"/>
                <w:rFonts w:hint="eastAsia" w:ascii="宋体" w:hAnsi="宋体" w:eastAsia="宋体" w:cs="宋体"/>
                <w:b w:val="0"/>
                <w:bCs/>
                <w:color w:val="000000" w:themeColor="text1"/>
                <w:sz w:val="21"/>
                <w:szCs w:val="21"/>
                <w:lang w:val="en-US" w:eastAsia="zh-CN" w:bidi="ar-SA"/>
              </w:rPr>
            </w:pPr>
            <w:r>
              <w:rPr>
                <w:rFonts w:hint="eastAsia" w:ascii="宋体" w:hAnsi="宋体" w:cs="宋体"/>
                <w:vertAlign w:val="baseline"/>
                <w:lang w:val="en-US" w:eastAsia="zh-CN"/>
              </w:rPr>
              <w:t>监控摄像头（含安装及辅材）</w:t>
            </w:r>
          </w:p>
        </w:tc>
        <w:tc>
          <w:tcPr>
            <w:tcW w:w="30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4F869">
            <w:pPr>
              <w:jc w:val="center"/>
              <w:rPr>
                <w:rStyle w:val="34"/>
                <w:rFonts w:ascii="宋体" w:hAnsi="宋体" w:eastAsia="宋体" w:cs="宋体"/>
                <w:b w:val="0"/>
                <w:bCs/>
                <w:color w:val="000000" w:themeColor="text1"/>
                <w:sz w:val="21"/>
                <w:szCs w:val="21"/>
                <w:lang w:val="en-US" w:eastAsia="zh-CN"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60A9">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val="0"/>
                <w:bCs/>
                <w:color w:val="000000" w:themeColor="text1"/>
                <w:sz w:val="21"/>
                <w:szCs w:val="21"/>
                <w:lang w:val="en-US" w:eastAsia="zh-CN" w:bidi="ar-SA"/>
              </w:rPr>
            </w:pPr>
            <w:r>
              <w:rPr>
                <w:rFonts w:hint="eastAsia" w:ascii="宋体" w:hAnsi="宋体" w:cs="宋体"/>
                <w:vertAlign w:val="baseline"/>
                <w:lang w:val="en-US" w:eastAsia="zh-CN"/>
              </w:rPr>
              <w:t>18支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D3E3">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hint="eastAsia" w:ascii="宋体" w:hAnsi="宋体" w:eastAsia="宋体" w:cs="宋体"/>
                <w:b w:val="0"/>
                <w:bCs/>
                <w:color w:val="000000" w:themeColor="text1"/>
                <w:sz w:val="21"/>
                <w:szCs w:val="21"/>
                <w:lang w:val="en-US" w:eastAsia="zh-CN" w:bidi="ar-SA"/>
              </w:rPr>
            </w:pPr>
          </w:p>
        </w:tc>
      </w:tr>
      <w:tr w14:paraId="4DA1F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C0444">
            <w:pPr>
              <w:jc w:val="center"/>
              <w:rPr>
                <w:rStyle w:val="34"/>
                <w:rFonts w:hint="eastAsia" w:ascii="宋体" w:hAnsi="宋体" w:cs="宋体"/>
                <w:b w:val="0"/>
                <w:bCs/>
                <w:color w:val="000000" w:themeColor="text1"/>
                <w:sz w:val="21"/>
                <w:szCs w:val="21"/>
                <w:highlight w:val="none"/>
                <w:lang w:val="en-US" w:eastAsia="zh-CN" w:bidi="ar-SA"/>
              </w:rPr>
            </w:pPr>
            <w:r>
              <w:rPr>
                <w:rFonts w:hint="eastAsia" w:ascii="宋体" w:hAnsi="宋体"/>
                <w:color w:val="000000" w:themeColor="text1"/>
                <w:sz w:val="21"/>
                <w:szCs w:val="21"/>
              </w:rPr>
              <w:t>总计</w:t>
            </w:r>
          </w:p>
        </w:tc>
        <w:tc>
          <w:tcPr>
            <w:tcW w:w="81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7124A5">
            <w:pPr>
              <w:rPr>
                <w:rStyle w:val="34"/>
                <w:rFonts w:hint="eastAsia" w:ascii="宋体" w:hAnsi="宋体" w:cs="宋体"/>
                <w:b w:val="0"/>
                <w:bCs/>
                <w:color w:val="000000" w:themeColor="text1"/>
                <w:spacing w:val="0"/>
                <w:sz w:val="21"/>
                <w:szCs w:val="21"/>
                <w:lang w:val="en-US" w:eastAsia="zh-CN" w:bidi="ar-SA"/>
              </w:rPr>
            </w:pPr>
            <w:r>
              <w:rPr>
                <w:rFonts w:hint="eastAsia" w:ascii="宋体" w:hAnsi="宋体"/>
                <w:color w:val="000000" w:themeColor="text1"/>
                <w:sz w:val="21"/>
                <w:szCs w:val="21"/>
              </w:rPr>
              <w:t>大写：</w:t>
            </w:r>
            <w:r>
              <w:rPr>
                <w:rFonts w:hint="eastAsia" w:ascii="宋体" w:hAnsi="宋体"/>
                <w:color w:val="000000" w:themeColor="text1"/>
                <w:sz w:val="21"/>
                <w:szCs w:val="21"/>
                <w:u w:val="single"/>
              </w:rPr>
              <w:t xml:space="preserve">              </w:t>
            </w:r>
            <w:r>
              <w:rPr>
                <w:rFonts w:hint="eastAsia" w:ascii="宋体" w:hAnsi="宋体"/>
                <w:color w:val="000000" w:themeColor="text1"/>
                <w:sz w:val="21"/>
                <w:szCs w:val="21"/>
              </w:rPr>
              <w:t>¥：</w:t>
            </w:r>
            <w:r>
              <w:rPr>
                <w:rFonts w:hint="eastAsia" w:ascii="宋体" w:hAnsi="宋体"/>
                <w:color w:val="000000" w:themeColor="text1"/>
                <w:sz w:val="21"/>
                <w:szCs w:val="21"/>
                <w:u w:val="single"/>
              </w:rPr>
              <w:t xml:space="preserve">                  </w:t>
            </w:r>
          </w:p>
        </w:tc>
      </w:tr>
      <w:tr w14:paraId="3D0B0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9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CE77BC">
            <w:pPr>
              <w:ind w:firstLine="210" w:firstLineChars="100"/>
              <w:rPr>
                <w:rStyle w:val="34"/>
                <w:rFonts w:hint="eastAsia" w:ascii="宋体" w:hAnsi="宋体" w:cs="宋体"/>
                <w:b w:val="0"/>
                <w:bCs/>
                <w:color w:val="000000" w:themeColor="text1"/>
                <w:spacing w:val="0"/>
                <w:sz w:val="21"/>
                <w:szCs w:val="21"/>
                <w:lang w:val="en-US" w:eastAsia="zh-CN" w:bidi="ar-SA"/>
              </w:rPr>
            </w:pPr>
            <w:r>
              <w:rPr>
                <w:rFonts w:hint="eastAsia" w:ascii="宋体" w:hAnsi="宋体"/>
                <w:color w:val="000000" w:themeColor="text1"/>
                <w:sz w:val="21"/>
                <w:szCs w:val="21"/>
                <w:lang w:eastAsia="zh-CN"/>
              </w:rPr>
              <w:t>联系人：</w:t>
            </w:r>
            <w:r>
              <w:rPr>
                <w:rFonts w:hint="eastAsia" w:ascii="宋体" w:hAnsi="宋体"/>
                <w:color w:val="000000" w:themeColor="text1"/>
                <w:sz w:val="21"/>
                <w:szCs w:val="21"/>
                <w:lang w:val="en-US" w:eastAsia="zh-CN"/>
              </w:rPr>
              <w:t xml:space="preserve">                                      联系电话：</w:t>
            </w:r>
          </w:p>
        </w:tc>
      </w:tr>
    </w:tbl>
    <w:p w14:paraId="2F0BF072">
      <w:pPr>
        <w:keepNext w:val="0"/>
        <w:keepLines w:val="0"/>
        <w:pageBreakBefore w:val="0"/>
        <w:widowControl w:val="0"/>
        <w:kinsoku/>
        <w:wordWrap/>
        <w:overflowPunct/>
        <w:topLinePunct w:val="0"/>
        <w:autoSpaceDE/>
        <w:autoSpaceDN/>
        <w:bidi w:val="0"/>
        <w:adjustRightInd/>
        <w:snapToGrid/>
        <w:spacing w:line="400" w:lineRule="exact"/>
        <w:textAlignment w:val="baseline"/>
        <w:rPr>
          <w:rStyle w:val="34"/>
          <w:rFonts w:hint="eastAsia" w:ascii="宋体" w:hAnsi="宋体" w:eastAsia="宋体" w:cs="宋体"/>
          <w:b w:val="0"/>
          <w:bCs w:val="0"/>
          <w:color w:val="000000" w:themeColor="text1"/>
          <w:sz w:val="21"/>
          <w:szCs w:val="21"/>
          <w:lang w:val="en-US" w:eastAsia="zh-CN" w:bidi="ar-SA"/>
        </w:rPr>
      </w:pPr>
    </w:p>
    <w:p w14:paraId="276F0D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 w:val="0"/>
          <w:bCs w:val="0"/>
          <w:color w:val="000000" w:themeColor="text1"/>
          <w:sz w:val="21"/>
          <w:szCs w:val="21"/>
          <w:lang w:val="en-US" w:eastAsia="zh-CN" w:bidi="ar-SA"/>
        </w:rPr>
        <w:t>注：</w:t>
      </w:r>
      <w:r>
        <w:rPr>
          <w:rFonts w:hint="eastAsia" w:ascii="宋体" w:hAnsi="宋体"/>
          <w:color w:val="auto"/>
          <w:sz w:val="21"/>
          <w:szCs w:val="21"/>
          <w:highlight w:val="none"/>
          <w:lang w:val="en-US" w:eastAsia="zh-CN"/>
        </w:rPr>
        <w:t>1.</w:t>
      </w:r>
      <w:r>
        <w:rPr>
          <w:rFonts w:hint="eastAsia" w:ascii="宋体" w:hAnsi="宋体" w:eastAsia="宋体" w:cs="宋体"/>
          <w:sz w:val="21"/>
          <w:szCs w:val="21"/>
          <w:lang w:eastAsia="zh-CN"/>
        </w:rPr>
        <w:t>投标人报价</w:t>
      </w:r>
      <w:r>
        <w:rPr>
          <w:rFonts w:hint="eastAsia" w:ascii="宋体" w:hAnsi="宋体" w:eastAsia="宋体" w:cs="宋体"/>
          <w:sz w:val="21"/>
          <w:szCs w:val="21"/>
        </w:rPr>
        <w:t>包括</w:t>
      </w:r>
      <w:r>
        <w:rPr>
          <w:rFonts w:hint="eastAsia" w:ascii="宋体" w:hAnsi="宋体" w:eastAsia="宋体" w:cs="宋体"/>
          <w:szCs w:val="21"/>
        </w:rPr>
        <w:t>货物及随机零配件、标配工具、运输、保险、人工、</w:t>
      </w:r>
      <w:r>
        <w:rPr>
          <w:rFonts w:hint="eastAsia" w:ascii="宋体" w:hAnsi="宋体" w:eastAsia="宋体" w:cs="宋体"/>
          <w:szCs w:val="21"/>
          <w:lang w:eastAsia="zh-CN"/>
        </w:rPr>
        <w:t>安装</w:t>
      </w:r>
      <w:r>
        <w:rPr>
          <w:rFonts w:hint="eastAsia" w:ascii="宋体" w:hAnsi="宋体" w:eastAsia="宋体" w:cs="宋体"/>
          <w:szCs w:val="21"/>
        </w:rPr>
        <w:t>调试、质保期服务、各项税费及合同实施过程中不可预见费用等</w:t>
      </w:r>
      <w:r>
        <w:rPr>
          <w:rStyle w:val="34"/>
          <w:rFonts w:hint="eastAsia" w:ascii="宋体" w:hAnsi="宋体" w:eastAsia="宋体" w:cs="宋体"/>
          <w:color w:val="auto"/>
          <w:sz w:val="21"/>
          <w:szCs w:val="21"/>
          <w:highlight w:val="none"/>
          <w:lang w:val="en-US" w:eastAsia="zh-CN" w:bidi="ar-SA"/>
        </w:rPr>
        <w:t>，采购人不再支付成交价以外的其它费用</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14:paraId="6476C6DC">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2" w:firstLineChars="200"/>
        <w:jc w:val="left"/>
        <w:textAlignment w:val="auto"/>
        <w:outlineLvl w:val="9"/>
        <w:rPr>
          <w:rStyle w:val="34"/>
          <w:rFonts w:hint="eastAsia" w:ascii="宋体" w:hAnsi="宋体" w:eastAsia="宋体" w:cs="宋体"/>
          <w:b/>
          <w:sz w:val="21"/>
          <w:szCs w:val="21"/>
          <w:lang w:val="en-US" w:eastAsia="zh-CN" w:bidi="ar-SA"/>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14:paraId="6AB545A6">
      <w:pPr>
        <w:rPr>
          <w:rFonts w:hint="eastAsia"/>
          <w:color w:val="000000" w:themeColor="text1"/>
          <w:sz w:val="21"/>
          <w:szCs w:val="21"/>
        </w:rPr>
      </w:pPr>
    </w:p>
    <w:p w14:paraId="65A46F11">
      <w:pPr>
        <w:rPr>
          <w:rFonts w:hint="eastAsia"/>
          <w:color w:val="000000" w:themeColor="text1"/>
          <w:sz w:val="21"/>
          <w:szCs w:val="21"/>
        </w:rPr>
      </w:pPr>
    </w:p>
    <w:p w14:paraId="74070105">
      <w:pPr>
        <w:rPr>
          <w:rFonts w:hint="eastAsia"/>
          <w:color w:val="000000" w:themeColor="text1"/>
          <w:sz w:val="21"/>
          <w:szCs w:val="21"/>
        </w:rPr>
      </w:pPr>
      <w:r>
        <w:rPr>
          <w:rFonts w:hint="eastAsia"/>
          <w:color w:val="000000" w:themeColor="text1"/>
          <w:sz w:val="21"/>
          <w:szCs w:val="21"/>
        </w:rPr>
        <w:t xml:space="preserve">   </w:t>
      </w:r>
    </w:p>
    <w:p w14:paraId="59673152">
      <w:pPr>
        <w:spacing w:line="500" w:lineRule="exact"/>
        <w:rPr>
          <w:rFonts w:hint="eastAsia" w:ascii="宋体" w:hAnsi="宋体"/>
          <w:color w:val="000000" w:themeColor="text1"/>
          <w:sz w:val="21"/>
          <w:szCs w:val="21"/>
        </w:rPr>
      </w:pPr>
    </w:p>
    <w:p w14:paraId="0F9265E5">
      <w:pPr>
        <w:spacing w:line="500" w:lineRule="exact"/>
        <w:rPr>
          <w:rFonts w:hint="eastAsia" w:ascii="宋体" w:hAnsi="宋体"/>
          <w:u w:val="single"/>
        </w:rPr>
      </w:pPr>
      <w:r>
        <w:rPr>
          <w:rFonts w:hint="eastAsia" w:ascii="宋体" w:hAnsi="宋体"/>
          <w:lang w:eastAsia="zh-CN"/>
        </w:rPr>
        <w:t>响应供应商</w:t>
      </w:r>
      <w:r>
        <w:rPr>
          <w:rFonts w:hint="eastAsia"/>
          <w:spacing w:val="4"/>
        </w:rPr>
        <w:t>名称（盖公章）：</w:t>
      </w:r>
      <w:r>
        <w:rPr>
          <w:rFonts w:hint="eastAsia"/>
          <w:spacing w:val="4"/>
          <w:u w:val="single"/>
        </w:rPr>
        <w:t xml:space="preserve">                             </w:t>
      </w:r>
    </w:p>
    <w:p w14:paraId="6504FFFB">
      <w:pPr>
        <w:ind w:firstLine="436" w:firstLineChars="200"/>
        <w:rPr>
          <w:rFonts w:hint="eastAsia"/>
          <w:spacing w:val="4"/>
        </w:rPr>
      </w:pPr>
    </w:p>
    <w:p w14:paraId="7A88AC1D">
      <w:pPr>
        <w:spacing w:line="500" w:lineRule="exact"/>
        <w:rPr>
          <w:spacing w:val="4"/>
          <w:u w:val="single"/>
        </w:rPr>
      </w:pPr>
      <w:r>
        <w:rPr>
          <w:rFonts w:hint="eastAsia" w:ascii="宋体"/>
        </w:rPr>
        <w:t>法定代表人或</w:t>
      </w:r>
      <w:r>
        <w:rPr>
          <w:rFonts w:hint="eastAsia" w:ascii="宋体" w:hAnsi="宋体"/>
          <w:lang w:eastAsia="zh-CN"/>
        </w:rPr>
        <w:t>响应供应商</w:t>
      </w:r>
      <w:r>
        <w:rPr>
          <w:rFonts w:hint="eastAsia" w:ascii="宋体" w:hAnsi="宋体"/>
        </w:rPr>
        <w:t>授权代表（签名或盖章）：</w:t>
      </w:r>
      <w:r>
        <w:rPr>
          <w:spacing w:val="4"/>
          <w:u w:val="single"/>
        </w:rPr>
        <w:t xml:space="preserve">             </w:t>
      </w:r>
      <w:r>
        <w:rPr>
          <w:spacing w:val="4"/>
        </w:rPr>
        <w:t xml:space="preserve"> </w:t>
      </w:r>
      <w:r>
        <w:rPr>
          <w:rFonts w:hint="eastAsia"/>
          <w:spacing w:val="4"/>
        </w:rPr>
        <w:t>日期</w:t>
      </w:r>
      <w:r>
        <w:rPr>
          <w:spacing w:val="4"/>
          <w:u w:val="single"/>
        </w:rPr>
        <w:t xml:space="preserve"> </w:t>
      </w:r>
      <w:r>
        <w:rPr>
          <w:spacing w:val="4"/>
          <w:u w:val="single" w:color="auto"/>
        </w:rPr>
        <w:t xml:space="preserve"> </w:t>
      </w:r>
      <w:r>
        <w:rPr>
          <w:rFonts w:hint="eastAsia"/>
          <w:spacing w:val="4"/>
          <w:u w:val="single" w:color="auto"/>
          <w:lang w:val="en-US" w:eastAsia="zh-CN"/>
        </w:rPr>
        <w:t xml:space="preserve">   </w:t>
      </w:r>
      <w:r>
        <w:rPr>
          <w:spacing w:val="4"/>
          <w:u w:val="single" w:color="auto"/>
        </w:rPr>
        <w:t xml:space="preserve">  </w:t>
      </w:r>
      <w:r>
        <w:rPr>
          <w:spacing w:val="4"/>
          <w:u w:val="single"/>
        </w:rPr>
        <w:t xml:space="preserve">    </w:t>
      </w:r>
    </w:p>
    <w:p w14:paraId="1EFF9F0D">
      <w:pPr>
        <w:spacing w:line="400" w:lineRule="exact"/>
        <w:rPr>
          <w:rFonts w:hint="eastAsia" w:ascii="宋体" w:hAnsi="宋体"/>
        </w:rPr>
      </w:pPr>
    </w:p>
    <w:p w14:paraId="455EB1FE">
      <w:pPr>
        <w:rPr>
          <w:rFonts w:hint="eastAsia"/>
          <w:spacing w:val="4"/>
        </w:rPr>
      </w:pPr>
    </w:p>
    <w:bookmarkEnd w:id="28"/>
    <w:p w14:paraId="05D46FFA">
      <w:pPr>
        <w:rPr>
          <w:rFonts w:hint="eastAsia"/>
          <w:lang w:eastAsia="zh-CN"/>
        </w:rPr>
      </w:pPr>
    </w:p>
    <w:p w14:paraId="6E65F146">
      <w:pPr>
        <w:numPr>
          <w:ilvl w:val="0"/>
          <w:numId w:val="0"/>
        </w:numPr>
        <w:spacing w:line="400" w:lineRule="exact"/>
        <w:ind w:leftChars="0"/>
        <w:rPr>
          <w:rStyle w:val="34"/>
          <w:rFonts w:ascii="Calibri" w:hAnsi="Calibri"/>
          <w:sz w:val="21"/>
          <w:szCs w:val="21"/>
          <w:lang w:val="en-US" w:eastAsia="zh-CN" w:bidi="ar-SA"/>
        </w:rPr>
      </w:pPr>
    </w:p>
    <w:p w14:paraId="5F456476">
      <w:pPr>
        <w:numPr>
          <w:ilvl w:val="0"/>
          <w:numId w:val="0"/>
        </w:numPr>
        <w:spacing w:line="400" w:lineRule="exact"/>
        <w:ind w:leftChars="0"/>
        <w:rPr>
          <w:rStyle w:val="34"/>
          <w:rFonts w:ascii="Calibri" w:hAnsi="Calibri"/>
          <w:sz w:val="21"/>
          <w:szCs w:val="21"/>
          <w:lang w:val="en-US" w:eastAsia="zh-CN" w:bidi="ar-SA"/>
        </w:rPr>
      </w:pPr>
    </w:p>
    <w:p w14:paraId="29E91ABA">
      <w:pPr>
        <w:numPr>
          <w:ilvl w:val="0"/>
          <w:numId w:val="0"/>
        </w:numPr>
        <w:spacing w:line="400" w:lineRule="exact"/>
        <w:ind w:leftChars="0"/>
        <w:rPr>
          <w:rStyle w:val="34"/>
          <w:rFonts w:ascii="Calibri" w:hAnsi="Calibri"/>
          <w:sz w:val="21"/>
          <w:szCs w:val="21"/>
          <w:lang w:val="en-US" w:eastAsia="zh-CN" w:bidi="ar-SA"/>
        </w:rPr>
      </w:pPr>
    </w:p>
    <w:p w14:paraId="17A320A5">
      <w:pPr>
        <w:numPr>
          <w:ilvl w:val="0"/>
          <w:numId w:val="0"/>
        </w:numPr>
        <w:spacing w:line="400" w:lineRule="exact"/>
        <w:ind w:leftChars="0"/>
        <w:rPr>
          <w:rStyle w:val="34"/>
          <w:rFonts w:ascii="Calibri" w:hAnsi="Calibri"/>
          <w:sz w:val="21"/>
          <w:szCs w:val="21"/>
          <w:lang w:val="en-US" w:eastAsia="zh-CN" w:bidi="ar-SA"/>
        </w:rPr>
      </w:pPr>
    </w:p>
    <w:p w14:paraId="48E51795">
      <w:pPr>
        <w:numPr>
          <w:ilvl w:val="0"/>
          <w:numId w:val="0"/>
        </w:numPr>
        <w:spacing w:line="400" w:lineRule="exact"/>
        <w:ind w:leftChars="0"/>
        <w:rPr>
          <w:rStyle w:val="34"/>
          <w:rFonts w:ascii="Calibri" w:hAnsi="Calibri"/>
          <w:sz w:val="21"/>
          <w:szCs w:val="21"/>
          <w:lang w:val="en-US" w:eastAsia="zh-CN" w:bidi="ar-SA"/>
        </w:rPr>
      </w:pPr>
    </w:p>
    <w:p w14:paraId="3E9D0E61">
      <w:pPr>
        <w:numPr>
          <w:ilvl w:val="0"/>
          <w:numId w:val="0"/>
        </w:numPr>
        <w:spacing w:line="400" w:lineRule="exact"/>
        <w:ind w:leftChars="0"/>
        <w:rPr>
          <w:rStyle w:val="34"/>
          <w:rFonts w:ascii="Calibri" w:hAnsi="Calibri"/>
          <w:sz w:val="21"/>
          <w:szCs w:val="21"/>
          <w:lang w:val="en-US" w:eastAsia="zh-CN" w:bidi="ar-SA"/>
        </w:rPr>
      </w:pPr>
    </w:p>
    <w:p w14:paraId="481014CE">
      <w:pPr>
        <w:numPr>
          <w:ilvl w:val="0"/>
          <w:numId w:val="0"/>
        </w:numPr>
        <w:spacing w:line="400" w:lineRule="exact"/>
        <w:ind w:leftChars="0"/>
        <w:rPr>
          <w:rStyle w:val="34"/>
          <w:rFonts w:ascii="Calibri" w:hAnsi="Calibri"/>
          <w:sz w:val="21"/>
          <w:szCs w:val="21"/>
          <w:lang w:val="en-US" w:eastAsia="zh-CN" w:bidi="ar-SA"/>
        </w:rPr>
      </w:pPr>
    </w:p>
    <w:p w14:paraId="12A734E2">
      <w:pPr>
        <w:numPr>
          <w:ilvl w:val="0"/>
          <w:numId w:val="0"/>
        </w:numPr>
        <w:spacing w:line="400" w:lineRule="exact"/>
        <w:ind w:leftChars="0"/>
        <w:rPr>
          <w:rStyle w:val="34"/>
          <w:rFonts w:ascii="Calibri" w:hAnsi="Calibri"/>
          <w:sz w:val="21"/>
          <w:szCs w:val="21"/>
          <w:lang w:val="en-US" w:eastAsia="zh-CN" w:bidi="ar-SA"/>
        </w:rPr>
      </w:pPr>
    </w:p>
    <w:p w14:paraId="6F55E2A3">
      <w:pPr>
        <w:pStyle w:val="2"/>
        <w:numPr>
          <w:ilvl w:val="1"/>
          <w:numId w:val="0"/>
        </w:numPr>
        <w:adjustRightInd w:val="0"/>
        <w:snapToGrid w:val="0"/>
        <w:spacing w:before="156" w:beforeLines="50" w:after="156" w:afterLines="50" w:line="360" w:lineRule="auto"/>
        <w:ind w:left="420" w:leftChars="0"/>
        <w:jc w:val="center"/>
        <w:rPr>
          <w:rFonts w:hint="eastAsia"/>
          <w:b w:val="0"/>
        </w:rPr>
      </w:pPr>
      <w:r>
        <w:rPr>
          <w:rFonts w:hint="eastAsia"/>
          <w:b w:val="0"/>
          <w:lang w:val="en-US" w:eastAsia="zh-CN"/>
        </w:rPr>
        <w:t>1.9分项报价</w:t>
      </w:r>
      <w:r>
        <w:rPr>
          <w:rFonts w:hint="eastAsia"/>
          <w:b w:val="0"/>
        </w:rPr>
        <w:t>表</w:t>
      </w:r>
    </w:p>
    <w:p w14:paraId="0D6F1E19">
      <w:pPr>
        <w:spacing w:line="400" w:lineRule="exact"/>
        <w:ind w:firstLine="211" w:firstLineChars="100"/>
        <w:rPr>
          <w:rFonts w:hint="default" w:ascii="宋体" w:hAnsi="宋体" w:eastAsia="宋体" w:cs="宋体"/>
          <w:sz w:val="21"/>
          <w:szCs w:val="21"/>
          <w:lang w:val="en-US" w:eastAsia="zh-CN"/>
        </w:rPr>
      </w:pPr>
      <w:r>
        <w:rPr>
          <w:rFonts w:hint="eastAsia" w:ascii="宋体" w:hAnsi="宋体" w:eastAsia="宋体" w:cs="宋体"/>
          <w:b/>
          <w:bCs/>
          <w:color w:val="000000"/>
          <w:sz w:val="21"/>
          <w:szCs w:val="21"/>
          <w:lang w:val="zh-CN"/>
        </w:rPr>
        <w:t>项目编号</w:t>
      </w:r>
      <w:r>
        <w:rPr>
          <w:rFonts w:hint="eastAsia" w:ascii="宋体" w:hAnsi="宋体" w:eastAsia="宋体" w:cs="宋体"/>
          <w:b/>
          <w:bCs/>
          <w:color w:val="000000"/>
          <w:sz w:val="21"/>
          <w:szCs w:val="21"/>
        </w:rPr>
        <w:t>：</w:t>
      </w:r>
      <w:r>
        <w:rPr>
          <w:rStyle w:val="34"/>
          <w:rFonts w:hint="eastAsia" w:ascii="宋体" w:hAnsi="宋体" w:cs="宋体"/>
          <w:b/>
          <w:bCs/>
          <w:color w:val="auto"/>
          <w:sz w:val="21"/>
          <w:szCs w:val="21"/>
          <w:u w:val="none"/>
          <w:lang w:val="en-US" w:eastAsia="zh-CN" w:bidi="ar-SA"/>
        </w:rPr>
        <w:t>2024-MMFY45</w:t>
      </w:r>
    </w:p>
    <w:tbl>
      <w:tblPr>
        <w:tblStyle w:val="13"/>
        <w:tblW w:w="8955" w:type="dxa"/>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2325"/>
        <w:gridCol w:w="2070"/>
        <w:gridCol w:w="915"/>
        <w:gridCol w:w="1410"/>
        <w:gridCol w:w="1470"/>
      </w:tblGrid>
      <w:tr w14:paraId="4DA56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1A4DB">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r>
              <w:rPr>
                <w:rFonts w:hint="eastAsia" w:ascii="宋体" w:hAnsi="宋体" w:eastAsia="宋体" w:cs="宋体"/>
                <w:sz w:val="21"/>
                <w:szCs w:val="21"/>
                <w:highlight w:val="none"/>
              </w:rPr>
              <w:t>序</w:t>
            </w:r>
            <w:r>
              <w:rPr>
                <w:rFonts w:hint="eastAsia" w:ascii="宋体" w:hAnsi="宋体" w:eastAsia="宋体" w:cs="宋体"/>
                <w:sz w:val="21"/>
                <w:szCs w:val="21"/>
                <w:highlight w:val="none"/>
                <w:lang w:eastAsia="zh-CN"/>
              </w:rPr>
              <w:t>号</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AE4C0">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r>
              <w:rPr>
                <w:rFonts w:hint="eastAsia" w:ascii="宋体" w:hAnsi="宋体" w:eastAsia="宋体" w:cs="宋体"/>
                <w:sz w:val="21"/>
                <w:szCs w:val="21"/>
                <w:highlight w:val="none"/>
              </w:rPr>
              <w:t>名称</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A7AD">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hAnsi="宋体" w:cs="宋体"/>
                <w:b/>
                <w:bCs w:val="0"/>
                <w:sz w:val="21"/>
                <w:szCs w:val="21"/>
                <w:vertAlign w:val="baseline"/>
                <w:lang w:val="en-US" w:eastAsia="zh-CN"/>
              </w:rPr>
            </w:pPr>
            <w:r>
              <w:rPr>
                <w:rFonts w:hint="eastAsia" w:ascii="宋体" w:hAnsi="宋体" w:cs="宋体"/>
                <w:sz w:val="21"/>
                <w:szCs w:val="21"/>
                <w:highlight w:val="none"/>
                <w:lang w:eastAsia="zh-CN"/>
              </w:rPr>
              <w:t>品牌规格</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0C885">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cs="宋体"/>
                <w:sz w:val="21"/>
                <w:szCs w:val="21"/>
                <w:highlight w:val="none"/>
                <w:lang w:eastAsia="zh-CN"/>
              </w:rPr>
            </w:pPr>
            <w:r>
              <w:rPr>
                <w:rFonts w:hint="eastAsia" w:ascii="宋体" w:hAnsi="宋体" w:eastAsia="宋体" w:cs="宋体"/>
                <w:sz w:val="21"/>
                <w:szCs w:val="21"/>
                <w:highlight w:val="none"/>
                <w:lang w:eastAsia="zh-CN"/>
              </w:rPr>
              <w:t>数量</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D9D64">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cs="宋体"/>
                <w:sz w:val="21"/>
                <w:szCs w:val="21"/>
                <w:highlight w:val="none"/>
                <w:lang w:eastAsia="zh-CN"/>
              </w:rPr>
            </w:pPr>
            <w:r>
              <w:rPr>
                <w:rFonts w:hint="eastAsia" w:ascii="宋体" w:hAnsi="宋体" w:cs="宋体"/>
                <w:sz w:val="21"/>
                <w:szCs w:val="21"/>
                <w:highlight w:val="none"/>
                <w:lang w:eastAsia="zh-CN"/>
              </w:rPr>
              <w:t>单价（元）</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F4CC9">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b/>
                <w:bCs w:val="0"/>
                <w:color w:val="000000" w:themeColor="text1"/>
                <w:sz w:val="21"/>
                <w:szCs w:val="21"/>
                <w:lang w:val="en-US" w:eastAsia="zh-CN" w:bidi="ar-SA"/>
              </w:rPr>
            </w:pPr>
            <w:r>
              <w:rPr>
                <w:rFonts w:hint="eastAsia" w:ascii="宋体" w:hAnsi="宋体" w:cs="宋体"/>
                <w:sz w:val="21"/>
                <w:szCs w:val="21"/>
                <w:highlight w:val="none"/>
                <w:lang w:eastAsia="zh-CN"/>
              </w:rPr>
              <w:t>总</w:t>
            </w:r>
            <w:r>
              <w:rPr>
                <w:rFonts w:hint="eastAsia" w:ascii="宋体" w:hAnsi="宋体" w:eastAsia="宋体" w:cs="宋体"/>
                <w:sz w:val="21"/>
                <w:szCs w:val="21"/>
                <w:highlight w:val="none"/>
                <w:lang w:eastAsia="zh-CN"/>
              </w:rPr>
              <w:t>价（元）</w:t>
            </w:r>
          </w:p>
        </w:tc>
      </w:tr>
      <w:tr w14:paraId="241F1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6EB93">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AF2F0">
            <w:pPr>
              <w:jc w:val="center"/>
              <w:rPr>
                <w:rStyle w:val="34"/>
                <w:rFonts w:hint="eastAsia" w:ascii="宋体" w:hAnsi="宋体" w:eastAsia="宋体" w:cs="宋体"/>
                <w:b w:val="0"/>
                <w:bCs/>
                <w:color w:val="000000" w:themeColor="text1"/>
                <w:sz w:val="21"/>
                <w:szCs w:val="21"/>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8B29E">
            <w:pPr>
              <w:jc w:val="center"/>
              <w:rPr>
                <w:rStyle w:val="34"/>
                <w:rFonts w:ascii="宋体" w:hAnsi="宋体" w:eastAsia="宋体" w:cs="宋体"/>
                <w:b w:val="0"/>
                <w:bCs/>
                <w:color w:val="000000" w:themeColor="text1"/>
                <w:sz w:val="21"/>
                <w:szCs w:val="21"/>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F2FB4">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val="0"/>
                <w:bCs/>
                <w:color w:val="000000" w:themeColor="text1"/>
                <w:sz w:val="21"/>
                <w:szCs w:val="21"/>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BD1A1">
            <w:pPr>
              <w:jc w:val="center"/>
              <w:rPr>
                <w:rStyle w:val="34"/>
                <w:rFonts w:ascii="宋体" w:hAnsi="宋体" w:eastAsia="宋体" w:cs="宋体"/>
                <w:b w:val="0"/>
                <w:bCs/>
                <w:color w:val="000000" w:themeColor="text1"/>
                <w:sz w:val="21"/>
                <w:szCs w:val="21"/>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77970">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hint="eastAsia" w:ascii="宋体" w:hAnsi="宋体" w:eastAsia="宋体" w:cs="宋体"/>
                <w:b w:val="0"/>
                <w:bCs/>
                <w:color w:val="000000" w:themeColor="text1"/>
                <w:sz w:val="21"/>
                <w:szCs w:val="21"/>
                <w:lang w:val="en-US" w:eastAsia="zh-CN" w:bidi="ar-SA"/>
              </w:rPr>
            </w:pPr>
          </w:p>
        </w:tc>
      </w:tr>
      <w:tr w14:paraId="356F5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902AD">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50596">
            <w:pPr>
              <w:jc w:val="center"/>
              <w:rPr>
                <w:rStyle w:val="34"/>
                <w:rFonts w:hint="eastAsia" w:ascii="宋体" w:hAnsi="宋体" w:eastAsia="宋体" w:cs="宋体"/>
                <w:b w:val="0"/>
                <w:bCs/>
                <w:color w:val="000000" w:themeColor="text1"/>
                <w:sz w:val="21"/>
                <w:szCs w:val="21"/>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D73FD">
            <w:pPr>
              <w:jc w:val="center"/>
              <w:rPr>
                <w:rStyle w:val="34"/>
                <w:rFonts w:ascii="宋体" w:hAnsi="宋体" w:eastAsia="宋体" w:cs="宋体"/>
                <w:b w:val="0"/>
                <w:bCs/>
                <w:color w:val="000000" w:themeColor="text1"/>
                <w:sz w:val="21"/>
                <w:szCs w:val="21"/>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ECDC6">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val="0"/>
                <w:bCs/>
                <w:color w:val="000000" w:themeColor="text1"/>
                <w:sz w:val="21"/>
                <w:szCs w:val="21"/>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B08EA">
            <w:pPr>
              <w:jc w:val="center"/>
              <w:rPr>
                <w:rStyle w:val="34"/>
                <w:rFonts w:ascii="宋体" w:hAnsi="宋体" w:eastAsia="宋体" w:cs="宋体"/>
                <w:b w:val="0"/>
                <w:bCs/>
                <w:color w:val="000000" w:themeColor="text1"/>
                <w:sz w:val="21"/>
                <w:szCs w:val="21"/>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21619">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hint="eastAsia" w:ascii="宋体" w:hAnsi="宋体" w:eastAsia="宋体" w:cs="宋体"/>
                <w:b w:val="0"/>
                <w:bCs/>
                <w:color w:val="000000" w:themeColor="text1"/>
                <w:sz w:val="21"/>
                <w:szCs w:val="21"/>
                <w:lang w:val="en-US" w:eastAsia="zh-CN" w:bidi="ar-SA"/>
              </w:rPr>
            </w:pPr>
          </w:p>
        </w:tc>
      </w:tr>
      <w:tr w14:paraId="51FBF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6BDFA">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957A6">
            <w:pPr>
              <w:jc w:val="center"/>
              <w:rPr>
                <w:rStyle w:val="34"/>
                <w:rFonts w:hint="eastAsia" w:ascii="宋体" w:hAnsi="宋体" w:eastAsia="宋体" w:cs="宋体"/>
                <w:b w:val="0"/>
                <w:bCs/>
                <w:color w:val="000000" w:themeColor="text1"/>
                <w:sz w:val="21"/>
                <w:szCs w:val="21"/>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1CC7F">
            <w:pPr>
              <w:jc w:val="center"/>
              <w:rPr>
                <w:rStyle w:val="34"/>
                <w:rFonts w:ascii="宋体" w:hAnsi="宋体" w:eastAsia="宋体" w:cs="宋体"/>
                <w:b w:val="0"/>
                <w:bCs/>
                <w:color w:val="000000" w:themeColor="text1"/>
                <w:sz w:val="21"/>
                <w:szCs w:val="21"/>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8D2FB">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val="0"/>
                <w:bCs/>
                <w:color w:val="000000" w:themeColor="text1"/>
                <w:sz w:val="21"/>
                <w:szCs w:val="21"/>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DD2BA">
            <w:pPr>
              <w:jc w:val="center"/>
              <w:rPr>
                <w:rStyle w:val="34"/>
                <w:rFonts w:ascii="宋体" w:hAnsi="宋体" w:eastAsia="宋体" w:cs="宋体"/>
                <w:b w:val="0"/>
                <w:bCs/>
                <w:color w:val="000000" w:themeColor="text1"/>
                <w:sz w:val="21"/>
                <w:szCs w:val="21"/>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C347A">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hint="eastAsia" w:ascii="宋体" w:hAnsi="宋体" w:eastAsia="宋体" w:cs="宋体"/>
                <w:b w:val="0"/>
                <w:bCs/>
                <w:color w:val="000000" w:themeColor="text1"/>
                <w:sz w:val="21"/>
                <w:szCs w:val="21"/>
                <w:lang w:val="en-US" w:eastAsia="zh-CN" w:bidi="ar-SA"/>
              </w:rPr>
            </w:pPr>
          </w:p>
        </w:tc>
      </w:tr>
      <w:tr w14:paraId="2C104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8E5A1">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C9D31">
            <w:pPr>
              <w:jc w:val="center"/>
              <w:rPr>
                <w:rStyle w:val="34"/>
                <w:rFonts w:hint="eastAsia" w:ascii="宋体" w:hAnsi="宋体" w:eastAsia="宋体" w:cs="宋体"/>
                <w:b w:val="0"/>
                <w:bCs/>
                <w:color w:val="000000" w:themeColor="text1"/>
                <w:sz w:val="21"/>
                <w:szCs w:val="21"/>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4238B">
            <w:pPr>
              <w:jc w:val="center"/>
              <w:rPr>
                <w:rStyle w:val="34"/>
                <w:rFonts w:ascii="宋体" w:hAnsi="宋体" w:eastAsia="宋体" w:cs="宋体"/>
                <w:b w:val="0"/>
                <w:bCs/>
                <w:color w:val="000000" w:themeColor="text1"/>
                <w:sz w:val="21"/>
                <w:szCs w:val="21"/>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F56EB">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val="0"/>
                <w:bCs/>
                <w:color w:val="000000" w:themeColor="text1"/>
                <w:sz w:val="21"/>
                <w:szCs w:val="21"/>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002CB">
            <w:pPr>
              <w:jc w:val="center"/>
              <w:rPr>
                <w:rStyle w:val="34"/>
                <w:rFonts w:ascii="宋体" w:hAnsi="宋体" w:eastAsia="宋体" w:cs="宋体"/>
                <w:b w:val="0"/>
                <w:bCs/>
                <w:color w:val="000000" w:themeColor="text1"/>
                <w:sz w:val="21"/>
                <w:szCs w:val="21"/>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4D05D">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hint="eastAsia" w:ascii="宋体" w:hAnsi="宋体" w:eastAsia="宋体" w:cs="宋体"/>
                <w:b w:val="0"/>
                <w:bCs/>
                <w:color w:val="000000" w:themeColor="text1"/>
                <w:sz w:val="21"/>
                <w:szCs w:val="21"/>
                <w:lang w:val="en-US" w:eastAsia="zh-CN" w:bidi="ar-SA"/>
              </w:rPr>
            </w:pPr>
          </w:p>
        </w:tc>
      </w:tr>
      <w:tr w14:paraId="77285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79156">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3DFE6">
            <w:pPr>
              <w:jc w:val="center"/>
              <w:rPr>
                <w:rStyle w:val="34"/>
                <w:rFonts w:hint="eastAsia" w:ascii="宋体" w:hAnsi="宋体" w:eastAsia="宋体" w:cs="宋体"/>
                <w:b w:val="0"/>
                <w:bCs/>
                <w:color w:val="000000" w:themeColor="text1"/>
                <w:sz w:val="21"/>
                <w:szCs w:val="21"/>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B634E">
            <w:pPr>
              <w:jc w:val="center"/>
              <w:rPr>
                <w:rStyle w:val="34"/>
                <w:rFonts w:ascii="宋体" w:hAnsi="宋体" w:eastAsia="宋体" w:cs="宋体"/>
                <w:b w:val="0"/>
                <w:bCs/>
                <w:color w:val="000000" w:themeColor="text1"/>
                <w:sz w:val="21"/>
                <w:szCs w:val="21"/>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51265">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val="0"/>
                <w:bCs/>
                <w:color w:val="000000" w:themeColor="text1"/>
                <w:sz w:val="21"/>
                <w:szCs w:val="21"/>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FB52C">
            <w:pPr>
              <w:jc w:val="center"/>
              <w:rPr>
                <w:rStyle w:val="34"/>
                <w:rFonts w:ascii="宋体" w:hAnsi="宋体" w:eastAsia="宋体" w:cs="宋体"/>
                <w:b w:val="0"/>
                <w:bCs/>
                <w:color w:val="000000" w:themeColor="text1"/>
                <w:sz w:val="21"/>
                <w:szCs w:val="21"/>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7A29D">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hint="eastAsia" w:ascii="宋体" w:hAnsi="宋体" w:eastAsia="宋体" w:cs="宋体"/>
                <w:b w:val="0"/>
                <w:bCs/>
                <w:color w:val="000000" w:themeColor="text1"/>
                <w:sz w:val="21"/>
                <w:szCs w:val="21"/>
                <w:lang w:val="en-US" w:eastAsia="zh-CN" w:bidi="ar-SA"/>
              </w:rPr>
            </w:pPr>
          </w:p>
        </w:tc>
      </w:tr>
      <w:tr w14:paraId="4B7DE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E8D89">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F4274">
            <w:pPr>
              <w:jc w:val="center"/>
              <w:rPr>
                <w:rStyle w:val="34"/>
                <w:rFonts w:hint="eastAsia" w:ascii="宋体" w:hAnsi="宋体" w:eastAsia="宋体" w:cs="宋体"/>
                <w:b w:val="0"/>
                <w:bCs/>
                <w:color w:val="000000" w:themeColor="text1"/>
                <w:sz w:val="21"/>
                <w:szCs w:val="21"/>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F181E">
            <w:pPr>
              <w:jc w:val="center"/>
              <w:rPr>
                <w:rStyle w:val="34"/>
                <w:rFonts w:ascii="宋体" w:hAnsi="宋体" w:eastAsia="宋体" w:cs="宋体"/>
                <w:b w:val="0"/>
                <w:bCs/>
                <w:color w:val="000000" w:themeColor="text1"/>
                <w:sz w:val="21"/>
                <w:szCs w:val="21"/>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AF9D5">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val="0"/>
                <w:bCs/>
                <w:color w:val="000000" w:themeColor="text1"/>
                <w:sz w:val="21"/>
                <w:szCs w:val="21"/>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5D00">
            <w:pPr>
              <w:jc w:val="center"/>
              <w:rPr>
                <w:rStyle w:val="34"/>
                <w:rFonts w:ascii="宋体" w:hAnsi="宋体" w:eastAsia="宋体" w:cs="宋体"/>
                <w:b w:val="0"/>
                <w:bCs/>
                <w:color w:val="000000" w:themeColor="text1"/>
                <w:sz w:val="21"/>
                <w:szCs w:val="21"/>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27985">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hint="eastAsia" w:ascii="宋体" w:hAnsi="宋体" w:eastAsia="宋体" w:cs="宋体"/>
                <w:b w:val="0"/>
                <w:bCs/>
                <w:color w:val="000000" w:themeColor="text1"/>
                <w:sz w:val="21"/>
                <w:szCs w:val="21"/>
                <w:lang w:val="en-US" w:eastAsia="zh-CN" w:bidi="ar-SA"/>
              </w:rPr>
            </w:pPr>
          </w:p>
        </w:tc>
      </w:tr>
      <w:tr w14:paraId="054D1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6B1E8">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r>
              <w:rPr>
                <w:rStyle w:val="34"/>
                <w:rFonts w:hint="eastAsia" w:ascii="宋体" w:hAnsi="宋体" w:eastAsia="宋体" w:cs="宋体"/>
                <w:b/>
                <w:bCs w:val="0"/>
                <w:color w:val="000000" w:themeColor="text1"/>
                <w:sz w:val="21"/>
                <w:szCs w:val="21"/>
                <w:lang w:val="en-US" w:eastAsia="zh-CN" w:bidi="ar-SA"/>
              </w:rPr>
              <w:t>合计</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F9A42">
            <w:pPr>
              <w:jc w:val="center"/>
              <w:rPr>
                <w:rStyle w:val="34"/>
                <w:rFonts w:hint="eastAsia" w:ascii="宋体" w:hAnsi="宋体" w:eastAsia="宋体" w:cs="宋体"/>
                <w:b w:val="0"/>
                <w:bCs/>
                <w:color w:val="000000" w:themeColor="text1"/>
                <w:sz w:val="21"/>
                <w:szCs w:val="21"/>
                <w:lang w:val="en-US" w:eastAsia="zh-CN" w:bidi="ar-SA"/>
              </w:rPr>
            </w:pP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23475">
            <w:pPr>
              <w:jc w:val="center"/>
              <w:rPr>
                <w:rStyle w:val="34"/>
                <w:rFonts w:ascii="宋体" w:hAnsi="宋体" w:eastAsia="宋体" w:cs="宋体"/>
                <w:b w:val="0"/>
                <w:bCs/>
                <w:color w:val="000000" w:themeColor="text1"/>
                <w:sz w:val="21"/>
                <w:szCs w:val="21"/>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7F55D">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val="0"/>
                <w:bCs/>
                <w:color w:val="000000" w:themeColor="text1"/>
                <w:sz w:val="21"/>
                <w:szCs w:val="21"/>
                <w:lang w:val="en-US" w:eastAsia="zh-CN" w:bidi="ar-SA"/>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55306">
            <w:pPr>
              <w:jc w:val="center"/>
              <w:rPr>
                <w:rStyle w:val="34"/>
                <w:rFonts w:ascii="宋体" w:hAnsi="宋体" w:eastAsia="宋体" w:cs="宋体"/>
                <w:b w:val="0"/>
                <w:bCs/>
                <w:color w:val="000000" w:themeColor="text1"/>
                <w:sz w:val="21"/>
                <w:szCs w:val="21"/>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92A37">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hint="eastAsia" w:ascii="宋体" w:hAnsi="宋体" w:eastAsia="宋体" w:cs="宋体"/>
                <w:b w:val="0"/>
                <w:bCs/>
                <w:color w:val="000000" w:themeColor="text1"/>
                <w:sz w:val="21"/>
                <w:szCs w:val="21"/>
                <w:lang w:val="en-US" w:eastAsia="zh-CN" w:bidi="ar-SA"/>
              </w:rPr>
            </w:pPr>
          </w:p>
        </w:tc>
      </w:tr>
      <w:tr w14:paraId="0B901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987C3">
            <w:pPr>
              <w:jc w:val="center"/>
              <w:rPr>
                <w:rStyle w:val="34"/>
                <w:rFonts w:hint="eastAsia" w:ascii="宋体" w:hAnsi="宋体" w:cs="宋体"/>
                <w:b w:val="0"/>
                <w:bCs/>
                <w:color w:val="000000" w:themeColor="text1"/>
                <w:sz w:val="21"/>
                <w:szCs w:val="21"/>
                <w:highlight w:val="none"/>
                <w:lang w:val="en-US" w:eastAsia="zh-CN" w:bidi="ar-SA"/>
              </w:rPr>
            </w:pPr>
            <w:r>
              <w:rPr>
                <w:rFonts w:hint="eastAsia" w:ascii="宋体" w:hAnsi="宋体"/>
                <w:color w:val="000000" w:themeColor="text1"/>
                <w:sz w:val="21"/>
                <w:szCs w:val="21"/>
              </w:rPr>
              <w:t>总计</w:t>
            </w:r>
          </w:p>
        </w:tc>
        <w:tc>
          <w:tcPr>
            <w:tcW w:w="819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2A6894">
            <w:pPr>
              <w:rPr>
                <w:rStyle w:val="34"/>
                <w:rFonts w:hint="eastAsia" w:ascii="宋体" w:hAnsi="宋体" w:cs="宋体"/>
                <w:b w:val="0"/>
                <w:bCs/>
                <w:color w:val="000000" w:themeColor="text1"/>
                <w:spacing w:val="0"/>
                <w:sz w:val="21"/>
                <w:szCs w:val="21"/>
                <w:lang w:val="en-US" w:eastAsia="zh-CN" w:bidi="ar-SA"/>
              </w:rPr>
            </w:pPr>
            <w:r>
              <w:rPr>
                <w:rFonts w:hint="eastAsia" w:ascii="宋体" w:hAnsi="宋体"/>
                <w:color w:val="000000" w:themeColor="text1"/>
                <w:sz w:val="21"/>
                <w:szCs w:val="21"/>
              </w:rPr>
              <w:t>大写：</w:t>
            </w:r>
            <w:r>
              <w:rPr>
                <w:rFonts w:hint="eastAsia" w:ascii="宋体" w:hAnsi="宋体"/>
                <w:color w:val="000000" w:themeColor="text1"/>
                <w:sz w:val="21"/>
                <w:szCs w:val="21"/>
                <w:u w:val="single"/>
              </w:rPr>
              <w:t xml:space="preserve">              </w:t>
            </w:r>
            <w:r>
              <w:rPr>
                <w:rFonts w:hint="eastAsia" w:ascii="宋体" w:hAnsi="宋体"/>
                <w:color w:val="000000" w:themeColor="text1"/>
                <w:sz w:val="21"/>
                <w:szCs w:val="21"/>
              </w:rPr>
              <w:t>¥：</w:t>
            </w:r>
            <w:r>
              <w:rPr>
                <w:rFonts w:hint="eastAsia" w:ascii="宋体" w:hAnsi="宋体"/>
                <w:color w:val="000000" w:themeColor="text1"/>
                <w:sz w:val="21"/>
                <w:szCs w:val="21"/>
                <w:u w:val="single"/>
              </w:rPr>
              <w:t xml:space="preserve">                  </w:t>
            </w:r>
          </w:p>
        </w:tc>
      </w:tr>
      <w:tr w14:paraId="42205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95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4D39A4">
            <w:pPr>
              <w:ind w:firstLine="210" w:firstLineChars="100"/>
              <w:rPr>
                <w:rStyle w:val="34"/>
                <w:rFonts w:hint="eastAsia" w:ascii="宋体" w:hAnsi="宋体" w:cs="宋体"/>
                <w:b w:val="0"/>
                <w:bCs/>
                <w:color w:val="000000" w:themeColor="text1"/>
                <w:spacing w:val="0"/>
                <w:sz w:val="21"/>
                <w:szCs w:val="21"/>
                <w:lang w:val="en-US" w:eastAsia="zh-CN" w:bidi="ar-SA"/>
              </w:rPr>
            </w:pPr>
            <w:r>
              <w:rPr>
                <w:rFonts w:hint="eastAsia" w:ascii="宋体" w:hAnsi="宋体"/>
                <w:color w:val="000000" w:themeColor="text1"/>
                <w:sz w:val="21"/>
                <w:szCs w:val="21"/>
                <w:lang w:eastAsia="zh-CN"/>
              </w:rPr>
              <w:t>联系人：</w:t>
            </w:r>
            <w:r>
              <w:rPr>
                <w:rFonts w:hint="eastAsia" w:ascii="宋体" w:hAnsi="宋体"/>
                <w:color w:val="000000" w:themeColor="text1"/>
                <w:sz w:val="21"/>
                <w:szCs w:val="21"/>
                <w:lang w:val="en-US" w:eastAsia="zh-CN"/>
              </w:rPr>
              <w:t xml:space="preserve">                                      联系电话：</w:t>
            </w:r>
          </w:p>
        </w:tc>
      </w:tr>
    </w:tbl>
    <w:p w14:paraId="5CAB123A">
      <w:pPr>
        <w:numPr>
          <w:ilvl w:val="0"/>
          <w:numId w:val="0"/>
        </w:numPr>
        <w:spacing w:line="400" w:lineRule="exact"/>
        <w:ind w:leftChars="0"/>
        <w:rPr>
          <w:rStyle w:val="34"/>
          <w:rFonts w:ascii="Calibri" w:hAnsi="Calibri"/>
          <w:sz w:val="21"/>
          <w:szCs w:val="21"/>
          <w:lang w:val="en-US" w:eastAsia="zh-CN" w:bidi="ar-SA"/>
        </w:rPr>
      </w:pPr>
    </w:p>
    <w:p w14:paraId="11A36079">
      <w:pPr>
        <w:numPr>
          <w:ilvl w:val="0"/>
          <w:numId w:val="0"/>
        </w:numPr>
        <w:spacing w:line="400" w:lineRule="exact"/>
        <w:ind w:leftChars="0"/>
        <w:rPr>
          <w:rStyle w:val="34"/>
          <w:rFonts w:ascii="Calibri" w:hAnsi="Calibri"/>
          <w:sz w:val="21"/>
          <w:szCs w:val="21"/>
          <w:lang w:val="en-US" w:eastAsia="zh-CN" w:bidi="ar-SA"/>
        </w:rPr>
      </w:pPr>
    </w:p>
    <w:p w14:paraId="782E7A65">
      <w:pPr>
        <w:spacing w:line="500" w:lineRule="exact"/>
        <w:rPr>
          <w:rFonts w:hint="eastAsia" w:ascii="宋体" w:hAnsi="宋体"/>
          <w:u w:val="single"/>
        </w:rPr>
      </w:pPr>
      <w:r>
        <w:rPr>
          <w:rFonts w:hint="eastAsia" w:ascii="宋体" w:hAnsi="宋体"/>
          <w:lang w:eastAsia="zh-CN"/>
        </w:rPr>
        <w:t>响应供应商</w:t>
      </w:r>
      <w:r>
        <w:rPr>
          <w:rFonts w:hint="eastAsia"/>
          <w:spacing w:val="4"/>
        </w:rPr>
        <w:t>名称（盖公章）：</w:t>
      </w:r>
      <w:r>
        <w:rPr>
          <w:rFonts w:hint="eastAsia"/>
          <w:spacing w:val="4"/>
          <w:u w:val="single"/>
        </w:rPr>
        <w:t xml:space="preserve">                             </w:t>
      </w:r>
    </w:p>
    <w:p w14:paraId="1504552D">
      <w:pPr>
        <w:ind w:firstLine="436" w:firstLineChars="200"/>
        <w:rPr>
          <w:rFonts w:hint="eastAsia"/>
          <w:spacing w:val="4"/>
        </w:rPr>
      </w:pPr>
    </w:p>
    <w:p w14:paraId="2A813E91">
      <w:pPr>
        <w:spacing w:line="500" w:lineRule="exact"/>
        <w:rPr>
          <w:spacing w:val="4"/>
          <w:u w:val="single"/>
        </w:rPr>
      </w:pPr>
      <w:r>
        <w:rPr>
          <w:rFonts w:hint="eastAsia" w:ascii="宋体"/>
        </w:rPr>
        <w:t>法定代表人或</w:t>
      </w:r>
      <w:r>
        <w:rPr>
          <w:rFonts w:hint="eastAsia" w:ascii="宋体" w:hAnsi="宋体"/>
          <w:lang w:eastAsia="zh-CN"/>
        </w:rPr>
        <w:t>响应供应商</w:t>
      </w:r>
      <w:r>
        <w:rPr>
          <w:rFonts w:hint="eastAsia" w:ascii="宋体" w:hAnsi="宋体"/>
        </w:rPr>
        <w:t>授权代表（签名或盖章）：</w:t>
      </w:r>
      <w:r>
        <w:rPr>
          <w:spacing w:val="4"/>
          <w:u w:val="single"/>
        </w:rPr>
        <w:t xml:space="preserve">             </w:t>
      </w:r>
      <w:r>
        <w:rPr>
          <w:spacing w:val="4"/>
        </w:rPr>
        <w:t xml:space="preserve"> </w:t>
      </w:r>
      <w:r>
        <w:rPr>
          <w:rFonts w:hint="eastAsia"/>
          <w:spacing w:val="4"/>
        </w:rPr>
        <w:t>日期</w:t>
      </w:r>
      <w:r>
        <w:rPr>
          <w:spacing w:val="4"/>
          <w:u w:val="single"/>
        </w:rPr>
        <w:t xml:space="preserve"> </w:t>
      </w:r>
      <w:r>
        <w:rPr>
          <w:spacing w:val="4"/>
          <w:u w:val="single" w:color="auto"/>
        </w:rPr>
        <w:t xml:space="preserve"> </w:t>
      </w:r>
      <w:r>
        <w:rPr>
          <w:rFonts w:hint="eastAsia"/>
          <w:spacing w:val="4"/>
          <w:u w:val="single" w:color="auto"/>
          <w:lang w:val="en-US" w:eastAsia="zh-CN"/>
        </w:rPr>
        <w:t xml:space="preserve">   </w:t>
      </w:r>
      <w:r>
        <w:rPr>
          <w:spacing w:val="4"/>
          <w:u w:val="single" w:color="auto"/>
        </w:rPr>
        <w:t xml:space="preserve">  </w:t>
      </w:r>
      <w:r>
        <w:rPr>
          <w:spacing w:val="4"/>
          <w:u w:val="single"/>
        </w:rPr>
        <w:t xml:space="preserve">    </w:t>
      </w:r>
    </w:p>
    <w:p w14:paraId="21D62D3F">
      <w:pPr>
        <w:spacing w:line="400" w:lineRule="exact"/>
        <w:rPr>
          <w:rFonts w:hint="eastAsia" w:ascii="宋体" w:hAnsi="宋体"/>
        </w:rPr>
      </w:pPr>
    </w:p>
    <w:p w14:paraId="3DCCF367">
      <w:pPr>
        <w:numPr>
          <w:ilvl w:val="0"/>
          <w:numId w:val="0"/>
        </w:numPr>
        <w:spacing w:line="400" w:lineRule="exact"/>
        <w:ind w:leftChars="0"/>
        <w:rPr>
          <w:rStyle w:val="34"/>
          <w:rFonts w:ascii="Calibri" w:hAnsi="Calibri"/>
          <w:sz w:val="21"/>
          <w:szCs w:val="21"/>
          <w:lang w:val="en-US" w:eastAsia="zh-CN" w:bidi="ar-SA"/>
        </w:rPr>
      </w:pPr>
    </w:p>
    <w:p w14:paraId="4E6F3330">
      <w:pPr>
        <w:numPr>
          <w:ilvl w:val="0"/>
          <w:numId w:val="0"/>
        </w:numPr>
        <w:spacing w:line="400" w:lineRule="exact"/>
        <w:ind w:leftChars="0"/>
        <w:rPr>
          <w:rStyle w:val="34"/>
          <w:rFonts w:ascii="Calibri" w:hAnsi="Calibri"/>
          <w:sz w:val="21"/>
          <w:szCs w:val="21"/>
          <w:lang w:val="en-US" w:eastAsia="zh-CN" w:bidi="ar-SA"/>
        </w:rPr>
      </w:pPr>
    </w:p>
    <w:sectPr>
      <w:headerReference r:id="rId8" w:type="default"/>
      <w:footerReference r:id="rId9" w:type="default"/>
      <w:pgSz w:w="11906" w:h="16838"/>
      <w:pgMar w:top="1440" w:right="1800" w:bottom="1440" w:left="1800" w:header="851" w:footer="992" w:gutter="0"/>
      <w:lnNumType w:countBy="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E48E">
    <w:pPr>
      <w:pStyle w:val="7"/>
      <w:pBdr>
        <w:top w:val="single" w:color="auto" w:sz="4" w:space="1"/>
      </w:pBdr>
      <w:ind w:right="9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AFFE">
    <w:pPr>
      <w:pStyle w:val="7"/>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64566233">
                <w:pPr>
                  <w:pStyle w:val="7"/>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8452">
    <w:pPr>
      <w:pStyle w:val="7"/>
      <w:pBdr>
        <w:top w:val="single" w:color="auto" w:sz="4" w:space="1"/>
      </w:pBdr>
      <w:ind w:right="90"/>
      <w:jc w:val="center"/>
      <w:rPr>
        <w:rFonts w:hint="eastAsia"/>
      </w:rPr>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3C87A4E0">
                <w:pPr>
                  <w:pStyle w:val="7"/>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2721A">
    <w:pPr>
      <w:pStyle w:val="7"/>
    </w:pPr>
    <w:r>
      <w:rPr>
        <w:sz w:val="18"/>
      </w:rP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5DFC1B29">
                <w:pPr>
                  <w:pStyle w:val="7"/>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2803">
    <w:pPr>
      <w:pStyle w:val="8"/>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57A0">
    <w:pPr>
      <w:pStyle w:val="8"/>
      <w:pBdr>
        <w:top w:val="none" w:color="auto" w:sz="0" w:space="0"/>
        <w:left w:val="none" w:color="auto" w:sz="0" w:space="0"/>
        <w:bottom w:val="single" w:color="auto" w:sz="4" w:space="1"/>
        <w:right w:val="none" w:color="auto" w:sz="0" w:space="0"/>
      </w:pBdr>
      <w:jc w:val="right"/>
      <w:rPr>
        <w:rFonts w:hint="eastAsia" w:ascii="宋体" w:hAnsi="宋体"/>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6E01B">
    <w:pPr>
      <w:pStyle w:val="8"/>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DD47E"/>
    <w:multiLevelType w:val="singleLevel"/>
    <w:tmpl w:val="929DD47E"/>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bullet"/>
      <w:pStyle w:val="19"/>
      <w:lvlText w:val=""/>
      <w:lvlJc w:val="left"/>
      <w:pPr>
        <w:tabs>
          <w:tab w:val="left" w:pos="540"/>
        </w:tabs>
        <w:ind w:left="540" w:firstLine="0"/>
      </w:pPr>
      <w:rPr>
        <w:rFonts w:hint="default" w:ascii="Wingdings" w:hAnsi="Wingdings"/>
        <w:sz w:val="16"/>
      </w:rPr>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14"/>
    <w:multiLevelType w:val="multilevel"/>
    <w:tmpl w:val="00000014"/>
    <w:lvl w:ilvl="0" w:tentative="0">
      <w:start w:val="1"/>
      <w:numFmt w:val="decimal"/>
      <w:lvlText w:val="第%1章 "/>
      <w:lvlJc w:val="left"/>
      <w:pPr>
        <w:ind w:left="420" w:hanging="420"/>
      </w:pPr>
      <w:rPr>
        <w:rFonts w:hint="eastAsia"/>
      </w:rPr>
    </w:lvl>
    <w:lvl w:ilvl="1" w:tentative="0">
      <w:start w:val="1"/>
      <w:numFmt w:val="decimal"/>
      <w:pStyle w:val="2"/>
      <w:lvlText w:val="%1.%2"/>
      <w:lvlJc w:val="left"/>
      <w:pPr>
        <w:tabs>
          <w:tab w:val="left" w:pos="996"/>
        </w:tabs>
        <w:ind w:left="996" w:hanging="576"/>
      </w:pPr>
      <w:rPr>
        <w:rFonts w:hint="eastAsia"/>
      </w:rPr>
    </w:lvl>
    <w:lvl w:ilvl="2" w:tentative="0">
      <w:start w:val="1"/>
      <w:numFmt w:val="decimal"/>
      <w:lvlText w:val="%1.%2.%3"/>
      <w:lvlJc w:val="left"/>
      <w:pPr>
        <w:tabs>
          <w:tab w:val="left" w:pos="1140"/>
        </w:tabs>
        <w:ind w:left="1140" w:hanging="720"/>
      </w:pPr>
      <w:rPr>
        <w:rFonts w:hint="eastAsia"/>
      </w:rPr>
    </w:lvl>
    <w:lvl w:ilvl="3" w:tentative="0">
      <w:start w:val="1"/>
      <w:numFmt w:val="decimal"/>
      <w:lvlText w:val="%1.%2.%3.%4"/>
      <w:lvlJc w:val="left"/>
      <w:pPr>
        <w:tabs>
          <w:tab w:val="left" w:pos="1284"/>
        </w:tabs>
        <w:ind w:left="1284" w:hanging="864"/>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3">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8800F0F"/>
    <w:multiLevelType w:val="multilevel"/>
    <w:tmpl w:val="48800F0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9"/>
      <w:lvlText w:val="%1.%2.%3.%4"/>
      <w:lvlJc w:val="left"/>
      <w:pPr>
        <w:tabs>
          <w:tab w:val="left" w:pos="2328"/>
        </w:tabs>
        <w:ind w:left="2328"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c2MDZiMzdmMzUyMzg4N2Q1YTcyMzE4NzRkNjExMjIifQ=="/>
  </w:docVars>
  <w:rsids>
    <w:rsidRoot w:val="00172A27"/>
    <w:rsid w:val="0140012B"/>
    <w:rsid w:val="017913E6"/>
    <w:rsid w:val="01C275B5"/>
    <w:rsid w:val="01CF002A"/>
    <w:rsid w:val="01E00653"/>
    <w:rsid w:val="020B6A0C"/>
    <w:rsid w:val="021D3C05"/>
    <w:rsid w:val="02482711"/>
    <w:rsid w:val="02C5289D"/>
    <w:rsid w:val="030D665D"/>
    <w:rsid w:val="03851ED2"/>
    <w:rsid w:val="03F15985"/>
    <w:rsid w:val="046157BE"/>
    <w:rsid w:val="04CB6271"/>
    <w:rsid w:val="05184FF5"/>
    <w:rsid w:val="062A41FE"/>
    <w:rsid w:val="0655268C"/>
    <w:rsid w:val="06C12EB7"/>
    <w:rsid w:val="06CA759D"/>
    <w:rsid w:val="07C838F7"/>
    <w:rsid w:val="07E736EF"/>
    <w:rsid w:val="084A1910"/>
    <w:rsid w:val="089E0931"/>
    <w:rsid w:val="08AD56C8"/>
    <w:rsid w:val="08AF7C5B"/>
    <w:rsid w:val="08DD09D6"/>
    <w:rsid w:val="08E61539"/>
    <w:rsid w:val="08F21F1F"/>
    <w:rsid w:val="091B5D39"/>
    <w:rsid w:val="094B63BC"/>
    <w:rsid w:val="094D790A"/>
    <w:rsid w:val="09896468"/>
    <w:rsid w:val="09D26061"/>
    <w:rsid w:val="09E85885"/>
    <w:rsid w:val="09F9205B"/>
    <w:rsid w:val="0A0341DF"/>
    <w:rsid w:val="0A5434E6"/>
    <w:rsid w:val="0AA25B87"/>
    <w:rsid w:val="0AD479D4"/>
    <w:rsid w:val="0BAE0EE4"/>
    <w:rsid w:val="0CB664E7"/>
    <w:rsid w:val="0CC27221"/>
    <w:rsid w:val="0D5374B9"/>
    <w:rsid w:val="0D5F256E"/>
    <w:rsid w:val="0D6203DB"/>
    <w:rsid w:val="0DBB4C36"/>
    <w:rsid w:val="0E254B34"/>
    <w:rsid w:val="0E820FEE"/>
    <w:rsid w:val="0EB91DF8"/>
    <w:rsid w:val="0EF03168"/>
    <w:rsid w:val="0EF44B98"/>
    <w:rsid w:val="0F164D4D"/>
    <w:rsid w:val="0F7A4C91"/>
    <w:rsid w:val="0FC151E5"/>
    <w:rsid w:val="101A2510"/>
    <w:rsid w:val="103709CC"/>
    <w:rsid w:val="107F6FAD"/>
    <w:rsid w:val="10862C0F"/>
    <w:rsid w:val="11036B00"/>
    <w:rsid w:val="11561326"/>
    <w:rsid w:val="122A0558"/>
    <w:rsid w:val="12653619"/>
    <w:rsid w:val="127A0637"/>
    <w:rsid w:val="12E54A8E"/>
    <w:rsid w:val="13006247"/>
    <w:rsid w:val="137D3198"/>
    <w:rsid w:val="13D60DFA"/>
    <w:rsid w:val="1433594E"/>
    <w:rsid w:val="144F27C1"/>
    <w:rsid w:val="155A333B"/>
    <w:rsid w:val="156A6F3F"/>
    <w:rsid w:val="15770043"/>
    <w:rsid w:val="15E24E63"/>
    <w:rsid w:val="15F853AC"/>
    <w:rsid w:val="1630468D"/>
    <w:rsid w:val="16B569CD"/>
    <w:rsid w:val="16CD064B"/>
    <w:rsid w:val="179F4FAA"/>
    <w:rsid w:val="17A91890"/>
    <w:rsid w:val="17B60039"/>
    <w:rsid w:val="17E827C7"/>
    <w:rsid w:val="189768C8"/>
    <w:rsid w:val="18A02EA1"/>
    <w:rsid w:val="18B25A3B"/>
    <w:rsid w:val="18DB0666"/>
    <w:rsid w:val="192D507C"/>
    <w:rsid w:val="1A0F06CF"/>
    <w:rsid w:val="1A812547"/>
    <w:rsid w:val="1BB30552"/>
    <w:rsid w:val="1BE43AF4"/>
    <w:rsid w:val="1C4E5E1F"/>
    <w:rsid w:val="1D2007F3"/>
    <w:rsid w:val="1DAB0033"/>
    <w:rsid w:val="1DE71C83"/>
    <w:rsid w:val="1DF01ECE"/>
    <w:rsid w:val="1E3C79A7"/>
    <w:rsid w:val="1E4348DC"/>
    <w:rsid w:val="1E573A84"/>
    <w:rsid w:val="1EDB3CB5"/>
    <w:rsid w:val="1F7E48B7"/>
    <w:rsid w:val="1F9627EC"/>
    <w:rsid w:val="1FE12702"/>
    <w:rsid w:val="20080E5C"/>
    <w:rsid w:val="205D57F5"/>
    <w:rsid w:val="20717F2A"/>
    <w:rsid w:val="20820C62"/>
    <w:rsid w:val="20832F3E"/>
    <w:rsid w:val="20E37339"/>
    <w:rsid w:val="21151DE5"/>
    <w:rsid w:val="214E4660"/>
    <w:rsid w:val="21AF5E51"/>
    <w:rsid w:val="21BE2BE8"/>
    <w:rsid w:val="21C173F0"/>
    <w:rsid w:val="22AE7F72"/>
    <w:rsid w:val="22F7419C"/>
    <w:rsid w:val="231A1B17"/>
    <w:rsid w:val="23F713FC"/>
    <w:rsid w:val="241B5F4A"/>
    <w:rsid w:val="2486645D"/>
    <w:rsid w:val="24A948B4"/>
    <w:rsid w:val="254F648F"/>
    <w:rsid w:val="257002F6"/>
    <w:rsid w:val="25D17DC6"/>
    <w:rsid w:val="25FD5830"/>
    <w:rsid w:val="262E299C"/>
    <w:rsid w:val="26335823"/>
    <w:rsid w:val="26581321"/>
    <w:rsid w:val="26EF53E8"/>
    <w:rsid w:val="27893DAB"/>
    <w:rsid w:val="27A27D23"/>
    <w:rsid w:val="27D07660"/>
    <w:rsid w:val="27DE0B84"/>
    <w:rsid w:val="284D601B"/>
    <w:rsid w:val="28D973CC"/>
    <w:rsid w:val="29534671"/>
    <w:rsid w:val="2A202357"/>
    <w:rsid w:val="2B4E4178"/>
    <w:rsid w:val="2B831749"/>
    <w:rsid w:val="2BC759DF"/>
    <w:rsid w:val="2D574004"/>
    <w:rsid w:val="2D9B02C9"/>
    <w:rsid w:val="2DDE0008"/>
    <w:rsid w:val="2DFB0AF6"/>
    <w:rsid w:val="2E4125AC"/>
    <w:rsid w:val="2EA6182F"/>
    <w:rsid w:val="2F0C18AC"/>
    <w:rsid w:val="2F323C7C"/>
    <w:rsid w:val="2F4958AA"/>
    <w:rsid w:val="2F6904F8"/>
    <w:rsid w:val="2F7A03F5"/>
    <w:rsid w:val="2F7B2B74"/>
    <w:rsid w:val="2F7E772B"/>
    <w:rsid w:val="2F9051E5"/>
    <w:rsid w:val="2FCA5450"/>
    <w:rsid w:val="301A685A"/>
    <w:rsid w:val="303867AA"/>
    <w:rsid w:val="304A1F48"/>
    <w:rsid w:val="3067688A"/>
    <w:rsid w:val="3093607D"/>
    <w:rsid w:val="30955E67"/>
    <w:rsid w:val="30B20193"/>
    <w:rsid w:val="30C62B96"/>
    <w:rsid w:val="319B5DEA"/>
    <w:rsid w:val="31B77F20"/>
    <w:rsid w:val="32A36D88"/>
    <w:rsid w:val="32D06D32"/>
    <w:rsid w:val="334A62F8"/>
    <w:rsid w:val="34386CBA"/>
    <w:rsid w:val="34962551"/>
    <w:rsid w:val="354074ED"/>
    <w:rsid w:val="3579545F"/>
    <w:rsid w:val="36631C6B"/>
    <w:rsid w:val="367A5E27"/>
    <w:rsid w:val="373011CD"/>
    <w:rsid w:val="374E3FA1"/>
    <w:rsid w:val="376D05EE"/>
    <w:rsid w:val="376F7781"/>
    <w:rsid w:val="37D052CE"/>
    <w:rsid w:val="382501A9"/>
    <w:rsid w:val="387D4D3B"/>
    <w:rsid w:val="38EA7C8A"/>
    <w:rsid w:val="38F640E2"/>
    <w:rsid w:val="39461AFC"/>
    <w:rsid w:val="394D6D52"/>
    <w:rsid w:val="395515A6"/>
    <w:rsid w:val="395D152B"/>
    <w:rsid w:val="3AC64543"/>
    <w:rsid w:val="3ACB7924"/>
    <w:rsid w:val="3AFC7952"/>
    <w:rsid w:val="3B1C5850"/>
    <w:rsid w:val="3BB064FC"/>
    <w:rsid w:val="3BDA58E0"/>
    <w:rsid w:val="3BF91102"/>
    <w:rsid w:val="3C3A1AE3"/>
    <w:rsid w:val="3C4147FD"/>
    <w:rsid w:val="3CCB3008"/>
    <w:rsid w:val="3D283FC7"/>
    <w:rsid w:val="3D500089"/>
    <w:rsid w:val="3E5D1F87"/>
    <w:rsid w:val="3EA66F02"/>
    <w:rsid w:val="3ECE3A22"/>
    <w:rsid w:val="3ED06C0B"/>
    <w:rsid w:val="3F4D76DD"/>
    <w:rsid w:val="3FAC4E8A"/>
    <w:rsid w:val="3FC809A0"/>
    <w:rsid w:val="40370A51"/>
    <w:rsid w:val="407E342A"/>
    <w:rsid w:val="40800CDB"/>
    <w:rsid w:val="40890521"/>
    <w:rsid w:val="40B246F8"/>
    <w:rsid w:val="40BE1BA6"/>
    <w:rsid w:val="40E770B0"/>
    <w:rsid w:val="411F231D"/>
    <w:rsid w:val="412D21D1"/>
    <w:rsid w:val="41BF2EE9"/>
    <w:rsid w:val="41F45E6E"/>
    <w:rsid w:val="420820FD"/>
    <w:rsid w:val="42160540"/>
    <w:rsid w:val="422E0FED"/>
    <w:rsid w:val="42BA7221"/>
    <w:rsid w:val="43723FC1"/>
    <w:rsid w:val="437644E4"/>
    <w:rsid w:val="438A4CDB"/>
    <w:rsid w:val="439763E2"/>
    <w:rsid w:val="43C75973"/>
    <w:rsid w:val="445463DA"/>
    <w:rsid w:val="445D419E"/>
    <w:rsid w:val="447C2011"/>
    <w:rsid w:val="45240FFC"/>
    <w:rsid w:val="45256A7E"/>
    <w:rsid w:val="456F00C5"/>
    <w:rsid w:val="45B95404"/>
    <w:rsid w:val="45BC23FD"/>
    <w:rsid w:val="45EA3FD2"/>
    <w:rsid w:val="45F944CF"/>
    <w:rsid w:val="46062E1D"/>
    <w:rsid w:val="460F447D"/>
    <w:rsid w:val="46466C3C"/>
    <w:rsid w:val="46935C55"/>
    <w:rsid w:val="46C35225"/>
    <w:rsid w:val="46CF45A5"/>
    <w:rsid w:val="47241DC7"/>
    <w:rsid w:val="473C4FE6"/>
    <w:rsid w:val="48A13A32"/>
    <w:rsid w:val="48AE59D5"/>
    <w:rsid w:val="48D3628A"/>
    <w:rsid w:val="49BB145D"/>
    <w:rsid w:val="49EA5A52"/>
    <w:rsid w:val="4A0C1A2C"/>
    <w:rsid w:val="4A8238ED"/>
    <w:rsid w:val="4AC04DCC"/>
    <w:rsid w:val="4AC7411F"/>
    <w:rsid w:val="4AF45F04"/>
    <w:rsid w:val="4BC65D53"/>
    <w:rsid w:val="4BCD1C09"/>
    <w:rsid w:val="4C0B44E0"/>
    <w:rsid w:val="4C8E3AA7"/>
    <w:rsid w:val="4CCD4891"/>
    <w:rsid w:val="4CD7413B"/>
    <w:rsid w:val="4D461C73"/>
    <w:rsid w:val="4D8E7623"/>
    <w:rsid w:val="4E2D7CD0"/>
    <w:rsid w:val="4E6649B4"/>
    <w:rsid w:val="4E7137E7"/>
    <w:rsid w:val="4E8C7FF8"/>
    <w:rsid w:val="4F2F5591"/>
    <w:rsid w:val="4FD25A40"/>
    <w:rsid w:val="500F41D4"/>
    <w:rsid w:val="500F554E"/>
    <w:rsid w:val="502C5A0F"/>
    <w:rsid w:val="507F4483"/>
    <w:rsid w:val="51705511"/>
    <w:rsid w:val="519E1775"/>
    <w:rsid w:val="52706B78"/>
    <w:rsid w:val="52897275"/>
    <w:rsid w:val="53920CE2"/>
    <w:rsid w:val="53B50F60"/>
    <w:rsid w:val="53E712B3"/>
    <w:rsid w:val="540A5703"/>
    <w:rsid w:val="54462553"/>
    <w:rsid w:val="547B2B05"/>
    <w:rsid w:val="552B2040"/>
    <w:rsid w:val="557625FF"/>
    <w:rsid w:val="557F339A"/>
    <w:rsid w:val="55BD1336"/>
    <w:rsid w:val="55DE4600"/>
    <w:rsid w:val="56474B1D"/>
    <w:rsid w:val="56670CF5"/>
    <w:rsid w:val="56A32E1D"/>
    <w:rsid w:val="58C3061C"/>
    <w:rsid w:val="590F1AB3"/>
    <w:rsid w:val="59722042"/>
    <w:rsid w:val="59747253"/>
    <w:rsid w:val="597923BE"/>
    <w:rsid w:val="59C53F20"/>
    <w:rsid w:val="5A127C5A"/>
    <w:rsid w:val="5AA17DB6"/>
    <w:rsid w:val="5B6C2124"/>
    <w:rsid w:val="5B784612"/>
    <w:rsid w:val="5B9413E5"/>
    <w:rsid w:val="5BE526FB"/>
    <w:rsid w:val="5C0B3E1A"/>
    <w:rsid w:val="5C2144DC"/>
    <w:rsid w:val="5CF15BB2"/>
    <w:rsid w:val="5D0F6520"/>
    <w:rsid w:val="5DAB5B22"/>
    <w:rsid w:val="5DF817EA"/>
    <w:rsid w:val="5E047C9D"/>
    <w:rsid w:val="5EA33188"/>
    <w:rsid w:val="5ED114F4"/>
    <w:rsid w:val="5F0C077E"/>
    <w:rsid w:val="6069156D"/>
    <w:rsid w:val="60C40FFC"/>
    <w:rsid w:val="60C84D92"/>
    <w:rsid w:val="61600D4F"/>
    <w:rsid w:val="61A85B43"/>
    <w:rsid w:val="62246792"/>
    <w:rsid w:val="622B30B2"/>
    <w:rsid w:val="62672B30"/>
    <w:rsid w:val="62A15F1D"/>
    <w:rsid w:val="632A4CC2"/>
    <w:rsid w:val="640863DE"/>
    <w:rsid w:val="646808EA"/>
    <w:rsid w:val="64C7237A"/>
    <w:rsid w:val="651118CC"/>
    <w:rsid w:val="654C6575"/>
    <w:rsid w:val="657C6BE0"/>
    <w:rsid w:val="65AC0E0D"/>
    <w:rsid w:val="66392C6F"/>
    <w:rsid w:val="66DD5EE8"/>
    <w:rsid w:val="675810D1"/>
    <w:rsid w:val="67AD6B33"/>
    <w:rsid w:val="67CE75F4"/>
    <w:rsid w:val="680E632C"/>
    <w:rsid w:val="69845BA5"/>
    <w:rsid w:val="6A115F93"/>
    <w:rsid w:val="6AC37FB5"/>
    <w:rsid w:val="6AE570BF"/>
    <w:rsid w:val="6B550629"/>
    <w:rsid w:val="6B7220E6"/>
    <w:rsid w:val="6B742B74"/>
    <w:rsid w:val="6C390E1B"/>
    <w:rsid w:val="6CC16FC2"/>
    <w:rsid w:val="6D1E5C16"/>
    <w:rsid w:val="6D5016B0"/>
    <w:rsid w:val="6D623E3D"/>
    <w:rsid w:val="6D6816CF"/>
    <w:rsid w:val="6E3034D4"/>
    <w:rsid w:val="6E5F6BF1"/>
    <w:rsid w:val="6E73504F"/>
    <w:rsid w:val="6F0B4673"/>
    <w:rsid w:val="6F373A41"/>
    <w:rsid w:val="6F3911E0"/>
    <w:rsid w:val="6F5526E5"/>
    <w:rsid w:val="6F8D7A3C"/>
    <w:rsid w:val="6F9A0E5D"/>
    <w:rsid w:val="70333E81"/>
    <w:rsid w:val="703913A5"/>
    <w:rsid w:val="705F71E6"/>
    <w:rsid w:val="709674C6"/>
    <w:rsid w:val="70B054D2"/>
    <w:rsid w:val="70FA53AE"/>
    <w:rsid w:val="71105708"/>
    <w:rsid w:val="714C07F7"/>
    <w:rsid w:val="71534A9C"/>
    <w:rsid w:val="715841AA"/>
    <w:rsid w:val="71E44BEA"/>
    <w:rsid w:val="72A6259D"/>
    <w:rsid w:val="73516AEB"/>
    <w:rsid w:val="73624258"/>
    <w:rsid w:val="73707C78"/>
    <w:rsid w:val="737A2701"/>
    <w:rsid w:val="74352E35"/>
    <w:rsid w:val="743957DE"/>
    <w:rsid w:val="74614F7E"/>
    <w:rsid w:val="748F5234"/>
    <w:rsid w:val="75571682"/>
    <w:rsid w:val="758B04D7"/>
    <w:rsid w:val="758F2EFC"/>
    <w:rsid w:val="75D27C98"/>
    <w:rsid w:val="75D57A5A"/>
    <w:rsid w:val="75FB1A2B"/>
    <w:rsid w:val="769B35A3"/>
    <w:rsid w:val="76AC4B43"/>
    <w:rsid w:val="76D7709F"/>
    <w:rsid w:val="77DF5BAD"/>
    <w:rsid w:val="78992CEF"/>
    <w:rsid w:val="78B62999"/>
    <w:rsid w:val="78C45949"/>
    <w:rsid w:val="78F60B5A"/>
    <w:rsid w:val="78FF6FF6"/>
    <w:rsid w:val="79AF0262"/>
    <w:rsid w:val="79BF7BC4"/>
    <w:rsid w:val="7A9E03F7"/>
    <w:rsid w:val="7B1242D4"/>
    <w:rsid w:val="7B4038F6"/>
    <w:rsid w:val="7B607C02"/>
    <w:rsid w:val="7B971768"/>
    <w:rsid w:val="7BB7365E"/>
    <w:rsid w:val="7BC80CA2"/>
    <w:rsid w:val="7C1B7C37"/>
    <w:rsid w:val="7C51362C"/>
    <w:rsid w:val="7CE33512"/>
    <w:rsid w:val="7CF076C8"/>
    <w:rsid w:val="7CFA0C2E"/>
    <w:rsid w:val="7D174602"/>
    <w:rsid w:val="7D7805AE"/>
    <w:rsid w:val="7D966E08"/>
    <w:rsid w:val="7DA53A87"/>
    <w:rsid w:val="7DBF1BB1"/>
    <w:rsid w:val="7DC53E37"/>
    <w:rsid w:val="7E526E53"/>
    <w:rsid w:val="7E705025"/>
    <w:rsid w:val="7E72281F"/>
    <w:rsid w:val="7E7A4C86"/>
    <w:rsid w:val="7EAB205F"/>
    <w:rsid w:val="7F0A3A81"/>
    <w:rsid w:val="7F5032D2"/>
    <w:rsid w:val="7F791E0A"/>
    <w:rsid w:val="7F807AAC"/>
    <w:rsid w:val="7F930B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99"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uiPriority="99"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name="Strong"/>
    <w:lsdException w:uiPriority="99"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textAlignment w:val="baseline"/>
    </w:pPr>
    <w:rPr>
      <w:rFonts w:ascii="Calibri" w:hAnsi="Calibri" w:eastAsia="宋体" w:cs="Times New Roman"/>
      <w:sz w:val="21"/>
      <w:szCs w:val="21"/>
      <w:lang w:val="en-US" w:eastAsia="zh-CN" w:bidi="ar-SA"/>
    </w:rPr>
  </w:style>
  <w:style w:type="paragraph" w:styleId="2">
    <w:name w:val="heading 2"/>
    <w:basedOn w:val="1"/>
    <w:next w:val="1"/>
    <w:autoRedefine/>
    <w:unhideWhenUsed/>
    <w:qFormat/>
    <w:uiPriority w:val="99"/>
    <w:pPr>
      <w:keepNext/>
      <w:keepLines/>
      <w:numPr>
        <w:ilvl w:val="1"/>
        <w:numId w:val="1"/>
      </w:numPr>
      <w:spacing w:before="260" w:beforeLines="0" w:after="260" w:afterLines="0" w:line="413" w:lineRule="auto"/>
      <w:outlineLvl w:val="1"/>
    </w:pPr>
    <w:rPr>
      <w:rFonts w:ascii="Arial" w:hAnsi="Arial" w:eastAsia="黑体" w:cs="Times New Roman"/>
      <w:b/>
      <w:bCs/>
      <w:sz w:val="32"/>
      <w:szCs w:val="32"/>
    </w:rPr>
  </w:style>
  <w:style w:type="character" w:default="1" w:styleId="15">
    <w:name w:val="Default Paragraph Font"/>
    <w:autoRedefine/>
    <w:unhideWhenUsed/>
    <w:qFormat/>
    <w:uiPriority w:val="99"/>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w:basedOn w:val="1"/>
    <w:autoRedefine/>
    <w:unhideWhenUsed/>
    <w:qFormat/>
    <w:uiPriority w:val="99"/>
    <w:pPr>
      <w:spacing w:line="360" w:lineRule="auto"/>
    </w:pPr>
    <w:rPr>
      <w:rFonts w:ascii="Times New Roman" w:hAnsi="Times New Roman" w:eastAsia="宋体" w:cs="Times New Roman"/>
      <w:szCs w:val="20"/>
    </w:rPr>
  </w:style>
  <w:style w:type="paragraph" w:styleId="5">
    <w:name w:val="Body Text Indent"/>
    <w:basedOn w:val="1"/>
    <w:autoRedefine/>
    <w:unhideWhenUsed/>
    <w:qFormat/>
    <w:uiPriority w:val="99"/>
    <w:pPr>
      <w:spacing w:line="360" w:lineRule="auto"/>
      <w:ind w:firstLine="420" w:firstLineChars="200"/>
    </w:pPr>
    <w:rPr>
      <w:rFonts w:ascii="宋体" w:hAnsi="宋体"/>
    </w:rPr>
  </w:style>
  <w:style w:type="paragraph" w:styleId="6">
    <w:name w:val="Plain Text"/>
    <w:basedOn w:val="1"/>
    <w:autoRedefine/>
    <w:unhideWhenUsed/>
    <w:qFormat/>
    <w:uiPriority w:val="99"/>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4"/>
    <w:autoRedefine/>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next w:val="1"/>
    <w:autoRedefine/>
    <w:qFormat/>
    <w:uiPriority w:val="0"/>
    <w:pPr>
      <w:spacing w:before="240" w:after="60"/>
      <w:jc w:val="center"/>
      <w:textAlignment w:val="baseline"/>
    </w:pPr>
    <w:rPr>
      <w:rFonts w:ascii="Cambria" w:hAnsi="Cambria" w:cs="Times New Roman"/>
      <w:b/>
      <w:bCs/>
      <w:sz w:val="32"/>
      <w:szCs w:val="32"/>
      <w:lang w:val="en-US" w:eastAsia="zh-CN" w:bidi="ar-SA"/>
    </w:rPr>
  </w:style>
  <w:style w:type="paragraph" w:styleId="12">
    <w:name w:val="Body Text First Indent 2"/>
    <w:basedOn w:val="5"/>
    <w:autoRedefine/>
    <w:unhideWhenUsed/>
    <w:qFormat/>
    <w:uiPriority w:val="99"/>
    <w:pPr>
      <w:spacing w:after="120" w:line="240" w:lineRule="auto"/>
      <w:ind w:left="420" w:leftChars="200"/>
    </w:pPr>
    <w:rPr>
      <w:rFonts w:ascii="Times New Roman" w:hAnsi="Times New Roman"/>
    </w:rPr>
  </w:style>
  <w:style w:type="table" w:styleId="14">
    <w:name w:val="Table Grid"/>
    <w:basedOn w:val="13"/>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semiHidden/>
    <w:unhideWhenUsed/>
    <w:qFormat/>
    <w:uiPriority w:val="99"/>
    <w:rPr>
      <w:b/>
    </w:rPr>
  </w:style>
  <w:style w:type="character" w:styleId="17">
    <w:name w:val="page number"/>
    <w:basedOn w:val="15"/>
    <w:autoRedefine/>
    <w:unhideWhenUsed/>
    <w:qFormat/>
    <w:uiPriority w:val="99"/>
  </w:style>
  <w:style w:type="paragraph" w:customStyle="1" w:styleId="1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首行缩进"/>
    <w:basedOn w:val="1"/>
    <w:autoRedefine/>
    <w:qFormat/>
    <w:uiPriority w:val="0"/>
    <w:pPr>
      <w:numPr>
        <w:ilvl w:val="0"/>
        <w:numId w:val="2"/>
      </w:numPr>
      <w:tabs>
        <w:tab w:val="left" w:pos="432"/>
      </w:tabs>
      <w:spacing w:line="360" w:lineRule="auto"/>
    </w:pPr>
    <w:rPr>
      <w:rFonts w:eastAsia="仿宋_GB2312"/>
    </w:rPr>
  </w:style>
  <w:style w:type="paragraph" w:customStyle="1" w:styleId="20">
    <w:name w:val="Message Header1"/>
    <w:basedOn w:val="1"/>
    <w:next w:val="4"/>
    <w:autoRedefine/>
    <w:qFormat/>
    <w:uiPriority w:val="0"/>
    <w:pPr>
      <w:pBdr>
        <w:top w:val="none" w:color="auto" w:sz="0" w:space="1"/>
        <w:left w:val="none" w:color="auto" w:sz="0" w:space="1"/>
        <w:bottom w:val="none" w:color="auto" w:sz="0" w:space="1"/>
        <w:right w:val="none" w:color="auto" w:sz="0" w:space="1"/>
      </w:pBdr>
      <w:shd w:val="pct20" w:color="auto" w:fill="auto"/>
      <w:kinsoku w:val="0"/>
      <w:overflowPunct w:val="0"/>
      <w:spacing w:line="360" w:lineRule="auto"/>
    </w:pPr>
    <w:rPr>
      <w:rFonts w:ascii="Arial" w:hAnsi="Arial"/>
      <w:color w:val="000000"/>
      <w:sz w:val="28"/>
      <w:szCs w:val="24"/>
    </w:rPr>
  </w:style>
  <w:style w:type="paragraph" w:customStyle="1" w:styleId="21">
    <w:name w:val="UserStyle_0"/>
    <w:basedOn w:val="1"/>
    <w:autoRedefine/>
    <w:qFormat/>
    <w:uiPriority w:val="0"/>
    <w:pPr>
      <w:keepNext/>
      <w:spacing w:before="60" w:after="60" w:line="300" w:lineRule="auto"/>
      <w:jc w:val="center"/>
      <w:textAlignment w:val="center"/>
    </w:pPr>
    <w:rPr>
      <w:rFonts w:ascii="Calibri" w:hAnsi="Calibri"/>
      <w:spacing w:val="20"/>
      <w:sz w:val="24"/>
      <w:szCs w:val="21"/>
      <w:lang w:val="en-US" w:eastAsia="zh-CN" w:bidi="ar-SA"/>
    </w:rPr>
  </w:style>
  <w:style w:type="paragraph" w:customStyle="1" w:styleId="22">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3">
    <w:name w:val="BodyText"/>
    <w:basedOn w:val="1"/>
    <w:autoRedefine/>
    <w:qFormat/>
    <w:uiPriority w:val="0"/>
    <w:pPr>
      <w:spacing w:after="120"/>
      <w:jc w:val="both"/>
      <w:textAlignment w:val="baseline"/>
    </w:pPr>
    <w:rPr>
      <w:rFonts w:ascii="Calibri" w:hAnsi="Calibri"/>
      <w:kern w:val="2"/>
      <w:sz w:val="21"/>
      <w:szCs w:val="24"/>
      <w:lang w:val="en-US" w:eastAsia="zh-CN" w:bidi="ar-SA"/>
    </w:rPr>
  </w:style>
  <w:style w:type="paragraph" w:customStyle="1" w:styleId="24">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sz w:val="18"/>
      <w:szCs w:val="21"/>
      <w:lang w:val="en-US" w:eastAsia="zh-CN" w:bidi="ar-SA"/>
    </w:rPr>
  </w:style>
  <w:style w:type="paragraph" w:customStyle="1" w:styleId="25">
    <w:name w:val="BlockQuote"/>
    <w:basedOn w:val="1"/>
    <w:autoRedefine/>
    <w:qFormat/>
    <w:uiPriority w:val="0"/>
    <w:pPr>
      <w:ind w:left="-2" w:right="25" w:rightChars="12" w:firstLine="420" w:firstLineChars="200"/>
      <w:textAlignment w:val="baseline"/>
    </w:pPr>
    <w:rPr>
      <w:rFonts w:ascii="宋体" w:hAnsi="宋体" w:eastAsia="宋体" w:cs="Times New Roman"/>
      <w:bCs/>
      <w:sz w:val="21"/>
      <w:szCs w:val="24"/>
      <w:lang w:val="en-US" w:eastAsia="zh-CN" w:bidi="ar-SA"/>
    </w:rPr>
  </w:style>
  <w:style w:type="paragraph" w:customStyle="1" w:styleId="26">
    <w:name w:val="Footer"/>
    <w:basedOn w:val="1"/>
    <w:autoRedefine/>
    <w:qFormat/>
    <w:uiPriority w:val="0"/>
    <w:pPr>
      <w:tabs>
        <w:tab w:val="center" w:pos="4153"/>
        <w:tab w:val="right" w:pos="8306"/>
      </w:tabs>
      <w:snapToGrid w:val="0"/>
      <w:jc w:val="left"/>
      <w:textAlignment w:val="baseline"/>
    </w:pPr>
    <w:rPr>
      <w:rFonts w:ascii="Calibri" w:hAnsi="Calibri"/>
      <w:sz w:val="18"/>
      <w:szCs w:val="21"/>
      <w:lang w:val="en-US" w:eastAsia="zh-CN" w:bidi="ar-SA"/>
    </w:rPr>
  </w:style>
  <w:style w:type="paragraph" w:customStyle="1" w:styleId="27">
    <w:name w:val="HtmlNormal"/>
    <w:basedOn w:val="1"/>
    <w:autoRedefine/>
    <w:qFormat/>
    <w:uiPriority w:val="0"/>
    <w:pPr>
      <w:widowControl/>
      <w:spacing w:before="100" w:beforeAutospacing="1" w:after="100" w:afterAutospacing="1"/>
      <w:textAlignment w:val="baseline"/>
    </w:pPr>
    <w:rPr>
      <w:rFonts w:ascii="宋体" w:hAnsi="宋体"/>
      <w:sz w:val="24"/>
      <w:szCs w:val="24"/>
      <w:lang w:val="en-US" w:eastAsia="zh-CN" w:bidi="ar-SA"/>
    </w:rPr>
  </w:style>
  <w:style w:type="paragraph" w:customStyle="1" w:styleId="28">
    <w:name w:val="MessageHeader"/>
    <w:basedOn w:val="1"/>
    <w:next w:val="23"/>
    <w:autoRedefine/>
    <w:qFormat/>
    <w:uiPriority w:val="0"/>
    <w:pPr>
      <w:pBdr>
        <w:top w:val="none" w:color="000000" w:sz="0" w:space="1"/>
        <w:left w:val="none" w:color="000000" w:sz="0" w:space="1"/>
        <w:bottom w:val="none" w:color="000000" w:sz="0" w:space="1"/>
        <w:right w:val="none" w:color="000000" w:sz="0" w:space="1"/>
      </w:pBdr>
      <w:spacing w:line="360" w:lineRule="auto"/>
      <w:textAlignment w:val="baseline"/>
    </w:pPr>
    <w:rPr>
      <w:rFonts w:ascii="Arial" w:hAnsi="Arial" w:eastAsia="宋体"/>
      <w:color w:val="000000"/>
      <w:sz w:val="28"/>
      <w:szCs w:val="24"/>
      <w:lang w:val="en-US" w:eastAsia="zh-CN" w:bidi="ar-SA"/>
    </w:rPr>
  </w:style>
  <w:style w:type="paragraph" w:customStyle="1" w:styleId="29">
    <w:name w:val="UserStyle_1"/>
    <w:basedOn w:val="1"/>
    <w:autoRedefine/>
    <w:qFormat/>
    <w:uiPriority w:val="0"/>
    <w:pPr>
      <w:numPr>
        <w:ilvl w:val="3"/>
        <w:numId w:val="3"/>
      </w:numPr>
      <w:tabs>
        <w:tab w:val="left" w:pos="425"/>
      </w:tabs>
      <w:jc w:val="both"/>
      <w:textAlignment w:val="baseline"/>
    </w:pPr>
    <w:rPr>
      <w:rFonts w:ascii="Calibri" w:hAnsi="Calibri"/>
      <w:kern w:val="2"/>
      <w:sz w:val="21"/>
      <w:szCs w:val="24"/>
      <w:lang w:val="en-US" w:eastAsia="zh-CN" w:bidi="ar-SA"/>
    </w:rPr>
  </w:style>
  <w:style w:type="paragraph" w:customStyle="1" w:styleId="30">
    <w:name w:val="179"/>
    <w:basedOn w:val="1"/>
    <w:autoRedefine/>
    <w:qFormat/>
    <w:uiPriority w:val="0"/>
    <w:pPr>
      <w:ind w:firstLine="420" w:firstLineChars="200"/>
      <w:jc w:val="both"/>
      <w:textAlignment w:val="baseline"/>
    </w:pPr>
    <w:rPr>
      <w:rFonts w:ascii="Calibri" w:hAnsi="Calibri" w:eastAsia="黑体" w:cs="Times New Roman"/>
      <w:bCs/>
      <w:kern w:val="2"/>
      <w:sz w:val="30"/>
      <w:szCs w:val="30"/>
      <w:lang w:val="en-US" w:eastAsia="zh-CN" w:bidi="ar-SA"/>
    </w:rPr>
  </w:style>
  <w:style w:type="paragraph" w:customStyle="1" w:styleId="31">
    <w:name w:val="_Style 24"/>
    <w:autoRedefine/>
    <w:qFormat/>
    <w:uiPriority w:val="34"/>
    <w:pPr>
      <w:adjustRightInd/>
      <w:ind w:firstLine="420" w:firstLineChars="200"/>
      <w:jc w:val="both"/>
    </w:pPr>
    <w:rPr>
      <w:rFonts w:ascii="Times New Roman" w:hAnsi="Times New Roman" w:eastAsia="黑体" w:cs="Times New Roman"/>
      <w:bCs/>
      <w:kern w:val="2"/>
      <w:sz w:val="30"/>
      <w:szCs w:val="30"/>
      <w:lang w:val="en-US" w:eastAsia="zh-CN" w:bidi="ar-SA"/>
    </w:rPr>
  </w:style>
  <w:style w:type="paragraph" w:customStyle="1" w:styleId="32">
    <w:name w:val="List Paragraph"/>
    <w:basedOn w:val="1"/>
    <w:autoRedefine/>
    <w:qFormat/>
    <w:uiPriority w:val="34"/>
    <w:pPr>
      <w:ind w:firstLine="420" w:firstLineChars="200"/>
    </w:pPr>
    <w:rPr>
      <w:rFonts w:ascii="Times New Roman" w:hAnsi="Times New Roman" w:eastAsia="宋体" w:cs="Times New Roman"/>
      <w:szCs w:val="24"/>
      <w:lang w:val="en-US" w:eastAsia="zh-CN" w:bidi="ar-SA"/>
    </w:rPr>
  </w:style>
  <w:style w:type="paragraph" w:customStyle="1" w:styleId="33">
    <w:name w:val="Table Paragraph"/>
    <w:basedOn w:val="1"/>
    <w:autoRedefine/>
    <w:qFormat/>
    <w:uiPriority w:val="1"/>
    <w:rPr>
      <w:rFonts w:ascii="宋体" w:hAnsi="宋体" w:eastAsia="宋体" w:cs="宋体"/>
      <w:lang w:val="zh-CN" w:eastAsia="zh-CN" w:bidi="zh-CN"/>
    </w:rPr>
  </w:style>
  <w:style w:type="character" w:customStyle="1" w:styleId="34">
    <w:name w:val="NormalCharacter"/>
    <w:autoRedefine/>
    <w:qFormat/>
    <w:uiPriority w:val="0"/>
  </w:style>
  <w:style w:type="table" w:customStyle="1" w:styleId="35">
    <w:name w:val="TableNormal"/>
    <w:autoRedefine/>
    <w:qFormat/>
    <w:uiPriority w:val="0"/>
  </w:style>
  <w:style w:type="table" w:customStyle="1" w:styleId="36">
    <w:name w:val="TableGrid"/>
    <w:basedOn w:val="35"/>
    <w:autoRedefine/>
    <w:qFormat/>
    <w:uiPriority w:val="0"/>
  </w:style>
  <w:style w:type="paragraph" w:customStyle="1" w:styleId="37">
    <w:name w:val="列出段落1"/>
    <w:basedOn w:val="1"/>
    <w:autoRedefine/>
    <w:qFormat/>
    <w:uiPriority w:val="0"/>
    <w:pPr>
      <w:ind w:firstLine="420" w:firstLineChars="200"/>
    </w:pPr>
    <w:rPr>
      <w:rFonts w:ascii="Calibri" w:hAnsi="Calibri"/>
      <w:sz w:val="20"/>
      <w:szCs w:val="20"/>
    </w:rPr>
  </w:style>
  <w:style w:type="paragraph" w:customStyle="1" w:styleId="38">
    <w:name w:val="pa-5"/>
    <w:basedOn w:val="1"/>
    <w:qFormat/>
    <w:uiPriority w:val="0"/>
    <w:pPr>
      <w:widowControl/>
      <w:spacing w:before="100" w:beforeLines="0" w:beforeAutospacing="1" w:after="100" w:afterLines="0" w:afterAutospacing="1" w:line="320" w:lineRule="atLeast"/>
      <w:ind w:firstLine="420"/>
    </w:pPr>
    <w:rPr>
      <w:rFonts w:ascii="宋体" w:hAnsi="宋体" w:cs="宋体"/>
      <w:kern w:val="0"/>
      <w:sz w:val="24"/>
    </w:rPr>
  </w:style>
  <w:style w:type="paragraph" w:styleId="39">
    <w:name w:val="No Spacing"/>
    <w:next w:val="1"/>
    <w:qFormat/>
    <w:uiPriority w:val="1"/>
    <w:pPr>
      <w:widowControl w:val="0"/>
      <w:wordWrap w:val="0"/>
      <w:spacing w:line="360" w:lineRule="auto"/>
      <w:ind w:firstLine="200" w:firstLineChars="200"/>
      <w:jc w:val="both"/>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textRotate="1"/>
    <customShpInfo spid="_x0000_s2054" textRotate="1"/>
    <customShpInfo spid="_x0000_s2055" textRotate="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7188</Words>
  <Characters>7888</Characters>
  <Lines>0</Lines>
  <Paragraphs>0</Paragraphs>
  <TotalTime>7</TotalTime>
  <ScaleCrop>false</ScaleCrop>
  <LinksUpToDate>false</LinksUpToDate>
  <CharactersWithSpaces>9088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2020-02-28T01:59:00Z</dcterms:created>
  <dc:creator>Administrator</dc:creator>
  <cp:lastModifiedBy>~yan~</cp:lastModifiedBy>
  <cp:lastPrinted>2024-07-24T04:01:00Z</cp:lastPrinted>
  <dcterms:modified xsi:type="dcterms:W3CDTF">2024-10-08T06:52:05Z</dcterms:modified>
  <dc:title>茂名市妇幼保健院医疗设备采购项目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D07E04E9E0B043079AEF00BFDAE2F8C9</vt:lpwstr>
  </property>
</Properties>
</file>